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99F45">
      <w:pPr>
        <w:tabs>
          <w:tab w:val="left" w:pos="6219"/>
        </w:tabs>
        <w:autoSpaceDE w:val="0"/>
        <w:autoSpaceDN w:val="0"/>
        <w:adjustRightInd w:val="0"/>
        <w:snapToGrid w:val="0"/>
        <w:spacing w:line="360" w:lineRule="auto"/>
        <w:ind w:left="1590" w:hanging="1590" w:hangingChars="495"/>
        <w:rPr>
          <w:rFonts w:hint="eastAsia" w:ascii="宋体" w:hAnsi="宋体" w:cs="宋体"/>
          <w:b/>
          <w:color w:val="auto"/>
          <w:sz w:val="32"/>
          <w:szCs w:val="32"/>
          <w:highlight w:val="none"/>
        </w:rPr>
      </w:pPr>
      <w:bookmarkStart w:id="0" w:name="_Toc287620665"/>
      <w:r>
        <w:rPr>
          <w:rFonts w:hint="eastAsia" w:ascii="宋体" w:hAnsi="宋体" w:cs="宋体"/>
          <w:b/>
          <w:color w:val="auto"/>
          <w:sz w:val="32"/>
          <w:szCs w:val="32"/>
          <w:highlight w:val="none"/>
        </w:rPr>
        <w:t>项目名称：重庆三峡银行</w:t>
      </w:r>
      <w:r>
        <w:rPr>
          <w:rFonts w:hint="eastAsia" w:ascii="宋体" w:hAnsi="宋体" w:cs="宋体"/>
          <w:b/>
          <w:color w:val="auto"/>
          <w:sz w:val="32"/>
          <w:szCs w:val="32"/>
          <w:highlight w:val="none"/>
          <w:lang w:eastAsia="zh-CN"/>
        </w:rPr>
        <w:t>南岸</w:t>
      </w:r>
      <w:r>
        <w:rPr>
          <w:rFonts w:hint="eastAsia" w:ascii="宋体" w:hAnsi="宋体" w:cs="宋体"/>
          <w:b/>
          <w:color w:val="auto"/>
          <w:sz w:val="32"/>
          <w:szCs w:val="32"/>
          <w:highlight w:val="none"/>
        </w:rPr>
        <w:t>支行搬迁装修工程</w:t>
      </w:r>
    </w:p>
    <w:p w14:paraId="0E5FDEC7">
      <w:pPr>
        <w:snapToGrid w:val="0"/>
        <w:spacing w:line="360" w:lineRule="auto"/>
        <w:rPr>
          <w:rFonts w:hint="eastAsia" w:ascii="宋体" w:hAnsi="宋体" w:eastAsia="宋体" w:cs="宋体"/>
          <w:b/>
          <w:color w:val="auto"/>
          <w:sz w:val="32"/>
          <w:szCs w:val="32"/>
          <w:highlight w:val="none"/>
          <w:lang w:eastAsia="zh-CN"/>
        </w:rPr>
      </w:pPr>
      <w:r>
        <w:rPr>
          <w:rFonts w:hint="eastAsia" w:ascii="宋体" w:hAnsi="宋体" w:cs="MingLiU"/>
          <w:b/>
          <w:color w:val="auto"/>
          <w:spacing w:val="1"/>
          <w:w w:val="99"/>
          <w:kern w:val="0"/>
          <w:sz w:val="32"/>
          <w:szCs w:val="32"/>
          <w:highlight w:val="none"/>
        </w:rPr>
        <w:t>招标编号：</w:t>
      </w:r>
      <w:r>
        <w:rPr>
          <w:rFonts w:hint="eastAsia" w:ascii="宋体" w:hAnsi="宋体" w:cs="MingLiU"/>
          <w:b/>
          <w:color w:val="auto"/>
          <w:spacing w:val="1"/>
          <w:w w:val="99"/>
          <w:kern w:val="0"/>
          <w:sz w:val="32"/>
          <w:szCs w:val="32"/>
          <w:highlight w:val="none"/>
          <w:lang w:val="en-US" w:eastAsia="zh-CN"/>
        </w:rPr>
        <w:t>ZBCG-26610889</w:t>
      </w:r>
    </w:p>
    <w:p w14:paraId="0EF2416D">
      <w:pPr>
        <w:spacing w:line="360" w:lineRule="auto"/>
        <w:rPr>
          <w:rFonts w:hint="eastAsia" w:ascii="宋体" w:hAnsi="宋体" w:cs="宋体"/>
          <w:b/>
          <w:bCs/>
          <w:color w:val="auto"/>
          <w:sz w:val="32"/>
          <w:szCs w:val="32"/>
          <w:highlight w:val="none"/>
        </w:rPr>
      </w:pPr>
    </w:p>
    <w:p w14:paraId="7EC4B0DC">
      <w:pPr>
        <w:spacing w:line="360" w:lineRule="auto"/>
        <w:rPr>
          <w:rFonts w:hint="eastAsia" w:ascii="宋体" w:hAnsi="宋体" w:cs="宋体"/>
          <w:b/>
          <w:bCs/>
          <w:color w:val="auto"/>
          <w:sz w:val="32"/>
          <w:szCs w:val="32"/>
          <w:highlight w:val="none"/>
        </w:rPr>
      </w:pPr>
    </w:p>
    <w:p w14:paraId="5AC1E5F3">
      <w:pPr>
        <w:autoSpaceDE w:val="0"/>
        <w:autoSpaceDN w:val="0"/>
        <w:adjustRightInd w:val="0"/>
        <w:snapToGrid w:val="0"/>
        <w:spacing w:line="360" w:lineRule="auto"/>
        <w:jc w:val="center"/>
        <w:rPr>
          <w:rFonts w:hint="eastAsia" w:ascii="宋体" w:hAnsi="宋体" w:cs="MingLiU"/>
          <w:b/>
          <w:color w:val="auto"/>
          <w:kern w:val="0"/>
          <w:sz w:val="84"/>
          <w:szCs w:val="44"/>
          <w:highlight w:val="none"/>
        </w:rPr>
      </w:pPr>
      <w:r>
        <w:rPr>
          <w:rFonts w:hint="eastAsia" w:ascii="宋体" w:hAnsi="宋体" w:cs="MingLiU"/>
          <w:b/>
          <w:color w:val="auto"/>
          <w:kern w:val="0"/>
          <w:sz w:val="84"/>
          <w:szCs w:val="44"/>
          <w:highlight w:val="none"/>
        </w:rPr>
        <w:t>招　标　文　件</w:t>
      </w:r>
    </w:p>
    <w:p w14:paraId="5B9F8932">
      <w:pPr>
        <w:autoSpaceDE w:val="0"/>
        <w:autoSpaceDN w:val="0"/>
        <w:adjustRightInd w:val="0"/>
        <w:snapToGrid w:val="0"/>
        <w:spacing w:line="360" w:lineRule="auto"/>
        <w:jc w:val="left"/>
        <w:rPr>
          <w:rFonts w:hint="eastAsia" w:ascii="宋体" w:hAnsi="宋体" w:cs="MingLiU"/>
          <w:color w:val="auto"/>
          <w:kern w:val="0"/>
          <w:sz w:val="10"/>
          <w:szCs w:val="10"/>
          <w:highlight w:val="none"/>
        </w:rPr>
      </w:pPr>
    </w:p>
    <w:p w14:paraId="125F2EEA">
      <w:pPr>
        <w:autoSpaceDE w:val="0"/>
        <w:autoSpaceDN w:val="0"/>
        <w:adjustRightInd w:val="0"/>
        <w:snapToGrid w:val="0"/>
        <w:spacing w:line="360" w:lineRule="auto"/>
        <w:jc w:val="left"/>
        <w:rPr>
          <w:rFonts w:hint="eastAsia" w:ascii="宋体" w:hAnsi="宋体" w:cs="MingLiU"/>
          <w:color w:val="auto"/>
          <w:kern w:val="0"/>
          <w:sz w:val="10"/>
          <w:szCs w:val="10"/>
          <w:highlight w:val="none"/>
        </w:rPr>
      </w:pPr>
    </w:p>
    <w:p w14:paraId="68978220">
      <w:pPr>
        <w:autoSpaceDE w:val="0"/>
        <w:autoSpaceDN w:val="0"/>
        <w:adjustRightInd w:val="0"/>
        <w:snapToGrid w:val="0"/>
        <w:spacing w:line="360" w:lineRule="auto"/>
        <w:jc w:val="left"/>
        <w:rPr>
          <w:rFonts w:hint="eastAsia" w:ascii="宋体" w:hAnsi="宋体" w:cs="MingLiU"/>
          <w:color w:val="auto"/>
          <w:kern w:val="0"/>
          <w:sz w:val="10"/>
          <w:szCs w:val="10"/>
          <w:highlight w:val="none"/>
        </w:rPr>
      </w:pPr>
    </w:p>
    <w:p w14:paraId="1767EB88">
      <w:pPr>
        <w:autoSpaceDE w:val="0"/>
        <w:autoSpaceDN w:val="0"/>
        <w:adjustRightInd w:val="0"/>
        <w:snapToGrid w:val="0"/>
        <w:spacing w:line="360" w:lineRule="auto"/>
        <w:jc w:val="left"/>
        <w:rPr>
          <w:rFonts w:hint="eastAsia" w:ascii="宋体" w:hAnsi="宋体" w:cs="MingLiU"/>
          <w:color w:val="auto"/>
          <w:kern w:val="0"/>
          <w:sz w:val="10"/>
          <w:szCs w:val="10"/>
          <w:highlight w:val="none"/>
        </w:rPr>
      </w:pPr>
    </w:p>
    <w:p w14:paraId="08C37516">
      <w:pPr>
        <w:autoSpaceDE w:val="0"/>
        <w:autoSpaceDN w:val="0"/>
        <w:adjustRightInd w:val="0"/>
        <w:snapToGrid w:val="0"/>
        <w:spacing w:line="360" w:lineRule="auto"/>
        <w:jc w:val="left"/>
        <w:rPr>
          <w:rFonts w:hint="eastAsia" w:ascii="宋体" w:hAnsi="宋体" w:cs="MingLiU"/>
          <w:color w:val="auto"/>
          <w:kern w:val="0"/>
          <w:sz w:val="10"/>
          <w:szCs w:val="10"/>
          <w:highlight w:val="none"/>
        </w:rPr>
      </w:pPr>
    </w:p>
    <w:p w14:paraId="4D6F74B4">
      <w:pPr>
        <w:autoSpaceDE w:val="0"/>
        <w:autoSpaceDN w:val="0"/>
        <w:adjustRightInd w:val="0"/>
        <w:snapToGrid w:val="0"/>
        <w:spacing w:line="360" w:lineRule="auto"/>
        <w:jc w:val="left"/>
        <w:rPr>
          <w:rFonts w:hint="eastAsia" w:ascii="宋体" w:hAnsi="宋体" w:cs="MingLiU"/>
          <w:color w:val="auto"/>
          <w:kern w:val="0"/>
          <w:sz w:val="10"/>
          <w:szCs w:val="10"/>
          <w:highlight w:val="none"/>
        </w:rPr>
      </w:pPr>
    </w:p>
    <w:p w14:paraId="47DD0192">
      <w:pPr>
        <w:autoSpaceDE w:val="0"/>
        <w:autoSpaceDN w:val="0"/>
        <w:adjustRightInd w:val="0"/>
        <w:snapToGrid w:val="0"/>
        <w:spacing w:line="360" w:lineRule="auto"/>
        <w:jc w:val="center"/>
        <w:rPr>
          <w:rFonts w:hint="eastAsia" w:ascii="宋体" w:hAnsi="宋体" w:cs="宋体"/>
          <w:color w:val="auto"/>
          <w:sz w:val="32"/>
          <w:szCs w:val="32"/>
          <w:highlight w:val="none"/>
        </w:rPr>
      </w:pPr>
      <w:r>
        <w:rPr>
          <w:rFonts w:ascii="宋体" w:hAnsi="宋体"/>
          <w:color w:val="auto"/>
          <w:sz w:val="36"/>
          <w:szCs w:val="36"/>
          <w:highlight w:val="none"/>
        </w:rPr>
        <w:drawing>
          <wp:inline distT="0" distB="0" distL="114300" distR="114300">
            <wp:extent cx="1609090" cy="972820"/>
            <wp:effectExtent l="0" t="0" r="10160" b="17780"/>
            <wp:docPr id="1" name="图片 6" descr="说明: 招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说明: 招采LOGO"/>
                    <pic:cNvPicPr>
                      <a:picLocks noChangeAspect="1"/>
                    </pic:cNvPicPr>
                  </pic:nvPicPr>
                  <pic:blipFill>
                    <a:blip r:embed="rId12"/>
                    <a:stretch>
                      <a:fillRect/>
                    </a:stretch>
                  </pic:blipFill>
                  <pic:spPr>
                    <a:xfrm>
                      <a:off x="0" y="0"/>
                      <a:ext cx="1609090" cy="972820"/>
                    </a:xfrm>
                    <a:prstGeom prst="rect">
                      <a:avLst/>
                    </a:prstGeom>
                    <a:noFill/>
                    <a:ln>
                      <a:noFill/>
                    </a:ln>
                  </pic:spPr>
                </pic:pic>
              </a:graphicData>
            </a:graphic>
          </wp:inline>
        </w:drawing>
      </w:r>
    </w:p>
    <w:p w14:paraId="04921243">
      <w:pPr>
        <w:snapToGrid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                   </w:t>
      </w:r>
    </w:p>
    <w:p w14:paraId="72D34E1B">
      <w:pPr>
        <w:spacing w:after="120" w:line="360" w:lineRule="auto"/>
        <w:rPr>
          <w:rFonts w:hint="eastAsia" w:ascii="宋体" w:hAnsi="宋体"/>
          <w:color w:val="auto"/>
          <w:sz w:val="32"/>
          <w:szCs w:val="32"/>
          <w:highlight w:val="none"/>
        </w:rPr>
      </w:pPr>
    </w:p>
    <w:p w14:paraId="2F6863BC">
      <w:pPr>
        <w:spacing w:after="120" w:line="360" w:lineRule="auto"/>
        <w:rPr>
          <w:rFonts w:hint="eastAsia" w:ascii="宋体" w:hAnsi="宋体"/>
          <w:color w:val="auto"/>
          <w:sz w:val="32"/>
          <w:szCs w:val="32"/>
          <w:highlight w:val="none"/>
        </w:rPr>
      </w:pPr>
    </w:p>
    <w:p w14:paraId="52C6FBF0">
      <w:pPr>
        <w:spacing w:after="120" w:line="360" w:lineRule="auto"/>
        <w:rPr>
          <w:rFonts w:hint="eastAsia" w:ascii="宋体" w:hAnsi="宋体"/>
          <w:color w:val="auto"/>
          <w:sz w:val="32"/>
          <w:szCs w:val="32"/>
          <w:highlight w:val="none"/>
        </w:rPr>
      </w:pPr>
    </w:p>
    <w:p w14:paraId="36BBFB75">
      <w:pPr>
        <w:spacing w:after="120" w:line="360" w:lineRule="auto"/>
        <w:rPr>
          <w:rFonts w:hint="eastAsia" w:ascii="宋体" w:hAnsi="宋体"/>
          <w:color w:val="auto"/>
          <w:sz w:val="32"/>
          <w:szCs w:val="32"/>
          <w:highlight w:val="none"/>
        </w:rPr>
      </w:pPr>
    </w:p>
    <w:p w14:paraId="64AA861A">
      <w:pPr>
        <w:snapToGrid w:val="0"/>
        <w:spacing w:line="360" w:lineRule="auto"/>
        <w:rPr>
          <w:rFonts w:hint="eastAsia" w:ascii="宋体" w:hAnsi="宋体" w:cs="宋体"/>
          <w:b/>
          <w:color w:val="auto"/>
          <w:sz w:val="32"/>
          <w:szCs w:val="32"/>
          <w:highlight w:val="none"/>
          <w:u w:val="single"/>
        </w:rPr>
      </w:pPr>
      <w:r>
        <w:rPr>
          <w:rFonts w:hint="eastAsia" w:ascii="宋体" w:hAnsi="宋体" w:cs="宋体"/>
          <w:b/>
          <w:color w:val="auto"/>
          <w:sz w:val="32"/>
          <w:szCs w:val="32"/>
          <w:highlight w:val="none"/>
        </w:rPr>
        <w:t xml:space="preserve">招 </w:t>
      </w:r>
      <w:r>
        <w:rPr>
          <w:rFonts w:ascii="宋体" w:hAnsi="宋体" w:cs="宋体"/>
          <w:b/>
          <w:color w:val="auto"/>
          <w:sz w:val="32"/>
          <w:szCs w:val="32"/>
          <w:highlight w:val="none"/>
        </w:rPr>
        <w:t xml:space="preserve">  </w:t>
      </w:r>
      <w:r>
        <w:rPr>
          <w:rFonts w:hint="eastAsia" w:ascii="宋体" w:hAnsi="宋体" w:cs="宋体"/>
          <w:b/>
          <w:color w:val="auto"/>
          <w:sz w:val="32"/>
          <w:szCs w:val="32"/>
          <w:highlight w:val="none"/>
        </w:rPr>
        <w:t xml:space="preserve">标 </w:t>
      </w:r>
      <w:r>
        <w:rPr>
          <w:rFonts w:ascii="宋体" w:hAnsi="宋体" w:cs="宋体"/>
          <w:b/>
          <w:color w:val="auto"/>
          <w:sz w:val="32"/>
          <w:szCs w:val="32"/>
          <w:highlight w:val="none"/>
        </w:rPr>
        <w:t xml:space="preserve">  </w:t>
      </w:r>
      <w:r>
        <w:rPr>
          <w:rFonts w:hint="eastAsia" w:ascii="宋体" w:hAnsi="宋体" w:cs="宋体"/>
          <w:b/>
          <w:color w:val="auto"/>
          <w:sz w:val="32"/>
          <w:szCs w:val="32"/>
          <w:highlight w:val="none"/>
        </w:rPr>
        <w:t>人：</w:t>
      </w:r>
      <w:r>
        <w:rPr>
          <w:rFonts w:hint="eastAsia" w:ascii="宋体" w:hAnsi="宋体" w:cs="宋体"/>
          <w:b/>
          <w:color w:val="auto"/>
          <w:sz w:val="32"/>
          <w:szCs w:val="32"/>
          <w:highlight w:val="none"/>
          <w:u w:val="single"/>
        </w:rPr>
        <w:t>重庆三峡银行股份有限公司（单位法人章）</w:t>
      </w:r>
    </w:p>
    <w:p w14:paraId="7CE78209">
      <w:pPr>
        <w:tabs>
          <w:tab w:val="left" w:pos="6219"/>
        </w:tabs>
        <w:autoSpaceDE w:val="0"/>
        <w:autoSpaceDN w:val="0"/>
        <w:adjustRightInd w:val="0"/>
        <w:snapToGrid w:val="0"/>
        <w:spacing w:line="360" w:lineRule="auto"/>
        <w:jc w:val="left"/>
        <w:rPr>
          <w:rFonts w:hint="eastAsia" w:ascii="宋体" w:hAnsi="宋体" w:cs="宋体"/>
          <w:b/>
          <w:color w:val="auto"/>
          <w:sz w:val="32"/>
          <w:szCs w:val="32"/>
          <w:highlight w:val="none"/>
          <w:u w:val="single"/>
        </w:rPr>
      </w:pPr>
      <w:r>
        <w:rPr>
          <w:rFonts w:hint="eastAsia" w:ascii="宋体" w:hAnsi="宋体" w:cs="宋体"/>
          <w:b/>
          <w:color w:val="auto"/>
          <w:sz w:val="32"/>
          <w:szCs w:val="32"/>
          <w:highlight w:val="none"/>
        </w:rPr>
        <w:t>招标代理机构：</w:t>
      </w:r>
      <w:r>
        <w:rPr>
          <w:rFonts w:hint="eastAsia" w:ascii="宋体" w:hAnsi="宋体" w:cs="宋体"/>
          <w:b/>
          <w:color w:val="auto"/>
          <w:sz w:val="32"/>
          <w:szCs w:val="32"/>
          <w:highlight w:val="none"/>
          <w:u w:val="single"/>
        </w:rPr>
        <w:t>重庆招标采购（集团）有限责任公司（单位法人章）</w:t>
      </w:r>
    </w:p>
    <w:p w14:paraId="5874975E">
      <w:pPr>
        <w:spacing w:line="360" w:lineRule="auto"/>
        <w:jc w:val="center"/>
        <w:rPr>
          <w:rFonts w:hint="eastAsia" w:ascii="宋体" w:hAnsi="宋体" w:cs="宋体"/>
          <w:b/>
          <w:color w:val="auto"/>
          <w:sz w:val="32"/>
          <w:szCs w:val="32"/>
          <w:highlight w:val="none"/>
        </w:rPr>
      </w:pPr>
    </w:p>
    <w:p w14:paraId="0BDFD3FB">
      <w:pPr>
        <w:spacing w:line="360" w:lineRule="auto"/>
        <w:jc w:val="center"/>
        <w:rPr>
          <w:rFonts w:hint="eastAsia" w:ascii="宋体" w:hAnsi="宋体"/>
          <w:color w:val="auto"/>
          <w:kern w:val="0"/>
          <w:position w:val="-5"/>
          <w:sz w:val="36"/>
          <w:szCs w:val="36"/>
          <w:highlight w:val="none"/>
        </w:rPr>
        <w:sectPr>
          <w:footerReference r:id="rId6" w:type="first"/>
          <w:headerReference r:id="rId3" w:type="default"/>
          <w:footerReference r:id="rId4" w:type="default"/>
          <w:footerReference r:id="rId5" w:type="even"/>
          <w:pgSz w:w="11907" w:h="16840"/>
          <w:pgMar w:top="1304" w:right="1134" w:bottom="1304" w:left="1304" w:header="851" w:footer="992" w:gutter="0"/>
          <w:pgNumType w:fmt="decimal" w:start="1"/>
          <w:cols w:space="720" w:num="1"/>
          <w:docGrid w:linePitch="312" w:charSpace="0"/>
        </w:sectPr>
      </w:pPr>
      <w:r>
        <w:rPr>
          <w:rFonts w:hint="eastAsia" w:ascii="宋体" w:hAnsi="宋体" w:cs="宋体"/>
          <w:b/>
          <w:color w:val="auto"/>
          <w:sz w:val="32"/>
          <w:szCs w:val="32"/>
          <w:highlight w:val="none"/>
        </w:rPr>
        <w:t>二〇二</w:t>
      </w:r>
      <w:r>
        <w:rPr>
          <w:rFonts w:hint="eastAsia" w:ascii="宋体" w:hAnsi="宋体" w:cs="宋体"/>
          <w:b/>
          <w:color w:val="auto"/>
          <w:sz w:val="32"/>
          <w:szCs w:val="32"/>
          <w:highlight w:val="none"/>
          <w:lang w:val="en-US" w:eastAsia="zh-CN"/>
        </w:rPr>
        <w:t>六</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lang w:val="en-US" w:eastAsia="zh-CN"/>
        </w:rPr>
        <w:t>三</w:t>
      </w:r>
      <w:r>
        <w:rPr>
          <w:rFonts w:hint="eastAsia" w:ascii="宋体" w:hAnsi="宋体" w:cs="宋体"/>
          <w:b/>
          <w:color w:val="auto"/>
          <w:sz w:val="32"/>
          <w:szCs w:val="32"/>
          <w:highlight w:val="none"/>
        </w:rPr>
        <w:t>月</w:t>
      </w:r>
    </w:p>
    <w:p w14:paraId="24D40E11">
      <w:pPr>
        <w:pStyle w:val="118"/>
        <w:jc w:val="center"/>
        <w:rPr>
          <w:rFonts w:hint="eastAsia" w:ascii="宋体" w:hAnsi="宋体"/>
          <w:color w:val="auto"/>
          <w:sz w:val="44"/>
          <w:szCs w:val="44"/>
          <w:highlight w:val="none"/>
        </w:rPr>
      </w:pPr>
      <w:bookmarkStart w:id="1" w:name="_Toc5767"/>
      <w:bookmarkStart w:id="2" w:name="_Toc28843"/>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bookmarkEnd w:id="1"/>
      <w:bookmarkEnd w:id="2"/>
    </w:p>
    <w:p w14:paraId="7E5ECEBA">
      <w:pPr>
        <w:pStyle w:val="31"/>
        <w:tabs>
          <w:tab w:val="right" w:leader="dot" w:pos="9469"/>
        </w:tabs>
        <w:rPr>
          <w:color w:val="auto"/>
          <w:highlight w:val="none"/>
        </w:rPr>
      </w:pPr>
      <w:r>
        <w:rPr>
          <w:rFonts w:ascii="宋体" w:hAnsi="宋体"/>
          <w:i w:val="0"/>
          <w:iCs w:val="0"/>
          <w:color w:val="auto"/>
          <w:highlight w:val="none"/>
        </w:rPr>
        <w:fldChar w:fldCharType="begin"/>
      </w:r>
      <w:r>
        <w:rPr>
          <w:rFonts w:ascii="宋体" w:hAnsi="宋体"/>
          <w:i w:val="0"/>
          <w:iCs w:val="0"/>
          <w:color w:val="auto"/>
          <w:highlight w:val="none"/>
        </w:rPr>
        <w:instrText xml:space="preserve"> TOC \o "1-3" \h \z \u </w:instrText>
      </w:r>
      <w:r>
        <w:rPr>
          <w:rFonts w:ascii="宋体" w:hAnsi="宋体"/>
          <w:i w:val="0"/>
          <w:iCs w:val="0"/>
          <w:color w:val="auto"/>
          <w:highlight w:val="none"/>
        </w:rPr>
        <w:fldChar w:fldCharType="separate"/>
      </w:r>
      <w:r>
        <w:rPr>
          <w:rFonts w:ascii="宋体" w:hAnsi="宋体"/>
          <w:i w:val="0"/>
          <w:iCs w:val="0"/>
          <w:color w:val="auto"/>
          <w:highlight w:val="none"/>
        </w:rPr>
        <w:fldChar w:fldCharType="begin"/>
      </w:r>
      <w:r>
        <w:rPr>
          <w:rFonts w:ascii="宋体" w:hAnsi="宋体"/>
          <w:i w:val="0"/>
          <w:iCs w:val="0"/>
          <w:color w:val="auto"/>
          <w:highlight w:val="none"/>
        </w:rPr>
        <w:instrText xml:space="preserve"> HYPERLINK \l _Toc7468 </w:instrText>
      </w:r>
      <w:r>
        <w:rPr>
          <w:rFonts w:ascii="宋体" w:hAnsi="宋体"/>
          <w:i w:val="0"/>
          <w:iCs w:val="0"/>
          <w:color w:val="auto"/>
          <w:highlight w:val="none"/>
        </w:rPr>
        <w:fldChar w:fldCharType="separate"/>
      </w:r>
      <w:r>
        <w:rPr>
          <w:rFonts w:hint="eastAsia" w:ascii="宋体" w:hAnsi="宋体"/>
          <w:color w:val="auto"/>
          <w:szCs w:val="52"/>
          <w:highlight w:val="none"/>
        </w:rPr>
        <w:t>第 一 卷</w:t>
      </w:r>
      <w:r>
        <w:rPr>
          <w:color w:val="auto"/>
          <w:highlight w:val="none"/>
        </w:rPr>
        <w:tab/>
      </w:r>
      <w:r>
        <w:rPr>
          <w:color w:val="auto"/>
          <w:highlight w:val="none"/>
        </w:rPr>
        <w:fldChar w:fldCharType="begin"/>
      </w:r>
      <w:r>
        <w:rPr>
          <w:color w:val="auto"/>
          <w:highlight w:val="none"/>
        </w:rPr>
        <w:instrText xml:space="preserve"> PAGEREF _Toc7468 \h </w:instrText>
      </w:r>
      <w:r>
        <w:rPr>
          <w:color w:val="auto"/>
          <w:highlight w:val="none"/>
        </w:rPr>
        <w:fldChar w:fldCharType="separate"/>
      </w:r>
      <w:r>
        <w:rPr>
          <w:color w:val="auto"/>
          <w:highlight w:val="none"/>
        </w:rPr>
        <w:t>3</w:t>
      </w:r>
      <w:r>
        <w:rPr>
          <w:color w:val="auto"/>
          <w:highlight w:val="none"/>
        </w:rPr>
        <w:fldChar w:fldCharType="end"/>
      </w:r>
      <w:r>
        <w:rPr>
          <w:rFonts w:ascii="宋体" w:hAnsi="宋体"/>
          <w:i w:val="0"/>
          <w:iCs w:val="0"/>
          <w:color w:val="auto"/>
          <w:highlight w:val="none"/>
        </w:rPr>
        <w:fldChar w:fldCharType="end"/>
      </w:r>
    </w:p>
    <w:p w14:paraId="6C679C00">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_Toc14678 </w:instrText>
      </w:r>
      <w:r>
        <w:rPr>
          <w:rFonts w:ascii="宋体" w:hAnsi="宋体"/>
          <w:bCs/>
          <w:i w:val="0"/>
          <w:iCs w:val="0"/>
          <w:color w:val="auto"/>
          <w:szCs w:val="20"/>
          <w:highlight w:val="none"/>
          <w:lang w:val="zh-CN"/>
        </w:rPr>
        <w:fldChar w:fldCharType="separate"/>
      </w:r>
      <w:r>
        <w:rPr>
          <w:rFonts w:ascii="宋体" w:hAnsi="宋体"/>
          <w:snapToGrid w:val="0"/>
          <w:color w:val="auto"/>
          <w:kern w:val="0"/>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_Toc14678 \h </w:instrText>
      </w:r>
      <w:r>
        <w:rPr>
          <w:color w:val="auto"/>
          <w:highlight w:val="none"/>
        </w:rPr>
        <w:fldChar w:fldCharType="separate"/>
      </w:r>
      <w:r>
        <w:rPr>
          <w:color w:val="auto"/>
          <w:highlight w:val="none"/>
        </w:rPr>
        <w:t>4</w:t>
      </w:r>
      <w:r>
        <w:rPr>
          <w:color w:val="auto"/>
          <w:highlight w:val="none"/>
        </w:rPr>
        <w:fldChar w:fldCharType="end"/>
      </w:r>
      <w:r>
        <w:rPr>
          <w:rFonts w:ascii="宋体" w:hAnsi="宋体"/>
          <w:bCs/>
          <w:i w:val="0"/>
          <w:iCs w:val="0"/>
          <w:color w:val="auto"/>
          <w:szCs w:val="20"/>
          <w:highlight w:val="none"/>
          <w:lang w:val="zh-CN"/>
        </w:rPr>
        <w:fldChar w:fldCharType="end"/>
      </w:r>
    </w:p>
    <w:p w14:paraId="79F379C0">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_Toc31669 </w:instrText>
      </w:r>
      <w:r>
        <w:rPr>
          <w:rFonts w:ascii="宋体" w:hAnsi="宋体"/>
          <w:bCs/>
          <w:i w:val="0"/>
          <w:iCs w:val="0"/>
          <w:color w:val="auto"/>
          <w:szCs w:val="20"/>
          <w:highlight w:val="none"/>
          <w:lang w:val="zh-CN"/>
        </w:rPr>
        <w:fldChar w:fldCharType="separate"/>
      </w:r>
      <w:r>
        <w:rPr>
          <w:rFonts w:ascii="宋体" w:hAnsi="宋体"/>
          <w:snapToGrid w:val="0"/>
          <w:color w:val="auto"/>
          <w:szCs w:val="28"/>
          <w:highlight w:val="none"/>
        </w:rPr>
        <w:t xml:space="preserve">1. </w:t>
      </w:r>
      <w:r>
        <w:rPr>
          <w:rFonts w:hint="eastAsia" w:ascii="宋体" w:hAnsi="宋体"/>
          <w:snapToGrid w:val="0"/>
          <w:color w:val="auto"/>
          <w:szCs w:val="28"/>
          <w:highlight w:val="none"/>
        </w:rPr>
        <w:t xml:space="preserve"> </w:t>
      </w:r>
      <w:r>
        <w:rPr>
          <w:rFonts w:ascii="宋体" w:hAnsi="宋体"/>
          <w:snapToGrid w:val="0"/>
          <w:color w:val="auto"/>
          <w:szCs w:val="28"/>
          <w:highlight w:val="none"/>
        </w:rPr>
        <w:t>招标条件</w:t>
      </w:r>
      <w:r>
        <w:rPr>
          <w:color w:val="auto"/>
          <w:highlight w:val="none"/>
        </w:rPr>
        <w:tab/>
      </w:r>
      <w:r>
        <w:rPr>
          <w:color w:val="auto"/>
          <w:highlight w:val="none"/>
        </w:rPr>
        <w:fldChar w:fldCharType="begin"/>
      </w:r>
      <w:r>
        <w:rPr>
          <w:color w:val="auto"/>
          <w:highlight w:val="none"/>
        </w:rPr>
        <w:instrText xml:space="preserve"> PAGEREF _Toc31669 \h </w:instrText>
      </w:r>
      <w:r>
        <w:rPr>
          <w:color w:val="auto"/>
          <w:highlight w:val="none"/>
        </w:rPr>
        <w:fldChar w:fldCharType="separate"/>
      </w:r>
      <w:r>
        <w:rPr>
          <w:color w:val="auto"/>
          <w:highlight w:val="none"/>
        </w:rPr>
        <w:t>4</w:t>
      </w:r>
      <w:r>
        <w:rPr>
          <w:color w:val="auto"/>
          <w:highlight w:val="none"/>
        </w:rPr>
        <w:fldChar w:fldCharType="end"/>
      </w:r>
      <w:r>
        <w:rPr>
          <w:rFonts w:ascii="宋体" w:hAnsi="宋体"/>
          <w:bCs/>
          <w:i w:val="0"/>
          <w:iCs w:val="0"/>
          <w:color w:val="auto"/>
          <w:szCs w:val="20"/>
          <w:highlight w:val="none"/>
          <w:lang w:val="zh-CN"/>
        </w:rPr>
        <w:fldChar w:fldCharType="end"/>
      </w:r>
    </w:p>
    <w:p w14:paraId="5C99F88B">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_Toc27951 </w:instrText>
      </w:r>
      <w:r>
        <w:rPr>
          <w:rFonts w:ascii="宋体" w:hAnsi="宋体"/>
          <w:bCs/>
          <w:i w:val="0"/>
          <w:iCs w:val="0"/>
          <w:color w:val="auto"/>
          <w:szCs w:val="20"/>
          <w:highlight w:val="none"/>
          <w:lang w:val="zh-CN"/>
        </w:rPr>
        <w:fldChar w:fldCharType="separate"/>
      </w:r>
      <w:r>
        <w:rPr>
          <w:rFonts w:ascii="宋体" w:hAnsi="宋体"/>
          <w:snapToGrid w:val="0"/>
          <w:color w:val="auto"/>
          <w:szCs w:val="28"/>
          <w:highlight w:val="none"/>
        </w:rPr>
        <w:t>2.</w:t>
      </w:r>
      <w:r>
        <w:rPr>
          <w:rFonts w:hint="eastAsia" w:ascii="宋体" w:hAnsi="宋体"/>
          <w:snapToGrid w:val="0"/>
          <w:color w:val="auto"/>
          <w:szCs w:val="28"/>
          <w:highlight w:val="none"/>
        </w:rPr>
        <w:t xml:space="preserve"> </w:t>
      </w:r>
      <w:r>
        <w:rPr>
          <w:rFonts w:ascii="宋体" w:hAnsi="宋体"/>
          <w:snapToGrid w:val="0"/>
          <w:color w:val="auto"/>
          <w:szCs w:val="28"/>
          <w:highlight w:val="none"/>
        </w:rPr>
        <w:t xml:space="preserve"> 项目概况与招标范围</w:t>
      </w:r>
      <w:r>
        <w:rPr>
          <w:color w:val="auto"/>
          <w:highlight w:val="none"/>
        </w:rPr>
        <w:tab/>
      </w:r>
      <w:r>
        <w:rPr>
          <w:color w:val="auto"/>
          <w:highlight w:val="none"/>
        </w:rPr>
        <w:fldChar w:fldCharType="begin"/>
      </w:r>
      <w:r>
        <w:rPr>
          <w:color w:val="auto"/>
          <w:highlight w:val="none"/>
        </w:rPr>
        <w:instrText xml:space="preserve"> PAGEREF _Toc27951 \h </w:instrText>
      </w:r>
      <w:r>
        <w:rPr>
          <w:color w:val="auto"/>
          <w:highlight w:val="none"/>
        </w:rPr>
        <w:fldChar w:fldCharType="separate"/>
      </w:r>
      <w:r>
        <w:rPr>
          <w:color w:val="auto"/>
          <w:highlight w:val="none"/>
        </w:rPr>
        <w:t>4</w:t>
      </w:r>
      <w:r>
        <w:rPr>
          <w:color w:val="auto"/>
          <w:highlight w:val="none"/>
        </w:rPr>
        <w:fldChar w:fldCharType="end"/>
      </w:r>
      <w:r>
        <w:rPr>
          <w:rFonts w:ascii="宋体" w:hAnsi="宋体"/>
          <w:bCs/>
          <w:i w:val="0"/>
          <w:iCs w:val="0"/>
          <w:color w:val="auto"/>
          <w:szCs w:val="20"/>
          <w:highlight w:val="none"/>
          <w:lang w:val="zh-CN"/>
        </w:rPr>
        <w:fldChar w:fldCharType="end"/>
      </w:r>
    </w:p>
    <w:p w14:paraId="0B98E118">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_Toc14187 </w:instrText>
      </w:r>
      <w:r>
        <w:rPr>
          <w:rFonts w:ascii="宋体" w:hAnsi="宋体"/>
          <w:bCs/>
          <w:i w:val="0"/>
          <w:iCs w:val="0"/>
          <w:color w:val="auto"/>
          <w:szCs w:val="20"/>
          <w:highlight w:val="none"/>
          <w:lang w:val="zh-CN"/>
        </w:rPr>
        <w:fldChar w:fldCharType="separate"/>
      </w:r>
      <w:r>
        <w:rPr>
          <w:rFonts w:ascii="宋体" w:hAnsi="宋体"/>
          <w:snapToGrid w:val="0"/>
          <w:color w:val="auto"/>
          <w:szCs w:val="28"/>
          <w:highlight w:val="none"/>
        </w:rPr>
        <w:t xml:space="preserve">3. </w:t>
      </w:r>
      <w:r>
        <w:rPr>
          <w:rFonts w:hint="eastAsia" w:ascii="宋体" w:hAnsi="宋体"/>
          <w:snapToGrid w:val="0"/>
          <w:color w:val="auto"/>
          <w:szCs w:val="28"/>
          <w:highlight w:val="none"/>
        </w:rPr>
        <w:t xml:space="preserve"> </w:t>
      </w:r>
      <w:r>
        <w:rPr>
          <w:rFonts w:ascii="宋体" w:hAnsi="宋体"/>
          <w:snapToGrid w:val="0"/>
          <w:color w:val="auto"/>
          <w:szCs w:val="28"/>
          <w:highlight w:val="none"/>
        </w:rPr>
        <w:t>投标人资格要求</w:t>
      </w:r>
      <w:r>
        <w:rPr>
          <w:color w:val="auto"/>
          <w:highlight w:val="none"/>
        </w:rPr>
        <w:tab/>
      </w:r>
      <w:r>
        <w:rPr>
          <w:color w:val="auto"/>
          <w:highlight w:val="none"/>
        </w:rPr>
        <w:fldChar w:fldCharType="begin"/>
      </w:r>
      <w:r>
        <w:rPr>
          <w:color w:val="auto"/>
          <w:highlight w:val="none"/>
        </w:rPr>
        <w:instrText xml:space="preserve"> PAGEREF _Toc14187 \h </w:instrText>
      </w:r>
      <w:r>
        <w:rPr>
          <w:color w:val="auto"/>
          <w:highlight w:val="none"/>
        </w:rPr>
        <w:fldChar w:fldCharType="separate"/>
      </w:r>
      <w:r>
        <w:rPr>
          <w:color w:val="auto"/>
          <w:highlight w:val="none"/>
        </w:rPr>
        <w:t>4</w:t>
      </w:r>
      <w:r>
        <w:rPr>
          <w:color w:val="auto"/>
          <w:highlight w:val="none"/>
        </w:rPr>
        <w:fldChar w:fldCharType="end"/>
      </w:r>
      <w:r>
        <w:rPr>
          <w:rFonts w:ascii="宋体" w:hAnsi="宋体"/>
          <w:bCs/>
          <w:i w:val="0"/>
          <w:iCs w:val="0"/>
          <w:color w:val="auto"/>
          <w:szCs w:val="20"/>
          <w:highlight w:val="none"/>
          <w:lang w:val="zh-CN"/>
        </w:rPr>
        <w:fldChar w:fldCharType="end"/>
      </w:r>
    </w:p>
    <w:p w14:paraId="6E746C32">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_Toc25449 </w:instrText>
      </w:r>
      <w:r>
        <w:rPr>
          <w:rFonts w:ascii="宋体" w:hAnsi="宋体"/>
          <w:bCs/>
          <w:i w:val="0"/>
          <w:iCs w:val="0"/>
          <w:color w:val="auto"/>
          <w:szCs w:val="20"/>
          <w:highlight w:val="none"/>
          <w:lang w:val="zh-CN"/>
        </w:rPr>
        <w:fldChar w:fldCharType="separate"/>
      </w:r>
      <w:r>
        <w:rPr>
          <w:rFonts w:ascii="宋体" w:hAnsi="宋体"/>
          <w:snapToGrid w:val="0"/>
          <w:color w:val="auto"/>
          <w:szCs w:val="28"/>
          <w:highlight w:val="none"/>
        </w:rPr>
        <w:t xml:space="preserve">4. </w:t>
      </w:r>
      <w:r>
        <w:rPr>
          <w:rFonts w:hint="eastAsia" w:ascii="宋体" w:hAnsi="宋体"/>
          <w:snapToGrid w:val="0"/>
          <w:color w:val="auto"/>
          <w:szCs w:val="28"/>
          <w:highlight w:val="none"/>
        </w:rPr>
        <w:t xml:space="preserve"> </w:t>
      </w:r>
      <w:r>
        <w:rPr>
          <w:rFonts w:ascii="宋体" w:hAnsi="宋体"/>
          <w:snapToGrid w:val="0"/>
          <w:color w:val="auto"/>
          <w:szCs w:val="28"/>
          <w:highlight w:val="none"/>
        </w:rPr>
        <w:t>招标文件的获取</w:t>
      </w:r>
      <w:r>
        <w:rPr>
          <w:color w:val="auto"/>
          <w:highlight w:val="none"/>
        </w:rPr>
        <w:tab/>
      </w:r>
      <w:r>
        <w:rPr>
          <w:color w:val="auto"/>
          <w:highlight w:val="none"/>
        </w:rPr>
        <w:fldChar w:fldCharType="begin"/>
      </w:r>
      <w:r>
        <w:rPr>
          <w:color w:val="auto"/>
          <w:highlight w:val="none"/>
        </w:rPr>
        <w:instrText xml:space="preserve"> PAGEREF _Toc25449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i w:val="0"/>
          <w:iCs w:val="0"/>
          <w:color w:val="auto"/>
          <w:szCs w:val="20"/>
          <w:highlight w:val="none"/>
          <w:lang w:val="zh-CN"/>
        </w:rPr>
        <w:fldChar w:fldCharType="end"/>
      </w:r>
    </w:p>
    <w:p w14:paraId="401BA1AE">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_Toc19273 </w:instrText>
      </w:r>
      <w:r>
        <w:rPr>
          <w:rFonts w:ascii="宋体" w:hAnsi="宋体"/>
          <w:bCs/>
          <w:i w:val="0"/>
          <w:iCs w:val="0"/>
          <w:color w:val="auto"/>
          <w:szCs w:val="20"/>
          <w:highlight w:val="none"/>
          <w:lang w:val="zh-CN"/>
        </w:rPr>
        <w:fldChar w:fldCharType="separate"/>
      </w:r>
      <w:r>
        <w:rPr>
          <w:rFonts w:ascii="宋体" w:hAnsi="宋体"/>
          <w:snapToGrid w:val="0"/>
          <w:color w:val="auto"/>
          <w:szCs w:val="28"/>
          <w:highlight w:val="none"/>
        </w:rPr>
        <w:t xml:space="preserve">5. </w:t>
      </w:r>
      <w:r>
        <w:rPr>
          <w:rFonts w:hint="eastAsia" w:ascii="宋体" w:hAnsi="宋体"/>
          <w:snapToGrid w:val="0"/>
          <w:color w:val="auto"/>
          <w:szCs w:val="28"/>
          <w:highlight w:val="none"/>
        </w:rPr>
        <w:t xml:space="preserve"> </w:t>
      </w:r>
      <w:r>
        <w:rPr>
          <w:rFonts w:ascii="宋体" w:hAnsi="宋体"/>
          <w:snapToGrid w:val="0"/>
          <w:color w:val="auto"/>
          <w:szCs w:val="28"/>
          <w:highlight w:val="none"/>
        </w:rPr>
        <w:t>投标文件的递交</w:t>
      </w:r>
      <w:r>
        <w:rPr>
          <w:color w:val="auto"/>
          <w:highlight w:val="none"/>
        </w:rPr>
        <w:tab/>
      </w:r>
      <w:r>
        <w:rPr>
          <w:color w:val="auto"/>
          <w:highlight w:val="none"/>
        </w:rPr>
        <w:fldChar w:fldCharType="begin"/>
      </w:r>
      <w:r>
        <w:rPr>
          <w:color w:val="auto"/>
          <w:highlight w:val="none"/>
        </w:rPr>
        <w:instrText xml:space="preserve"> PAGEREF _Toc19273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i w:val="0"/>
          <w:iCs w:val="0"/>
          <w:color w:val="auto"/>
          <w:szCs w:val="20"/>
          <w:highlight w:val="none"/>
          <w:lang w:val="zh-CN"/>
        </w:rPr>
        <w:fldChar w:fldCharType="end"/>
      </w:r>
    </w:p>
    <w:p w14:paraId="1D7E8ADE">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_Toc27725 </w:instrText>
      </w:r>
      <w:r>
        <w:rPr>
          <w:rFonts w:ascii="宋体" w:hAnsi="宋体"/>
          <w:bCs/>
          <w:i w:val="0"/>
          <w:iCs w:val="0"/>
          <w:color w:val="auto"/>
          <w:szCs w:val="20"/>
          <w:highlight w:val="none"/>
          <w:lang w:val="zh-CN"/>
        </w:rPr>
        <w:fldChar w:fldCharType="separate"/>
      </w:r>
      <w:r>
        <w:rPr>
          <w:rFonts w:ascii="宋体" w:hAnsi="宋体"/>
          <w:snapToGrid w:val="0"/>
          <w:color w:val="auto"/>
          <w:szCs w:val="28"/>
          <w:highlight w:val="none"/>
        </w:rPr>
        <w:t xml:space="preserve">6. </w:t>
      </w:r>
      <w:r>
        <w:rPr>
          <w:rFonts w:hint="eastAsia" w:ascii="宋体" w:hAnsi="宋体"/>
          <w:snapToGrid w:val="0"/>
          <w:color w:val="auto"/>
          <w:szCs w:val="28"/>
          <w:highlight w:val="none"/>
        </w:rPr>
        <w:t xml:space="preserve"> </w:t>
      </w:r>
      <w:r>
        <w:rPr>
          <w:rFonts w:ascii="宋体" w:hAnsi="宋体"/>
          <w:snapToGrid w:val="0"/>
          <w:color w:val="auto"/>
          <w:szCs w:val="28"/>
          <w:highlight w:val="none"/>
        </w:rPr>
        <w:t>发布公告的媒介</w:t>
      </w:r>
      <w:r>
        <w:rPr>
          <w:color w:val="auto"/>
          <w:highlight w:val="none"/>
        </w:rPr>
        <w:tab/>
      </w:r>
      <w:r>
        <w:rPr>
          <w:color w:val="auto"/>
          <w:highlight w:val="none"/>
        </w:rPr>
        <w:fldChar w:fldCharType="begin"/>
      </w:r>
      <w:r>
        <w:rPr>
          <w:color w:val="auto"/>
          <w:highlight w:val="none"/>
        </w:rPr>
        <w:instrText xml:space="preserve"> PAGEREF _Toc27725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i w:val="0"/>
          <w:iCs w:val="0"/>
          <w:color w:val="auto"/>
          <w:szCs w:val="20"/>
          <w:highlight w:val="none"/>
          <w:lang w:val="zh-CN"/>
        </w:rPr>
        <w:fldChar w:fldCharType="end"/>
      </w:r>
    </w:p>
    <w:p w14:paraId="05E99511">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_Toc27334 </w:instrText>
      </w:r>
      <w:r>
        <w:rPr>
          <w:rFonts w:ascii="宋体" w:hAnsi="宋体"/>
          <w:bCs/>
          <w:i w:val="0"/>
          <w:iCs w:val="0"/>
          <w:color w:val="auto"/>
          <w:szCs w:val="20"/>
          <w:highlight w:val="none"/>
          <w:lang w:val="zh-CN"/>
        </w:rPr>
        <w:fldChar w:fldCharType="separate"/>
      </w:r>
      <w:r>
        <w:rPr>
          <w:rFonts w:hint="eastAsia" w:ascii="宋体" w:hAnsi="宋体"/>
          <w:snapToGrid w:val="0"/>
          <w:color w:val="auto"/>
          <w:szCs w:val="28"/>
          <w:highlight w:val="none"/>
        </w:rPr>
        <w:t>7</w:t>
      </w:r>
      <w:r>
        <w:rPr>
          <w:rFonts w:ascii="宋体" w:hAnsi="宋体"/>
          <w:snapToGrid w:val="0"/>
          <w:color w:val="auto"/>
          <w:szCs w:val="28"/>
          <w:highlight w:val="none"/>
        </w:rPr>
        <w:t xml:space="preserve">. </w:t>
      </w:r>
      <w:r>
        <w:rPr>
          <w:rFonts w:hint="eastAsia" w:ascii="宋体" w:hAnsi="宋体"/>
          <w:snapToGrid w:val="0"/>
          <w:color w:val="auto"/>
          <w:szCs w:val="28"/>
          <w:highlight w:val="none"/>
        </w:rPr>
        <w:t xml:space="preserve"> </w:t>
      </w:r>
      <w:r>
        <w:rPr>
          <w:rFonts w:ascii="宋体" w:hAnsi="宋体"/>
          <w:snapToGrid w:val="0"/>
          <w:color w:val="auto"/>
          <w:szCs w:val="28"/>
          <w:highlight w:val="none"/>
        </w:rPr>
        <w:t>联系方式</w:t>
      </w:r>
      <w:r>
        <w:rPr>
          <w:color w:val="auto"/>
          <w:highlight w:val="none"/>
        </w:rPr>
        <w:tab/>
      </w:r>
      <w:r>
        <w:rPr>
          <w:color w:val="auto"/>
          <w:highlight w:val="none"/>
        </w:rPr>
        <w:fldChar w:fldCharType="begin"/>
      </w:r>
      <w:r>
        <w:rPr>
          <w:color w:val="auto"/>
          <w:highlight w:val="none"/>
        </w:rPr>
        <w:instrText xml:space="preserve"> PAGEREF _Toc27334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i w:val="0"/>
          <w:iCs w:val="0"/>
          <w:color w:val="auto"/>
          <w:szCs w:val="20"/>
          <w:highlight w:val="none"/>
          <w:lang w:val="zh-CN"/>
        </w:rPr>
        <w:fldChar w:fldCharType="end"/>
      </w:r>
    </w:p>
    <w:p w14:paraId="127D5FBC">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_Toc18558 </w:instrText>
      </w:r>
      <w:r>
        <w:rPr>
          <w:rFonts w:ascii="宋体" w:hAnsi="宋体"/>
          <w:bCs/>
          <w:i w:val="0"/>
          <w:iCs w:val="0"/>
          <w:color w:val="auto"/>
          <w:szCs w:val="20"/>
          <w:highlight w:val="none"/>
          <w:lang w:val="zh-CN"/>
        </w:rPr>
        <w:fldChar w:fldCharType="separate"/>
      </w:r>
      <w:r>
        <w:rPr>
          <w:rFonts w:ascii="宋体" w:hAnsi="宋体"/>
          <w:snapToGrid w:val="0"/>
          <w:color w:val="auto"/>
          <w:kern w:val="0"/>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_Toc18558 \h </w:instrText>
      </w:r>
      <w:r>
        <w:rPr>
          <w:color w:val="auto"/>
          <w:highlight w:val="none"/>
        </w:rPr>
        <w:fldChar w:fldCharType="separate"/>
      </w:r>
      <w:r>
        <w:rPr>
          <w:color w:val="auto"/>
          <w:highlight w:val="none"/>
        </w:rPr>
        <w:t>7</w:t>
      </w:r>
      <w:r>
        <w:rPr>
          <w:color w:val="auto"/>
          <w:highlight w:val="none"/>
        </w:rPr>
        <w:fldChar w:fldCharType="end"/>
      </w:r>
      <w:r>
        <w:rPr>
          <w:rFonts w:ascii="宋体" w:hAnsi="宋体"/>
          <w:bCs/>
          <w:i w:val="0"/>
          <w:iCs w:val="0"/>
          <w:color w:val="auto"/>
          <w:szCs w:val="20"/>
          <w:highlight w:val="none"/>
          <w:lang w:val="zh-CN"/>
        </w:rPr>
        <w:fldChar w:fldCharType="end"/>
      </w:r>
    </w:p>
    <w:p w14:paraId="24AEF0F6">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_Toc27352 </w:instrText>
      </w:r>
      <w:r>
        <w:rPr>
          <w:rFonts w:ascii="宋体" w:hAnsi="宋体"/>
          <w:bCs/>
          <w:i w:val="0"/>
          <w:iCs w:val="0"/>
          <w:color w:val="auto"/>
          <w:szCs w:val="20"/>
          <w:highlight w:val="none"/>
          <w:lang w:val="zh-CN"/>
        </w:rPr>
        <w:fldChar w:fldCharType="separate"/>
      </w:r>
      <w:r>
        <w:rPr>
          <w:rFonts w:hint="eastAsia" w:ascii="宋体" w:hAnsi="宋体"/>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_Toc27352 \h </w:instrText>
      </w:r>
      <w:r>
        <w:rPr>
          <w:color w:val="auto"/>
          <w:highlight w:val="none"/>
        </w:rPr>
        <w:fldChar w:fldCharType="separate"/>
      </w:r>
      <w:r>
        <w:rPr>
          <w:color w:val="auto"/>
          <w:highlight w:val="none"/>
        </w:rPr>
        <w:t>7</w:t>
      </w:r>
      <w:r>
        <w:rPr>
          <w:color w:val="auto"/>
          <w:highlight w:val="none"/>
        </w:rPr>
        <w:fldChar w:fldCharType="end"/>
      </w:r>
      <w:r>
        <w:rPr>
          <w:rFonts w:ascii="宋体" w:hAnsi="宋体"/>
          <w:bCs/>
          <w:i w:val="0"/>
          <w:iCs w:val="0"/>
          <w:color w:val="auto"/>
          <w:szCs w:val="20"/>
          <w:highlight w:val="none"/>
          <w:lang w:val="zh-CN"/>
        </w:rPr>
        <w:fldChar w:fldCharType="end"/>
      </w:r>
    </w:p>
    <w:p w14:paraId="5CFE3E52">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_Toc15481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1.  总则</w:t>
      </w:r>
      <w:r>
        <w:rPr>
          <w:color w:val="auto"/>
          <w:highlight w:val="none"/>
        </w:rPr>
        <w:tab/>
      </w:r>
      <w:r>
        <w:rPr>
          <w:color w:val="auto"/>
          <w:highlight w:val="none"/>
        </w:rPr>
        <w:fldChar w:fldCharType="begin"/>
      </w:r>
      <w:r>
        <w:rPr>
          <w:color w:val="auto"/>
          <w:highlight w:val="none"/>
        </w:rPr>
        <w:instrText xml:space="preserve"> PAGEREF _Toc15481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i w:val="0"/>
          <w:iCs w:val="0"/>
          <w:color w:val="auto"/>
          <w:szCs w:val="20"/>
          <w:highlight w:val="none"/>
          <w:lang w:val="zh-CN"/>
        </w:rPr>
        <w:fldChar w:fldCharType="end"/>
      </w:r>
    </w:p>
    <w:p w14:paraId="7E425B18">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_Toc7166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1.1  项目概况</w:t>
      </w:r>
      <w:r>
        <w:rPr>
          <w:color w:val="auto"/>
          <w:highlight w:val="none"/>
        </w:rPr>
        <w:tab/>
      </w:r>
      <w:r>
        <w:rPr>
          <w:color w:val="auto"/>
          <w:highlight w:val="none"/>
        </w:rPr>
        <w:fldChar w:fldCharType="begin"/>
      </w:r>
      <w:r>
        <w:rPr>
          <w:color w:val="auto"/>
          <w:highlight w:val="none"/>
        </w:rPr>
        <w:instrText xml:space="preserve"> PAGEREF _Toc7166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i w:val="0"/>
          <w:iCs w:val="0"/>
          <w:color w:val="auto"/>
          <w:szCs w:val="20"/>
          <w:highlight w:val="none"/>
          <w:lang w:val="zh-CN"/>
        </w:rPr>
        <w:fldChar w:fldCharType="end"/>
      </w:r>
    </w:p>
    <w:p w14:paraId="61FC43AC">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_Toc17634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1.2  资金来源和落实情况</w:t>
      </w:r>
      <w:r>
        <w:rPr>
          <w:color w:val="auto"/>
          <w:highlight w:val="none"/>
        </w:rPr>
        <w:tab/>
      </w:r>
      <w:r>
        <w:rPr>
          <w:color w:val="auto"/>
          <w:highlight w:val="none"/>
        </w:rPr>
        <w:fldChar w:fldCharType="begin"/>
      </w:r>
      <w:r>
        <w:rPr>
          <w:color w:val="auto"/>
          <w:highlight w:val="none"/>
        </w:rPr>
        <w:instrText xml:space="preserve"> PAGEREF _Toc17634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i w:val="0"/>
          <w:iCs w:val="0"/>
          <w:color w:val="auto"/>
          <w:szCs w:val="20"/>
          <w:highlight w:val="none"/>
          <w:lang w:val="zh-CN"/>
        </w:rPr>
        <w:fldChar w:fldCharType="end"/>
      </w:r>
    </w:p>
    <w:p w14:paraId="298CA7FC">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_Toc26060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1.3  招标范围、计划工期和质量要求</w:t>
      </w:r>
      <w:r>
        <w:rPr>
          <w:color w:val="auto"/>
          <w:highlight w:val="none"/>
        </w:rPr>
        <w:tab/>
      </w:r>
      <w:r>
        <w:rPr>
          <w:color w:val="auto"/>
          <w:highlight w:val="none"/>
        </w:rPr>
        <w:fldChar w:fldCharType="begin"/>
      </w:r>
      <w:r>
        <w:rPr>
          <w:color w:val="auto"/>
          <w:highlight w:val="none"/>
        </w:rPr>
        <w:instrText xml:space="preserve"> PAGEREF _Toc26060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i w:val="0"/>
          <w:iCs w:val="0"/>
          <w:color w:val="auto"/>
          <w:szCs w:val="20"/>
          <w:highlight w:val="none"/>
          <w:lang w:val="zh-CN"/>
        </w:rPr>
        <w:fldChar w:fldCharType="end"/>
      </w:r>
    </w:p>
    <w:p w14:paraId="23436677">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_Toc6782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1.4  投标人资格要求</w:t>
      </w:r>
      <w:r>
        <w:rPr>
          <w:color w:val="auto"/>
          <w:highlight w:val="none"/>
        </w:rPr>
        <w:tab/>
      </w:r>
      <w:r>
        <w:rPr>
          <w:color w:val="auto"/>
          <w:highlight w:val="none"/>
        </w:rPr>
        <w:fldChar w:fldCharType="begin"/>
      </w:r>
      <w:r>
        <w:rPr>
          <w:color w:val="auto"/>
          <w:highlight w:val="none"/>
        </w:rPr>
        <w:instrText xml:space="preserve"> PAGEREF _Toc6782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i w:val="0"/>
          <w:iCs w:val="0"/>
          <w:color w:val="auto"/>
          <w:szCs w:val="20"/>
          <w:highlight w:val="none"/>
          <w:lang w:val="zh-CN"/>
        </w:rPr>
        <w:fldChar w:fldCharType="end"/>
      </w:r>
    </w:p>
    <w:p w14:paraId="27608547">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_Toc14212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1.5  费用承担</w:t>
      </w:r>
      <w:r>
        <w:rPr>
          <w:color w:val="auto"/>
          <w:highlight w:val="none"/>
        </w:rPr>
        <w:tab/>
      </w:r>
      <w:r>
        <w:rPr>
          <w:color w:val="auto"/>
          <w:highlight w:val="none"/>
        </w:rPr>
        <w:fldChar w:fldCharType="begin"/>
      </w:r>
      <w:r>
        <w:rPr>
          <w:color w:val="auto"/>
          <w:highlight w:val="none"/>
        </w:rPr>
        <w:instrText xml:space="preserve"> PAGEREF _Toc14212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i w:val="0"/>
          <w:iCs w:val="0"/>
          <w:color w:val="auto"/>
          <w:szCs w:val="20"/>
          <w:highlight w:val="none"/>
          <w:lang w:val="zh-CN"/>
        </w:rPr>
        <w:fldChar w:fldCharType="end"/>
      </w:r>
    </w:p>
    <w:p w14:paraId="12B4C63C">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_Toc27345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1.6  保密</w:t>
      </w:r>
      <w:r>
        <w:rPr>
          <w:color w:val="auto"/>
          <w:highlight w:val="none"/>
        </w:rPr>
        <w:tab/>
      </w:r>
      <w:r>
        <w:rPr>
          <w:color w:val="auto"/>
          <w:highlight w:val="none"/>
        </w:rPr>
        <w:fldChar w:fldCharType="begin"/>
      </w:r>
      <w:r>
        <w:rPr>
          <w:color w:val="auto"/>
          <w:highlight w:val="none"/>
        </w:rPr>
        <w:instrText xml:space="preserve"> PAGEREF _Toc27345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i w:val="0"/>
          <w:iCs w:val="0"/>
          <w:color w:val="auto"/>
          <w:szCs w:val="20"/>
          <w:highlight w:val="none"/>
          <w:lang w:val="zh-CN"/>
        </w:rPr>
        <w:fldChar w:fldCharType="end"/>
      </w:r>
    </w:p>
    <w:p w14:paraId="25AD3370">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_Toc16061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1.7  语言文字</w:t>
      </w:r>
      <w:r>
        <w:rPr>
          <w:color w:val="auto"/>
          <w:highlight w:val="none"/>
        </w:rPr>
        <w:tab/>
      </w:r>
      <w:r>
        <w:rPr>
          <w:color w:val="auto"/>
          <w:highlight w:val="none"/>
        </w:rPr>
        <w:fldChar w:fldCharType="begin"/>
      </w:r>
      <w:r>
        <w:rPr>
          <w:color w:val="auto"/>
          <w:highlight w:val="none"/>
        </w:rPr>
        <w:instrText xml:space="preserve"> PAGEREF _Toc16061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i w:val="0"/>
          <w:iCs w:val="0"/>
          <w:color w:val="auto"/>
          <w:szCs w:val="20"/>
          <w:highlight w:val="none"/>
          <w:lang w:val="zh-CN"/>
        </w:rPr>
        <w:fldChar w:fldCharType="end"/>
      </w:r>
    </w:p>
    <w:p w14:paraId="3050014B">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_Toc4779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1.8  计量单位</w:t>
      </w:r>
      <w:r>
        <w:rPr>
          <w:color w:val="auto"/>
          <w:highlight w:val="none"/>
        </w:rPr>
        <w:tab/>
      </w:r>
      <w:r>
        <w:rPr>
          <w:color w:val="auto"/>
          <w:highlight w:val="none"/>
        </w:rPr>
        <w:fldChar w:fldCharType="begin"/>
      </w:r>
      <w:r>
        <w:rPr>
          <w:color w:val="auto"/>
          <w:highlight w:val="none"/>
        </w:rPr>
        <w:instrText xml:space="preserve"> PAGEREF _Toc4779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i w:val="0"/>
          <w:iCs w:val="0"/>
          <w:color w:val="auto"/>
          <w:szCs w:val="20"/>
          <w:highlight w:val="none"/>
          <w:lang w:val="zh-CN"/>
        </w:rPr>
        <w:fldChar w:fldCharType="end"/>
      </w:r>
    </w:p>
    <w:p w14:paraId="4908F7B8">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_Toc7227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1.9  踏勘现场</w:t>
      </w:r>
      <w:r>
        <w:rPr>
          <w:color w:val="auto"/>
          <w:highlight w:val="none"/>
        </w:rPr>
        <w:tab/>
      </w:r>
      <w:r>
        <w:rPr>
          <w:color w:val="auto"/>
          <w:highlight w:val="none"/>
        </w:rPr>
        <w:fldChar w:fldCharType="begin"/>
      </w:r>
      <w:r>
        <w:rPr>
          <w:color w:val="auto"/>
          <w:highlight w:val="none"/>
        </w:rPr>
        <w:instrText xml:space="preserve"> PAGEREF _Toc7227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i w:val="0"/>
          <w:iCs w:val="0"/>
          <w:color w:val="auto"/>
          <w:szCs w:val="20"/>
          <w:highlight w:val="none"/>
          <w:lang w:val="zh-CN"/>
        </w:rPr>
        <w:fldChar w:fldCharType="end"/>
      </w:r>
    </w:p>
    <w:p w14:paraId="7CB01FF9">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_Toc21041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1.10  投标预备会</w:t>
      </w:r>
      <w:r>
        <w:rPr>
          <w:color w:val="auto"/>
          <w:highlight w:val="none"/>
        </w:rPr>
        <w:tab/>
      </w:r>
      <w:r>
        <w:rPr>
          <w:color w:val="auto"/>
          <w:highlight w:val="none"/>
        </w:rPr>
        <w:fldChar w:fldCharType="begin"/>
      </w:r>
      <w:r>
        <w:rPr>
          <w:color w:val="auto"/>
          <w:highlight w:val="none"/>
        </w:rPr>
        <w:instrText xml:space="preserve"> PAGEREF _Toc21041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i w:val="0"/>
          <w:iCs w:val="0"/>
          <w:color w:val="auto"/>
          <w:szCs w:val="20"/>
          <w:highlight w:val="none"/>
          <w:lang w:val="zh-CN"/>
        </w:rPr>
        <w:fldChar w:fldCharType="end"/>
      </w:r>
    </w:p>
    <w:p w14:paraId="4139433C">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_Toc20558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1.11  分包</w:t>
      </w:r>
      <w:r>
        <w:rPr>
          <w:color w:val="auto"/>
          <w:highlight w:val="none"/>
        </w:rPr>
        <w:tab/>
      </w:r>
      <w:r>
        <w:rPr>
          <w:color w:val="auto"/>
          <w:highlight w:val="none"/>
        </w:rPr>
        <w:fldChar w:fldCharType="begin"/>
      </w:r>
      <w:r>
        <w:rPr>
          <w:color w:val="auto"/>
          <w:highlight w:val="none"/>
        </w:rPr>
        <w:instrText xml:space="preserve"> PAGEREF _Toc20558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i w:val="0"/>
          <w:iCs w:val="0"/>
          <w:color w:val="auto"/>
          <w:szCs w:val="20"/>
          <w:highlight w:val="none"/>
          <w:lang w:val="zh-CN"/>
        </w:rPr>
        <w:fldChar w:fldCharType="end"/>
      </w:r>
    </w:p>
    <w:p w14:paraId="3D79622A">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_Toc28199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1.12  偏离</w:t>
      </w:r>
      <w:r>
        <w:rPr>
          <w:color w:val="auto"/>
          <w:highlight w:val="none"/>
        </w:rPr>
        <w:tab/>
      </w:r>
      <w:r>
        <w:rPr>
          <w:color w:val="auto"/>
          <w:highlight w:val="none"/>
        </w:rPr>
        <w:fldChar w:fldCharType="begin"/>
      </w:r>
      <w:r>
        <w:rPr>
          <w:color w:val="auto"/>
          <w:highlight w:val="none"/>
        </w:rPr>
        <w:instrText xml:space="preserve"> PAGEREF _Toc28199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i w:val="0"/>
          <w:iCs w:val="0"/>
          <w:color w:val="auto"/>
          <w:szCs w:val="20"/>
          <w:highlight w:val="none"/>
          <w:lang w:val="zh-CN"/>
        </w:rPr>
        <w:fldChar w:fldCharType="end"/>
      </w:r>
    </w:p>
    <w:p w14:paraId="1C63D96C">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_Toc9086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2.  招标文件</w:t>
      </w:r>
      <w:r>
        <w:rPr>
          <w:color w:val="auto"/>
          <w:highlight w:val="none"/>
        </w:rPr>
        <w:tab/>
      </w:r>
      <w:r>
        <w:rPr>
          <w:color w:val="auto"/>
          <w:highlight w:val="none"/>
        </w:rPr>
        <w:fldChar w:fldCharType="begin"/>
      </w:r>
      <w:r>
        <w:rPr>
          <w:color w:val="auto"/>
          <w:highlight w:val="none"/>
        </w:rPr>
        <w:instrText xml:space="preserve"> PAGEREF _Toc9086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i w:val="0"/>
          <w:iCs w:val="0"/>
          <w:color w:val="auto"/>
          <w:szCs w:val="20"/>
          <w:highlight w:val="none"/>
          <w:lang w:val="zh-CN"/>
        </w:rPr>
        <w:fldChar w:fldCharType="end"/>
      </w:r>
    </w:p>
    <w:p w14:paraId="1FE94E3D">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_Toc4225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2.1  招标文件的组成</w:t>
      </w:r>
      <w:r>
        <w:rPr>
          <w:color w:val="auto"/>
          <w:highlight w:val="none"/>
        </w:rPr>
        <w:tab/>
      </w:r>
      <w:r>
        <w:rPr>
          <w:color w:val="auto"/>
          <w:highlight w:val="none"/>
        </w:rPr>
        <w:fldChar w:fldCharType="begin"/>
      </w:r>
      <w:r>
        <w:rPr>
          <w:color w:val="auto"/>
          <w:highlight w:val="none"/>
        </w:rPr>
        <w:instrText xml:space="preserve"> PAGEREF _Toc4225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i w:val="0"/>
          <w:iCs w:val="0"/>
          <w:color w:val="auto"/>
          <w:szCs w:val="20"/>
          <w:highlight w:val="none"/>
          <w:lang w:val="zh-CN"/>
        </w:rPr>
        <w:fldChar w:fldCharType="end"/>
      </w:r>
    </w:p>
    <w:p w14:paraId="42A0079E">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_Toc13650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2.2  招标文件的澄清</w:t>
      </w:r>
      <w:r>
        <w:rPr>
          <w:color w:val="auto"/>
          <w:highlight w:val="none"/>
        </w:rPr>
        <w:tab/>
      </w:r>
      <w:r>
        <w:rPr>
          <w:color w:val="auto"/>
          <w:highlight w:val="none"/>
        </w:rPr>
        <w:fldChar w:fldCharType="begin"/>
      </w:r>
      <w:r>
        <w:rPr>
          <w:color w:val="auto"/>
          <w:highlight w:val="none"/>
        </w:rPr>
        <w:instrText xml:space="preserve"> PAGEREF _Toc13650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i w:val="0"/>
          <w:iCs w:val="0"/>
          <w:color w:val="auto"/>
          <w:szCs w:val="20"/>
          <w:highlight w:val="none"/>
          <w:lang w:val="zh-CN"/>
        </w:rPr>
        <w:fldChar w:fldCharType="end"/>
      </w:r>
    </w:p>
    <w:p w14:paraId="3CA3E69D">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_Toc2693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2.3  招标文件的修改</w:t>
      </w:r>
      <w:r>
        <w:rPr>
          <w:color w:val="auto"/>
          <w:highlight w:val="none"/>
        </w:rPr>
        <w:tab/>
      </w:r>
      <w:r>
        <w:rPr>
          <w:color w:val="auto"/>
          <w:highlight w:val="none"/>
        </w:rPr>
        <w:fldChar w:fldCharType="begin"/>
      </w:r>
      <w:r>
        <w:rPr>
          <w:color w:val="auto"/>
          <w:highlight w:val="none"/>
        </w:rPr>
        <w:instrText xml:space="preserve"> PAGEREF _Toc2693 \h </w:instrText>
      </w:r>
      <w:r>
        <w:rPr>
          <w:color w:val="auto"/>
          <w:highlight w:val="none"/>
        </w:rPr>
        <w:fldChar w:fldCharType="separate"/>
      </w:r>
      <w:r>
        <w:rPr>
          <w:color w:val="auto"/>
          <w:highlight w:val="none"/>
        </w:rPr>
        <w:t>26</w:t>
      </w:r>
      <w:r>
        <w:rPr>
          <w:color w:val="auto"/>
          <w:highlight w:val="none"/>
        </w:rPr>
        <w:fldChar w:fldCharType="end"/>
      </w:r>
      <w:r>
        <w:rPr>
          <w:rFonts w:ascii="宋体" w:hAnsi="宋体"/>
          <w:bCs/>
          <w:i w:val="0"/>
          <w:iCs w:val="0"/>
          <w:color w:val="auto"/>
          <w:szCs w:val="20"/>
          <w:highlight w:val="none"/>
          <w:lang w:val="zh-CN"/>
        </w:rPr>
        <w:fldChar w:fldCharType="end"/>
      </w:r>
    </w:p>
    <w:p w14:paraId="6FF1493D">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_Toc27237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3.  投标文件</w:t>
      </w:r>
      <w:r>
        <w:rPr>
          <w:color w:val="auto"/>
          <w:highlight w:val="none"/>
        </w:rPr>
        <w:tab/>
      </w:r>
      <w:r>
        <w:rPr>
          <w:color w:val="auto"/>
          <w:highlight w:val="none"/>
        </w:rPr>
        <w:fldChar w:fldCharType="begin"/>
      </w:r>
      <w:r>
        <w:rPr>
          <w:color w:val="auto"/>
          <w:highlight w:val="none"/>
        </w:rPr>
        <w:instrText xml:space="preserve"> PAGEREF _Toc27237 \h </w:instrText>
      </w:r>
      <w:r>
        <w:rPr>
          <w:color w:val="auto"/>
          <w:highlight w:val="none"/>
        </w:rPr>
        <w:fldChar w:fldCharType="separate"/>
      </w:r>
      <w:r>
        <w:rPr>
          <w:color w:val="auto"/>
          <w:highlight w:val="none"/>
        </w:rPr>
        <w:t>26</w:t>
      </w:r>
      <w:r>
        <w:rPr>
          <w:color w:val="auto"/>
          <w:highlight w:val="none"/>
        </w:rPr>
        <w:fldChar w:fldCharType="end"/>
      </w:r>
      <w:r>
        <w:rPr>
          <w:rFonts w:ascii="宋体" w:hAnsi="宋体"/>
          <w:bCs/>
          <w:i w:val="0"/>
          <w:iCs w:val="0"/>
          <w:color w:val="auto"/>
          <w:szCs w:val="20"/>
          <w:highlight w:val="none"/>
          <w:lang w:val="zh-CN"/>
        </w:rPr>
        <w:fldChar w:fldCharType="end"/>
      </w:r>
    </w:p>
    <w:p w14:paraId="27BAE872">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_Toc27916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3.1  投标文件的组成</w:t>
      </w:r>
      <w:r>
        <w:rPr>
          <w:color w:val="auto"/>
          <w:highlight w:val="none"/>
        </w:rPr>
        <w:tab/>
      </w:r>
      <w:r>
        <w:rPr>
          <w:color w:val="auto"/>
          <w:highlight w:val="none"/>
        </w:rPr>
        <w:fldChar w:fldCharType="begin"/>
      </w:r>
      <w:r>
        <w:rPr>
          <w:color w:val="auto"/>
          <w:highlight w:val="none"/>
        </w:rPr>
        <w:instrText xml:space="preserve"> PAGEREF _Toc27916 \h </w:instrText>
      </w:r>
      <w:r>
        <w:rPr>
          <w:color w:val="auto"/>
          <w:highlight w:val="none"/>
        </w:rPr>
        <w:fldChar w:fldCharType="separate"/>
      </w:r>
      <w:r>
        <w:rPr>
          <w:color w:val="auto"/>
          <w:highlight w:val="none"/>
        </w:rPr>
        <w:t>26</w:t>
      </w:r>
      <w:r>
        <w:rPr>
          <w:color w:val="auto"/>
          <w:highlight w:val="none"/>
        </w:rPr>
        <w:fldChar w:fldCharType="end"/>
      </w:r>
      <w:r>
        <w:rPr>
          <w:rFonts w:ascii="宋体" w:hAnsi="宋体"/>
          <w:bCs/>
          <w:i w:val="0"/>
          <w:iCs w:val="0"/>
          <w:color w:val="auto"/>
          <w:szCs w:val="20"/>
          <w:highlight w:val="none"/>
          <w:lang w:val="zh-CN"/>
        </w:rPr>
        <w:fldChar w:fldCharType="end"/>
      </w:r>
    </w:p>
    <w:p w14:paraId="06F30ACB">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_Toc31796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3.2  投标报价</w:t>
      </w:r>
      <w:r>
        <w:rPr>
          <w:color w:val="auto"/>
          <w:highlight w:val="none"/>
        </w:rPr>
        <w:tab/>
      </w:r>
      <w:r>
        <w:rPr>
          <w:color w:val="auto"/>
          <w:highlight w:val="none"/>
        </w:rPr>
        <w:fldChar w:fldCharType="begin"/>
      </w:r>
      <w:r>
        <w:rPr>
          <w:color w:val="auto"/>
          <w:highlight w:val="none"/>
        </w:rPr>
        <w:instrText xml:space="preserve"> PAGEREF _Toc31796 \h </w:instrText>
      </w:r>
      <w:r>
        <w:rPr>
          <w:color w:val="auto"/>
          <w:highlight w:val="none"/>
        </w:rPr>
        <w:fldChar w:fldCharType="separate"/>
      </w:r>
      <w:r>
        <w:rPr>
          <w:color w:val="auto"/>
          <w:highlight w:val="none"/>
        </w:rPr>
        <w:t>26</w:t>
      </w:r>
      <w:r>
        <w:rPr>
          <w:color w:val="auto"/>
          <w:highlight w:val="none"/>
        </w:rPr>
        <w:fldChar w:fldCharType="end"/>
      </w:r>
      <w:r>
        <w:rPr>
          <w:rFonts w:ascii="宋体" w:hAnsi="宋体"/>
          <w:bCs/>
          <w:i w:val="0"/>
          <w:iCs w:val="0"/>
          <w:color w:val="auto"/>
          <w:szCs w:val="20"/>
          <w:highlight w:val="none"/>
          <w:lang w:val="zh-CN"/>
        </w:rPr>
        <w:fldChar w:fldCharType="end"/>
      </w:r>
    </w:p>
    <w:p w14:paraId="5C645D68">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_Toc20376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3.3  投标有效期</w:t>
      </w:r>
      <w:r>
        <w:rPr>
          <w:color w:val="auto"/>
          <w:highlight w:val="none"/>
        </w:rPr>
        <w:tab/>
      </w:r>
      <w:r>
        <w:rPr>
          <w:color w:val="auto"/>
          <w:highlight w:val="none"/>
        </w:rPr>
        <w:fldChar w:fldCharType="begin"/>
      </w:r>
      <w:r>
        <w:rPr>
          <w:color w:val="auto"/>
          <w:highlight w:val="none"/>
        </w:rPr>
        <w:instrText xml:space="preserve"> PAGEREF _Toc20376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i w:val="0"/>
          <w:iCs w:val="0"/>
          <w:color w:val="auto"/>
          <w:szCs w:val="20"/>
          <w:highlight w:val="none"/>
          <w:lang w:val="zh-CN"/>
        </w:rPr>
        <w:fldChar w:fldCharType="end"/>
      </w:r>
    </w:p>
    <w:p w14:paraId="3492D9D0">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_Toc16452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3.4  投标</w:t>
      </w:r>
      <w:r>
        <w:rPr>
          <w:rFonts w:hint="eastAsia" w:ascii="宋体" w:hAnsi="宋体"/>
          <w:snapToGrid w:val="0"/>
          <w:color w:val="auto"/>
          <w:szCs w:val="24"/>
          <w:highlight w:val="none"/>
        </w:rPr>
        <w:t>保证金</w:t>
      </w:r>
      <w:r>
        <w:rPr>
          <w:color w:val="auto"/>
          <w:highlight w:val="none"/>
        </w:rPr>
        <w:tab/>
      </w:r>
      <w:r>
        <w:rPr>
          <w:color w:val="auto"/>
          <w:highlight w:val="none"/>
        </w:rPr>
        <w:fldChar w:fldCharType="begin"/>
      </w:r>
      <w:r>
        <w:rPr>
          <w:color w:val="auto"/>
          <w:highlight w:val="none"/>
        </w:rPr>
        <w:instrText xml:space="preserve"> PAGEREF _Toc16452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i w:val="0"/>
          <w:iCs w:val="0"/>
          <w:color w:val="auto"/>
          <w:szCs w:val="20"/>
          <w:highlight w:val="none"/>
          <w:lang w:val="zh-CN"/>
        </w:rPr>
        <w:fldChar w:fldCharType="end"/>
      </w:r>
    </w:p>
    <w:p w14:paraId="34E01224">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_Toc9570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3.5  资格审查资料</w:t>
      </w:r>
      <w:r>
        <w:rPr>
          <w:color w:val="auto"/>
          <w:highlight w:val="none"/>
        </w:rPr>
        <w:tab/>
      </w:r>
      <w:r>
        <w:rPr>
          <w:color w:val="auto"/>
          <w:highlight w:val="none"/>
        </w:rPr>
        <w:fldChar w:fldCharType="begin"/>
      </w:r>
      <w:r>
        <w:rPr>
          <w:color w:val="auto"/>
          <w:highlight w:val="none"/>
        </w:rPr>
        <w:instrText xml:space="preserve"> PAGEREF _Toc9570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i w:val="0"/>
          <w:iCs w:val="0"/>
          <w:color w:val="auto"/>
          <w:szCs w:val="20"/>
          <w:highlight w:val="none"/>
          <w:lang w:val="zh-CN"/>
        </w:rPr>
        <w:fldChar w:fldCharType="end"/>
      </w:r>
    </w:p>
    <w:p w14:paraId="395EE93E">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_Toc10645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3.6  备选投标方案</w:t>
      </w:r>
      <w:r>
        <w:rPr>
          <w:color w:val="auto"/>
          <w:highlight w:val="none"/>
        </w:rPr>
        <w:tab/>
      </w:r>
      <w:r>
        <w:rPr>
          <w:color w:val="auto"/>
          <w:highlight w:val="none"/>
        </w:rPr>
        <w:fldChar w:fldCharType="begin"/>
      </w:r>
      <w:r>
        <w:rPr>
          <w:color w:val="auto"/>
          <w:highlight w:val="none"/>
        </w:rPr>
        <w:instrText xml:space="preserve"> PAGEREF _Toc10645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i w:val="0"/>
          <w:iCs w:val="0"/>
          <w:color w:val="auto"/>
          <w:szCs w:val="20"/>
          <w:highlight w:val="none"/>
          <w:lang w:val="zh-CN"/>
        </w:rPr>
        <w:fldChar w:fldCharType="end"/>
      </w:r>
    </w:p>
    <w:p w14:paraId="16004C17">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_Toc14217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3.7  投标文件的编制</w:t>
      </w:r>
      <w:r>
        <w:rPr>
          <w:color w:val="auto"/>
          <w:highlight w:val="none"/>
        </w:rPr>
        <w:tab/>
      </w:r>
      <w:r>
        <w:rPr>
          <w:color w:val="auto"/>
          <w:highlight w:val="none"/>
        </w:rPr>
        <w:fldChar w:fldCharType="begin"/>
      </w:r>
      <w:r>
        <w:rPr>
          <w:color w:val="auto"/>
          <w:highlight w:val="none"/>
        </w:rPr>
        <w:instrText xml:space="preserve"> PAGEREF _Toc14217 \h </w:instrText>
      </w:r>
      <w:r>
        <w:rPr>
          <w:color w:val="auto"/>
          <w:highlight w:val="none"/>
        </w:rPr>
        <w:fldChar w:fldCharType="separate"/>
      </w:r>
      <w:r>
        <w:rPr>
          <w:color w:val="auto"/>
          <w:highlight w:val="none"/>
        </w:rPr>
        <w:t>27</w:t>
      </w:r>
      <w:r>
        <w:rPr>
          <w:color w:val="auto"/>
          <w:highlight w:val="none"/>
        </w:rPr>
        <w:fldChar w:fldCharType="end"/>
      </w:r>
      <w:r>
        <w:rPr>
          <w:rFonts w:ascii="宋体" w:hAnsi="宋体"/>
          <w:bCs/>
          <w:i w:val="0"/>
          <w:iCs w:val="0"/>
          <w:color w:val="auto"/>
          <w:szCs w:val="20"/>
          <w:highlight w:val="none"/>
          <w:lang w:val="zh-CN"/>
        </w:rPr>
        <w:fldChar w:fldCharType="end"/>
      </w:r>
    </w:p>
    <w:p w14:paraId="5A4BEAE1">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_Toc24181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4.  投标</w:t>
      </w:r>
      <w:r>
        <w:rPr>
          <w:color w:val="auto"/>
          <w:highlight w:val="none"/>
        </w:rPr>
        <w:tab/>
      </w:r>
      <w:r>
        <w:rPr>
          <w:color w:val="auto"/>
          <w:highlight w:val="none"/>
        </w:rPr>
        <w:fldChar w:fldCharType="begin"/>
      </w:r>
      <w:r>
        <w:rPr>
          <w:color w:val="auto"/>
          <w:highlight w:val="none"/>
        </w:rPr>
        <w:instrText xml:space="preserve"> PAGEREF _Toc24181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i w:val="0"/>
          <w:iCs w:val="0"/>
          <w:color w:val="auto"/>
          <w:szCs w:val="20"/>
          <w:highlight w:val="none"/>
          <w:lang w:val="zh-CN"/>
        </w:rPr>
        <w:fldChar w:fldCharType="end"/>
      </w:r>
    </w:p>
    <w:p w14:paraId="72DCBA18">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_Toc22024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4.1  投标文件的密封和标记</w:t>
      </w:r>
      <w:r>
        <w:rPr>
          <w:color w:val="auto"/>
          <w:highlight w:val="none"/>
        </w:rPr>
        <w:tab/>
      </w:r>
      <w:r>
        <w:rPr>
          <w:color w:val="auto"/>
          <w:highlight w:val="none"/>
        </w:rPr>
        <w:fldChar w:fldCharType="begin"/>
      </w:r>
      <w:r>
        <w:rPr>
          <w:color w:val="auto"/>
          <w:highlight w:val="none"/>
        </w:rPr>
        <w:instrText xml:space="preserve"> PAGEREF _Toc22024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i w:val="0"/>
          <w:iCs w:val="0"/>
          <w:color w:val="auto"/>
          <w:szCs w:val="20"/>
          <w:highlight w:val="none"/>
          <w:lang w:val="zh-CN"/>
        </w:rPr>
        <w:fldChar w:fldCharType="end"/>
      </w:r>
    </w:p>
    <w:p w14:paraId="5CBB487C">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_Toc20022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4.2  投标文件的递交</w:t>
      </w:r>
      <w:r>
        <w:rPr>
          <w:color w:val="auto"/>
          <w:highlight w:val="none"/>
        </w:rPr>
        <w:tab/>
      </w:r>
      <w:r>
        <w:rPr>
          <w:color w:val="auto"/>
          <w:highlight w:val="none"/>
        </w:rPr>
        <w:fldChar w:fldCharType="begin"/>
      </w:r>
      <w:r>
        <w:rPr>
          <w:color w:val="auto"/>
          <w:highlight w:val="none"/>
        </w:rPr>
        <w:instrText xml:space="preserve"> PAGEREF _Toc20022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i w:val="0"/>
          <w:iCs w:val="0"/>
          <w:color w:val="auto"/>
          <w:szCs w:val="20"/>
          <w:highlight w:val="none"/>
          <w:lang w:val="zh-CN"/>
        </w:rPr>
        <w:fldChar w:fldCharType="end"/>
      </w:r>
    </w:p>
    <w:p w14:paraId="2A7FAE38">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_Toc7462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4.3  投标文件的修改与撤回</w:t>
      </w:r>
      <w:r>
        <w:rPr>
          <w:color w:val="auto"/>
          <w:highlight w:val="none"/>
        </w:rPr>
        <w:tab/>
      </w:r>
      <w:r>
        <w:rPr>
          <w:color w:val="auto"/>
          <w:highlight w:val="none"/>
        </w:rPr>
        <w:fldChar w:fldCharType="begin"/>
      </w:r>
      <w:r>
        <w:rPr>
          <w:color w:val="auto"/>
          <w:highlight w:val="none"/>
        </w:rPr>
        <w:instrText xml:space="preserve"> PAGEREF _Toc7462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i w:val="0"/>
          <w:iCs w:val="0"/>
          <w:color w:val="auto"/>
          <w:szCs w:val="20"/>
          <w:highlight w:val="none"/>
          <w:lang w:val="zh-CN"/>
        </w:rPr>
        <w:fldChar w:fldCharType="end"/>
      </w:r>
    </w:p>
    <w:p w14:paraId="513BE9FF">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_Toc19800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5.  开标</w:t>
      </w:r>
      <w:r>
        <w:rPr>
          <w:color w:val="auto"/>
          <w:highlight w:val="none"/>
        </w:rPr>
        <w:tab/>
      </w:r>
      <w:r>
        <w:rPr>
          <w:color w:val="auto"/>
          <w:highlight w:val="none"/>
        </w:rPr>
        <w:fldChar w:fldCharType="begin"/>
      </w:r>
      <w:r>
        <w:rPr>
          <w:color w:val="auto"/>
          <w:highlight w:val="none"/>
        </w:rPr>
        <w:instrText xml:space="preserve"> PAGEREF _Toc19800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i w:val="0"/>
          <w:iCs w:val="0"/>
          <w:color w:val="auto"/>
          <w:szCs w:val="20"/>
          <w:highlight w:val="none"/>
          <w:lang w:val="zh-CN"/>
        </w:rPr>
        <w:fldChar w:fldCharType="end"/>
      </w:r>
    </w:p>
    <w:p w14:paraId="131D0C22">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_Toc23407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5.1  开标时间和地点</w:t>
      </w:r>
      <w:r>
        <w:rPr>
          <w:color w:val="auto"/>
          <w:highlight w:val="none"/>
        </w:rPr>
        <w:tab/>
      </w:r>
      <w:r>
        <w:rPr>
          <w:color w:val="auto"/>
          <w:highlight w:val="none"/>
        </w:rPr>
        <w:fldChar w:fldCharType="begin"/>
      </w:r>
      <w:r>
        <w:rPr>
          <w:color w:val="auto"/>
          <w:highlight w:val="none"/>
        </w:rPr>
        <w:instrText xml:space="preserve"> PAGEREF _Toc23407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i w:val="0"/>
          <w:iCs w:val="0"/>
          <w:color w:val="auto"/>
          <w:szCs w:val="20"/>
          <w:highlight w:val="none"/>
          <w:lang w:val="zh-CN"/>
        </w:rPr>
        <w:fldChar w:fldCharType="end"/>
      </w:r>
    </w:p>
    <w:p w14:paraId="6EF9E1AD">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_Toc13337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5.2  开标程序</w:t>
      </w:r>
      <w:r>
        <w:rPr>
          <w:color w:val="auto"/>
          <w:highlight w:val="none"/>
        </w:rPr>
        <w:tab/>
      </w:r>
      <w:r>
        <w:rPr>
          <w:color w:val="auto"/>
          <w:highlight w:val="none"/>
        </w:rPr>
        <w:fldChar w:fldCharType="begin"/>
      </w:r>
      <w:r>
        <w:rPr>
          <w:color w:val="auto"/>
          <w:highlight w:val="none"/>
        </w:rPr>
        <w:instrText xml:space="preserve"> PAGEREF _Toc13337 \h </w:instrText>
      </w:r>
      <w:r>
        <w:rPr>
          <w:color w:val="auto"/>
          <w:highlight w:val="none"/>
        </w:rPr>
        <w:fldChar w:fldCharType="separate"/>
      </w:r>
      <w:r>
        <w:rPr>
          <w:color w:val="auto"/>
          <w:highlight w:val="none"/>
        </w:rPr>
        <w:t>28</w:t>
      </w:r>
      <w:r>
        <w:rPr>
          <w:color w:val="auto"/>
          <w:highlight w:val="none"/>
        </w:rPr>
        <w:fldChar w:fldCharType="end"/>
      </w:r>
      <w:r>
        <w:rPr>
          <w:rFonts w:ascii="宋体" w:hAnsi="宋体"/>
          <w:bCs/>
          <w:i w:val="0"/>
          <w:iCs w:val="0"/>
          <w:color w:val="auto"/>
          <w:szCs w:val="20"/>
          <w:highlight w:val="none"/>
          <w:lang w:val="zh-CN"/>
        </w:rPr>
        <w:fldChar w:fldCharType="end"/>
      </w:r>
    </w:p>
    <w:p w14:paraId="542C73E0">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_Toc17533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5.</w:t>
      </w:r>
      <w:r>
        <w:rPr>
          <w:rFonts w:hint="eastAsia" w:ascii="宋体" w:hAnsi="宋体"/>
          <w:snapToGrid w:val="0"/>
          <w:color w:val="auto"/>
          <w:szCs w:val="24"/>
          <w:highlight w:val="none"/>
        </w:rPr>
        <w:t>3</w:t>
      </w:r>
      <w:r>
        <w:rPr>
          <w:rFonts w:ascii="宋体" w:hAnsi="宋体"/>
          <w:snapToGrid w:val="0"/>
          <w:color w:val="auto"/>
          <w:szCs w:val="24"/>
          <w:highlight w:val="none"/>
        </w:rPr>
        <w:t xml:space="preserve">  </w:t>
      </w:r>
      <w:r>
        <w:rPr>
          <w:rFonts w:hint="eastAsia" w:ascii="宋体" w:hAnsi="宋体"/>
          <w:snapToGrid w:val="0"/>
          <w:color w:val="auto"/>
          <w:szCs w:val="24"/>
          <w:highlight w:val="none"/>
        </w:rPr>
        <w:t>开标异议</w:t>
      </w:r>
      <w:r>
        <w:rPr>
          <w:color w:val="auto"/>
          <w:highlight w:val="none"/>
        </w:rPr>
        <w:tab/>
      </w:r>
      <w:r>
        <w:rPr>
          <w:color w:val="auto"/>
          <w:highlight w:val="none"/>
        </w:rPr>
        <w:fldChar w:fldCharType="begin"/>
      </w:r>
      <w:r>
        <w:rPr>
          <w:color w:val="auto"/>
          <w:highlight w:val="none"/>
        </w:rPr>
        <w:instrText xml:space="preserve"> PAGEREF _Toc17533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i w:val="0"/>
          <w:iCs w:val="0"/>
          <w:color w:val="auto"/>
          <w:szCs w:val="20"/>
          <w:highlight w:val="none"/>
          <w:lang w:val="zh-CN"/>
        </w:rPr>
        <w:fldChar w:fldCharType="end"/>
      </w:r>
    </w:p>
    <w:p w14:paraId="785B2389">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_Toc6807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6.  评标</w:t>
      </w:r>
      <w:r>
        <w:rPr>
          <w:color w:val="auto"/>
          <w:highlight w:val="none"/>
        </w:rPr>
        <w:tab/>
      </w:r>
      <w:r>
        <w:rPr>
          <w:color w:val="auto"/>
          <w:highlight w:val="none"/>
        </w:rPr>
        <w:fldChar w:fldCharType="begin"/>
      </w:r>
      <w:r>
        <w:rPr>
          <w:color w:val="auto"/>
          <w:highlight w:val="none"/>
        </w:rPr>
        <w:instrText xml:space="preserve"> PAGEREF _Toc6807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i w:val="0"/>
          <w:iCs w:val="0"/>
          <w:color w:val="auto"/>
          <w:szCs w:val="20"/>
          <w:highlight w:val="none"/>
          <w:lang w:val="zh-CN"/>
        </w:rPr>
        <w:fldChar w:fldCharType="end"/>
      </w:r>
    </w:p>
    <w:p w14:paraId="0DFDC7B7">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_Toc16163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6.1  评标委员会</w:t>
      </w:r>
      <w:r>
        <w:rPr>
          <w:color w:val="auto"/>
          <w:highlight w:val="none"/>
        </w:rPr>
        <w:tab/>
      </w:r>
      <w:r>
        <w:rPr>
          <w:color w:val="auto"/>
          <w:highlight w:val="none"/>
        </w:rPr>
        <w:fldChar w:fldCharType="begin"/>
      </w:r>
      <w:r>
        <w:rPr>
          <w:color w:val="auto"/>
          <w:highlight w:val="none"/>
        </w:rPr>
        <w:instrText xml:space="preserve"> PAGEREF _Toc16163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i w:val="0"/>
          <w:iCs w:val="0"/>
          <w:color w:val="auto"/>
          <w:szCs w:val="20"/>
          <w:highlight w:val="none"/>
          <w:lang w:val="zh-CN"/>
        </w:rPr>
        <w:fldChar w:fldCharType="end"/>
      </w:r>
    </w:p>
    <w:p w14:paraId="0FA811D8">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_Toc26339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6.2  评标原则</w:t>
      </w:r>
      <w:r>
        <w:rPr>
          <w:color w:val="auto"/>
          <w:highlight w:val="none"/>
        </w:rPr>
        <w:tab/>
      </w:r>
      <w:r>
        <w:rPr>
          <w:color w:val="auto"/>
          <w:highlight w:val="none"/>
        </w:rPr>
        <w:fldChar w:fldCharType="begin"/>
      </w:r>
      <w:r>
        <w:rPr>
          <w:color w:val="auto"/>
          <w:highlight w:val="none"/>
        </w:rPr>
        <w:instrText xml:space="preserve"> PAGEREF _Toc26339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i w:val="0"/>
          <w:iCs w:val="0"/>
          <w:color w:val="auto"/>
          <w:szCs w:val="20"/>
          <w:highlight w:val="none"/>
          <w:lang w:val="zh-CN"/>
        </w:rPr>
        <w:fldChar w:fldCharType="end"/>
      </w:r>
    </w:p>
    <w:p w14:paraId="6274F995">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_Toc20906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6.3  评标</w:t>
      </w:r>
      <w:r>
        <w:rPr>
          <w:color w:val="auto"/>
          <w:highlight w:val="none"/>
        </w:rPr>
        <w:tab/>
      </w:r>
      <w:r>
        <w:rPr>
          <w:color w:val="auto"/>
          <w:highlight w:val="none"/>
        </w:rPr>
        <w:fldChar w:fldCharType="begin"/>
      </w:r>
      <w:r>
        <w:rPr>
          <w:color w:val="auto"/>
          <w:highlight w:val="none"/>
        </w:rPr>
        <w:instrText xml:space="preserve"> PAGEREF _Toc20906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i w:val="0"/>
          <w:iCs w:val="0"/>
          <w:color w:val="auto"/>
          <w:szCs w:val="20"/>
          <w:highlight w:val="none"/>
          <w:lang w:val="zh-CN"/>
        </w:rPr>
        <w:fldChar w:fldCharType="end"/>
      </w:r>
    </w:p>
    <w:p w14:paraId="4F4E92BA">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_Toc17583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7.  合同授予</w:t>
      </w:r>
      <w:r>
        <w:rPr>
          <w:color w:val="auto"/>
          <w:highlight w:val="none"/>
        </w:rPr>
        <w:tab/>
      </w:r>
      <w:r>
        <w:rPr>
          <w:color w:val="auto"/>
          <w:highlight w:val="none"/>
        </w:rPr>
        <w:fldChar w:fldCharType="begin"/>
      </w:r>
      <w:r>
        <w:rPr>
          <w:color w:val="auto"/>
          <w:highlight w:val="none"/>
        </w:rPr>
        <w:instrText xml:space="preserve"> PAGEREF _Toc17583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i w:val="0"/>
          <w:iCs w:val="0"/>
          <w:color w:val="auto"/>
          <w:szCs w:val="20"/>
          <w:highlight w:val="none"/>
          <w:lang w:val="zh-CN"/>
        </w:rPr>
        <w:fldChar w:fldCharType="end"/>
      </w:r>
    </w:p>
    <w:p w14:paraId="6B5F1692">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_Toc1349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7.1  定标方式</w:t>
      </w:r>
      <w:r>
        <w:rPr>
          <w:color w:val="auto"/>
          <w:highlight w:val="none"/>
        </w:rPr>
        <w:tab/>
      </w:r>
      <w:r>
        <w:rPr>
          <w:color w:val="auto"/>
          <w:highlight w:val="none"/>
        </w:rPr>
        <w:fldChar w:fldCharType="begin"/>
      </w:r>
      <w:r>
        <w:rPr>
          <w:color w:val="auto"/>
          <w:highlight w:val="none"/>
        </w:rPr>
        <w:instrText xml:space="preserve"> PAGEREF _Toc1349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i w:val="0"/>
          <w:iCs w:val="0"/>
          <w:color w:val="auto"/>
          <w:szCs w:val="20"/>
          <w:highlight w:val="none"/>
          <w:lang w:val="zh-CN"/>
        </w:rPr>
        <w:fldChar w:fldCharType="end"/>
      </w:r>
    </w:p>
    <w:p w14:paraId="344F5271">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_Toc7045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7.2  中标公示及中标通知</w:t>
      </w:r>
      <w:r>
        <w:rPr>
          <w:color w:val="auto"/>
          <w:highlight w:val="none"/>
        </w:rPr>
        <w:tab/>
      </w:r>
      <w:r>
        <w:rPr>
          <w:color w:val="auto"/>
          <w:highlight w:val="none"/>
        </w:rPr>
        <w:fldChar w:fldCharType="begin"/>
      </w:r>
      <w:r>
        <w:rPr>
          <w:color w:val="auto"/>
          <w:highlight w:val="none"/>
        </w:rPr>
        <w:instrText xml:space="preserve"> PAGEREF _Toc7045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i w:val="0"/>
          <w:iCs w:val="0"/>
          <w:color w:val="auto"/>
          <w:szCs w:val="20"/>
          <w:highlight w:val="none"/>
          <w:lang w:val="zh-CN"/>
        </w:rPr>
        <w:fldChar w:fldCharType="end"/>
      </w:r>
    </w:p>
    <w:p w14:paraId="544EAA74">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_Toc8685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7.3  履约担保</w:t>
      </w:r>
      <w:r>
        <w:rPr>
          <w:color w:val="auto"/>
          <w:highlight w:val="none"/>
        </w:rPr>
        <w:tab/>
      </w:r>
      <w:r>
        <w:rPr>
          <w:color w:val="auto"/>
          <w:highlight w:val="none"/>
        </w:rPr>
        <w:fldChar w:fldCharType="begin"/>
      </w:r>
      <w:r>
        <w:rPr>
          <w:color w:val="auto"/>
          <w:highlight w:val="none"/>
        </w:rPr>
        <w:instrText xml:space="preserve"> PAGEREF _Toc8685 \h </w:instrText>
      </w:r>
      <w:r>
        <w:rPr>
          <w:color w:val="auto"/>
          <w:highlight w:val="none"/>
        </w:rPr>
        <w:fldChar w:fldCharType="separate"/>
      </w:r>
      <w:r>
        <w:rPr>
          <w:color w:val="auto"/>
          <w:highlight w:val="none"/>
        </w:rPr>
        <w:t>30</w:t>
      </w:r>
      <w:r>
        <w:rPr>
          <w:color w:val="auto"/>
          <w:highlight w:val="none"/>
        </w:rPr>
        <w:fldChar w:fldCharType="end"/>
      </w:r>
      <w:r>
        <w:rPr>
          <w:rFonts w:ascii="宋体" w:hAnsi="宋体"/>
          <w:bCs/>
          <w:i w:val="0"/>
          <w:iCs w:val="0"/>
          <w:color w:val="auto"/>
          <w:szCs w:val="20"/>
          <w:highlight w:val="none"/>
          <w:lang w:val="zh-CN"/>
        </w:rPr>
        <w:fldChar w:fldCharType="end"/>
      </w:r>
    </w:p>
    <w:p w14:paraId="6D81F48F">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_Toc32684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7.4  签订合同</w:t>
      </w:r>
      <w:r>
        <w:rPr>
          <w:color w:val="auto"/>
          <w:highlight w:val="none"/>
        </w:rPr>
        <w:tab/>
      </w:r>
      <w:r>
        <w:rPr>
          <w:color w:val="auto"/>
          <w:highlight w:val="none"/>
        </w:rPr>
        <w:fldChar w:fldCharType="begin"/>
      </w:r>
      <w:r>
        <w:rPr>
          <w:color w:val="auto"/>
          <w:highlight w:val="none"/>
        </w:rPr>
        <w:instrText xml:space="preserve"> PAGEREF _Toc32684 \h </w:instrText>
      </w:r>
      <w:r>
        <w:rPr>
          <w:color w:val="auto"/>
          <w:highlight w:val="none"/>
        </w:rPr>
        <w:fldChar w:fldCharType="separate"/>
      </w:r>
      <w:r>
        <w:rPr>
          <w:color w:val="auto"/>
          <w:highlight w:val="none"/>
        </w:rPr>
        <w:t>30</w:t>
      </w:r>
      <w:r>
        <w:rPr>
          <w:color w:val="auto"/>
          <w:highlight w:val="none"/>
        </w:rPr>
        <w:fldChar w:fldCharType="end"/>
      </w:r>
      <w:r>
        <w:rPr>
          <w:rFonts w:ascii="宋体" w:hAnsi="宋体"/>
          <w:bCs/>
          <w:i w:val="0"/>
          <w:iCs w:val="0"/>
          <w:color w:val="auto"/>
          <w:szCs w:val="20"/>
          <w:highlight w:val="none"/>
          <w:lang w:val="zh-CN"/>
        </w:rPr>
        <w:fldChar w:fldCharType="end"/>
      </w:r>
    </w:p>
    <w:p w14:paraId="3F48E419">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_Toc28219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8.  重新招标和不再招标</w:t>
      </w:r>
      <w:r>
        <w:rPr>
          <w:color w:val="auto"/>
          <w:highlight w:val="none"/>
        </w:rPr>
        <w:tab/>
      </w:r>
      <w:r>
        <w:rPr>
          <w:color w:val="auto"/>
          <w:highlight w:val="none"/>
        </w:rPr>
        <w:fldChar w:fldCharType="begin"/>
      </w:r>
      <w:r>
        <w:rPr>
          <w:color w:val="auto"/>
          <w:highlight w:val="none"/>
        </w:rPr>
        <w:instrText xml:space="preserve"> PAGEREF _Toc28219 \h </w:instrText>
      </w:r>
      <w:r>
        <w:rPr>
          <w:color w:val="auto"/>
          <w:highlight w:val="none"/>
        </w:rPr>
        <w:fldChar w:fldCharType="separate"/>
      </w:r>
      <w:r>
        <w:rPr>
          <w:color w:val="auto"/>
          <w:highlight w:val="none"/>
        </w:rPr>
        <w:t>30</w:t>
      </w:r>
      <w:r>
        <w:rPr>
          <w:color w:val="auto"/>
          <w:highlight w:val="none"/>
        </w:rPr>
        <w:fldChar w:fldCharType="end"/>
      </w:r>
      <w:r>
        <w:rPr>
          <w:rFonts w:ascii="宋体" w:hAnsi="宋体"/>
          <w:bCs/>
          <w:i w:val="0"/>
          <w:iCs w:val="0"/>
          <w:color w:val="auto"/>
          <w:szCs w:val="20"/>
          <w:highlight w:val="none"/>
          <w:lang w:val="zh-CN"/>
        </w:rPr>
        <w:fldChar w:fldCharType="end"/>
      </w:r>
    </w:p>
    <w:p w14:paraId="7250ACCC">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_Toc15131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8.1  重新招标</w:t>
      </w:r>
      <w:r>
        <w:rPr>
          <w:rFonts w:hint="eastAsia" w:ascii="宋体" w:hAnsi="宋体"/>
          <w:snapToGrid w:val="0"/>
          <w:color w:val="auto"/>
          <w:szCs w:val="24"/>
          <w:highlight w:val="none"/>
        </w:rPr>
        <w:t>的情形</w:t>
      </w:r>
      <w:r>
        <w:rPr>
          <w:color w:val="auto"/>
          <w:highlight w:val="none"/>
        </w:rPr>
        <w:tab/>
      </w:r>
      <w:r>
        <w:rPr>
          <w:color w:val="auto"/>
          <w:highlight w:val="none"/>
        </w:rPr>
        <w:fldChar w:fldCharType="begin"/>
      </w:r>
      <w:r>
        <w:rPr>
          <w:color w:val="auto"/>
          <w:highlight w:val="none"/>
        </w:rPr>
        <w:instrText xml:space="preserve"> PAGEREF _Toc15131 \h </w:instrText>
      </w:r>
      <w:r>
        <w:rPr>
          <w:color w:val="auto"/>
          <w:highlight w:val="none"/>
        </w:rPr>
        <w:fldChar w:fldCharType="separate"/>
      </w:r>
      <w:r>
        <w:rPr>
          <w:color w:val="auto"/>
          <w:highlight w:val="none"/>
        </w:rPr>
        <w:t>30</w:t>
      </w:r>
      <w:r>
        <w:rPr>
          <w:color w:val="auto"/>
          <w:highlight w:val="none"/>
        </w:rPr>
        <w:fldChar w:fldCharType="end"/>
      </w:r>
      <w:r>
        <w:rPr>
          <w:rFonts w:ascii="宋体" w:hAnsi="宋体"/>
          <w:bCs/>
          <w:i w:val="0"/>
          <w:iCs w:val="0"/>
          <w:color w:val="auto"/>
          <w:szCs w:val="20"/>
          <w:highlight w:val="none"/>
          <w:lang w:val="zh-CN"/>
        </w:rPr>
        <w:fldChar w:fldCharType="end"/>
      </w:r>
    </w:p>
    <w:p w14:paraId="5F8966B3">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_Toc15104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 xml:space="preserve">8.2  </w:t>
      </w:r>
      <w:r>
        <w:rPr>
          <w:rFonts w:hint="eastAsia" w:ascii="宋体" w:hAnsi="宋体"/>
          <w:snapToGrid w:val="0"/>
          <w:color w:val="auto"/>
          <w:szCs w:val="24"/>
          <w:highlight w:val="none"/>
        </w:rPr>
        <w:t>重新</w:t>
      </w:r>
      <w:r>
        <w:rPr>
          <w:rFonts w:ascii="宋体" w:hAnsi="宋体"/>
          <w:snapToGrid w:val="0"/>
          <w:color w:val="auto"/>
          <w:szCs w:val="24"/>
          <w:highlight w:val="none"/>
        </w:rPr>
        <w:t>招标和不再招标</w:t>
      </w:r>
      <w:r>
        <w:rPr>
          <w:color w:val="auto"/>
          <w:highlight w:val="none"/>
        </w:rPr>
        <w:tab/>
      </w:r>
      <w:r>
        <w:rPr>
          <w:color w:val="auto"/>
          <w:highlight w:val="none"/>
        </w:rPr>
        <w:fldChar w:fldCharType="begin"/>
      </w:r>
      <w:r>
        <w:rPr>
          <w:color w:val="auto"/>
          <w:highlight w:val="none"/>
        </w:rPr>
        <w:instrText xml:space="preserve"> PAGEREF _Toc15104 \h </w:instrText>
      </w:r>
      <w:r>
        <w:rPr>
          <w:color w:val="auto"/>
          <w:highlight w:val="none"/>
        </w:rPr>
        <w:fldChar w:fldCharType="separate"/>
      </w:r>
      <w:r>
        <w:rPr>
          <w:color w:val="auto"/>
          <w:highlight w:val="none"/>
        </w:rPr>
        <w:t>30</w:t>
      </w:r>
      <w:r>
        <w:rPr>
          <w:color w:val="auto"/>
          <w:highlight w:val="none"/>
        </w:rPr>
        <w:fldChar w:fldCharType="end"/>
      </w:r>
      <w:r>
        <w:rPr>
          <w:rFonts w:ascii="宋体" w:hAnsi="宋体"/>
          <w:bCs/>
          <w:i w:val="0"/>
          <w:iCs w:val="0"/>
          <w:color w:val="auto"/>
          <w:szCs w:val="20"/>
          <w:highlight w:val="none"/>
          <w:lang w:val="zh-CN"/>
        </w:rPr>
        <w:fldChar w:fldCharType="end"/>
      </w:r>
    </w:p>
    <w:p w14:paraId="73E7FF4C">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_Toc14131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9.  纪律和监督</w:t>
      </w:r>
      <w:r>
        <w:rPr>
          <w:color w:val="auto"/>
          <w:highlight w:val="none"/>
        </w:rPr>
        <w:tab/>
      </w:r>
      <w:r>
        <w:rPr>
          <w:color w:val="auto"/>
          <w:highlight w:val="none"/>
        </w:rPr>
        <w:fldChar w:fldCharType="begin"/>
      </w:r>
      <w:r>
        <w:rPr>
          <w:color w:val="auto"/>
          <w:highlight w:val="none"/>
        </w:rPr>
        <w:instrText xml:space="preserve"> PAGEREF _Toc14131 \h </w:instrText>
      </w:r>
      <w:r>
        <w:rPr>
          <w:color w:val="auto"/>
          <w:highlight w:val="none"/>
        </w:rPr>
        <w:fldChar w:fldCharType="separate"/>
      </w:r>
      <w:r>
        <w:rPr>
          <w:color w:val="auto"/>
          <w:highlight w:val="none"/>
        </w:rPr>
        <w:t>30</w:t>
      </w:r>
      <w:r>
        <w:rPr>
          <w:color w:val="auto"/>
          <w:highlight w:val="none"/>
        </w:rPr>
        <w:fldChar w:fldCharType="end"/>
      </w:r>
      <w:r>
        <w:rPr>
          <w:rFonts w:ascii="宋体" w:hAnsi="宋体"/>
          <w:bCs/>
          <w:i w:val="0"/>
          <w:iCs w:val="0"/>
          <w:color w:val="auto"/>
          <w:szCs w:val="20"/>
          <w:highlight w:val="none"/>
          <w:lang w:val="zh-CN"/>
        </w:rPr>
        <w:fldChar w:fldCharType="end"/>
      </w:r>
    </w:p>
    <w:p w14:paraId="6FD66E88">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_Toc166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9.1  对招标人的纪律要求</w:t>
      </w:r>
      <w:r>
        <w:rPr>
          <w:color w:val="auto"/>
          <w:highlight w:val="none"/>
        </w:rPr>
        <w:tab/>
      </w:r>
      <w:r>
        <w:rPr>
          <w:color w:val="auto"/>
          <w:highlight w:val="none"/>
        </w:rPr>
        <w:fldChar w:fldCharType="begin"/>
      </w:r>
      <w:r>
        <w:rPr>
          <w:color w:val="auto"/>
          <w:highlight w:val="none"/>
        </w:rPr>
        <w:instrText xml:space="preserve"> PAGEREF _Toc166 \h </w:instrText>
      </w:r>
      <w:r>
        <w:rPr>
          <w:color w:val="auto"/>
          <w:highlight w:val="none"/>
        </w:rPr>
        <w:fldChar w:fldCharType="separate"/>
      </w:r>
      <w:r>
        <w:rPr>
          <w:color w:val="auto"/>
          <w:highlight w:val="none"/>
        </w:rPr>
        <w:t>30</w:t>
      </w:r>
      <w:r>
        <w:rPr>
          <w:color w:val="auto"/>
          <w:highlight w:val="none"/>
        </w:rPr>
        <w:fldChar w:fldCharType="end"/>
      </w:r>
      <w:r>
        <w:rPr>
          <w:rFonts w:ascii="宋体" w:hAnsi="宋体"/>
          <w:bCs/>
          <w:i w:val="0"/>
          <w:iCs w:val="0"/>
          <w:color w:val="auto"/>
          <w:szCs w:val="20"/>
          <w:highlight w:val="none"/>
          <w:lang w:val="zh-CN"/>
        </w:rPr>
        <w:fldChar w:fldCharType="end"/>
      </w:r>
    </w:p>
    <w:p w14:paraId="3E17FE5D">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_Toc5396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9.2  对投标人的纪律要求</w:t>
      </w:r>
      <w:r>
        <w:rPr>
          <w:color w:val="auto"/>
          <w:highlight w:val="none"/>
        </w:rPr>
        <w:tab/>
      </w:r>
      <w:r>
        <w:rPr>
          <w:color w:val="auto"/>
          <w:highlight w:val="none"/>
        </w:rPr>
        <w:fldChar w:fldCharType="begin"/>
      </w:r>
      <w:r>
        <w:rPr>
          <w:color w:val="auto"/>
          <w:highlight w:val="none"/>
        </w:rPr>
        <w:instrText xml:space="preserve"> PAGEREF _Toc5396 \h </w:instrText>
      </w:r>
      <w:r>
        <w:rPr>
          <w:color w:val="auto"/>
          <w:highlight w:val="none"/>
        </w:rPr>
        <w:fldChar w:fldCharType="separate"/>
      </w:r>
      <w:r>
        <w:rPr>
          <w:color w:val="auto"/>
          <w:highlight w:val="none"/>
        </w:rPr>
        <w:t>31</w:t>
      </w:r>
      <w:r>
        <w:rPr>
          <w:color w:val="auto"/>
          <w:highlight w:val="none"/>
        </w:rPr>
        <w:fldChar w:fldCharType="end"/>
      </w:r>
      <w:r>
        <w:rPr>
          <w:rFonts w:ascii="宋体" w:hAnsi="宋体"/>
          <w:bCs/>
          <w:i w:val="0"/>
          <w:iCs w:val="0"/>
          <w:color w:val="auto"/>
          <w:szCs w:val="20"/>
          <w:highlight w:val="none"/>
          <w:lang w:val="zh-CN"/>
        </w:rPr>
        <w:fldChar w:fldCharType="end"/>
      </w:r>
    </w:p>
    <w:p w14:paraId="4C28E94F">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_Toc17575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9.3  对评标委员会成员的纪律要求</w:t>
      </w:r>
      <w:r>
        <w:rPr>
          <w:color w:val="auto"/>
          <w:highlight w:val="none"/>
        </w:rPr>
        <w:tab/>
      </w:r>
      <w:r>
        <w:rPr>
          <w:color w:val="auto"/>
          <w:highlight w:val="none"/>
        </w:rPr>
        <w:fldChar w:fldCharType="begin"/>
      </w:r>
      <w:r>
        <w:rPr>
          <w:color w:val="auto"/>
          <w:highlight w:val="none"/>
        </w:rPr>
        <w:instrText xml:space="preserve"> PAGEREF _Toc17575 \h </w:instrText>
      </w:r>
      <w:r>
        <w:rPr>
          <w:color w:val="auto"/>
          <w:highlight w:val="none"/>
        </w:rPr>
        <w:fldChar w:fldCharType="separate"/>
      </w:r>
      <w:r>
        <w:rPr>
          <w:color w:val="auto"/>
          <w:highlight w:val="none"/>
        </w:rPr>
        <w:t>31</w:t>
      </w:r>
      <w:r>
        <w:rPr>
          <w:color w:val="auto"/>
          <w:highlight w:val="none"/>
        </w:rPr>
        <w:fldChar w:fldCharType="end"/>
      </w:r>
      <w:r>
        <w:rPr>
          <w:rFonts w:ascii="宋体" w:hAnsi="宋体"/>
          <w:bCs/>
          <w:i w:val="0"/>
          <w:iCs w:val="0"/>
          <w:color w:val="auto"/>
          <w:szCs w:val="20"/>
          <w:highlight w:val="none"/>
          <w:lang w:val="zh-CN"/>
        </w:rPr>
        <w:fldChar w:fldCharType="end"/>
      </w:r>
    </w:p>
    <w:p w14:paraId="086C3074">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_Toc29126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9.4  对与评标活动有关的工作人员的纪律要求</w:t>
      </w:r>
      <w:r>
        <w:rPr>
          <w:color w:val="auto"/>
          <w:highlight w:val="none"/>
        </w:rPr>
        <w:tab/>
      </w:r>
      <w:r>
        <w:rPr>
          <w:color w:val="auto"/>
          <w:highlight w:val="none"/>
        </w:rPr>
        <w:fldChar w:fldCharType="begin"/>
      </w:r>
      <w:r>
        <w:rPr>
          <w:color w:val="auto"/>
          <w:highlight w:val="none"/>
        </w:rPr>
        <w:instrText xml:space="preserve"> PAGEREF _Toc29126 \h </w:instrText>
      </w:r>
      <w:r>
        <w:rPr>
          <w:color w:val="auto"/>
          <w:highlight w:val="none"/>
        </w:rPr>
        <w:fldChar w:fldCharType="separate"/>
      </w:r>
      <w:r>
        <w:rPr>
          <w:color w:val="auto"/>
          <w:highlight w:val="none"/>
        </w:rPr>
        <w:t>31</w:t>
      </w:r>
      <w:r>
        <w:rPr>
          <w:color w:val="auto"/>
          <w:highlight w:val="none"/>
        </w:rPr>
        <w:fldChar w:fldCharType="end"/>
      </w:r>
      <w:r>
        <w:rPr>
          <w:rFonts w:ascii="宋体" w:hAnsi="宋体"/>
          <w:bCs/>
          <w:i w:val="0"/>
          <w:iCs w:val="0"/>
          <w:color w:val="auto"/>
          <w:szCs w:val="20"/>
          <w:highlight w:val="none"/>
          <w:lang w:val="zh-CN"/>
        </w:rPr>
        <w:fldChar w:fldCharType="end"/>
      </w:r>
    </w:p>
    <w:p w14:paraId="305ECDBB">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_Toc28564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9.5  投诉</w:t>
      </w:r>
      <w:r>
        <w:rPr>
          <w:color w:val="auto"/>
          <w:highlight w:val="none"/>
        </w:rPr>
        <w:tab/>
      </w:r>
      <w:r>
        <w:rPr>
          <w:color w:val="auto"/>
          <w:highlight w:val="none"/>
        </w:rPr>
        <w:fldChar w:fldCharType="begin"/>
      </w:r>
      <w:r>
        <w:rPr>
          <w:color w:val="auto"/>
          <w:highlight w:val="none"/>
        </w:rPr>
        <w:instrText xml:space="preserve"> PAGEREF _Toc28564 \h </w:instrText>
      </w:r>
      <w:r>
        <w:rPr>
          <w:color w:val="auto"/>
          <w:highlight w:val="none"/>
        </w:rPr>
        <w:fldChar w:fldCharType="separate"/>
      </w:r>
      <w:r>
        <w:rPr>
          <w:color w:val="auto"/>
          <w:highlight w:val="none"/>
        </w:rPr>
        <w:t>32</w:t>
      </w:r>
      <w:r>
        <w:rPr>
          <w:color w:val="auto"/>
          <w:highlight w:val="none"/>
        </w:rPr>
        <w:fldChar w:fldCharType="end"/>
      </w:r>
      <w:r>
        <w:rPr>
          <w:rFonts w:ascii="宋体" w:hAnsi="宋体"/>
          <w:bCs/>
          <w:i w:val="0"/>
          <w:iCs w:val="0"/>
          <w:color w:val="auto"/>
          <w:szCs w:val="20"/>
          <w:highlight w:val="none"/>
          <w:lang w:val="zh-CN"/>
        </w:rPr>
        <w:fldChar w:fldCharType="end"/>
      </w:r>
    </w:p>
    <w:p w14:paraId="7619FFB6">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_Toc31892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10. 需要补充的其他内容</w:t>
      </w:r>
      <w:r>
        <w:rPr>
          <w:color w:val="auto"/>
          <w:highlight w:val="none"/>
        </w:rPr>
        <w:tab/>
      </w:r>
      <w:r>
        <w:rPr>
          <w:color w:val="auto"/>
          <w:highlight w:val="none"/>
        </w:rPr>
        <w:fldChar w:fldCharType="begin"/>
      </w:r>
      <w:r>
        <w:rPr>
          <w:color w:val="auto"/>
          <w:highlight w:val="none"/>
        </w:rPr>
        <w:instrText xml:space="preserve"> PAGEREF _Toc31892 \h </w:instrText>
      </w:r>
      <w:r>
        <w:rPr>
          <w:color w:val="auto"/>
          <w:highlight w:val="none"/>
        </w:rPr>
        <w:fldChar w:fldCharType="separate"/>
      </w:r>
      <w:r>
        <w:rPr>
          <w:color w:val="auto"/>
          <w:highlight w:val="none"/>
        </w:rPr>
        <w:t>32</w:t>
      </w:r>
      <w:r>
        <w:rPr>
          <w:color w:val="auto"/>
          <w:highlight w:val="none"/>
        </w:rPr>
        <w:fldChar w:fldCharType="end"/>
      </w:r>
      <w:r>
        <w:rPr>
          <w:rFonts w:ascii="宋体" w:hAnsi="宋体"/>
          <w:bCs/>
          <w:i w:val="0"/>
          <w:iCs w:val="0"/>
          <w:color w:val="auto"/>
          <w:szCs w:val="20"/>
          <w:highlight w:val="none"/>
          <w:lang w:val="zh-CN"/>
        </w:rPr>
        <w:fldChar w:fldCharType="end"/>
      </w:r>
    </w:p>
    <w:p w14:paraId="05135FE3">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_Toc16520 </w:instrText>
      </w:r>
      <w:r>
        <w:rPr>
          <w:rFonts w:ascii="宋体" w:hAnsi="宋体"/>
          <w:bCs/>
          <w:i w:val="0"/>
          <w:iCs w:val="0"/>
          <w:color w:val="auto"/>
          <w:szCs w:val="20"/>
          <w:highlight w:val="none"/>
          <w:lang w:val="zh-CN"/>
        </w:rPr>
        <w:fldChar w:fldCharType="separate"/>
      </w:r>
      <w:r>
        <w:rPr>
          <w:rFonts w:ascii="宋体" w:hAnsi="宋体"/>
          <w:color w:val="auto"/>
          <w:highlight w:val="none"/>
        </w:rPr>
        <w:t xml:space="preserve">第三章 </w:t>
      </w:r>
      <w:r>
        <w:rPr>
          <w:rFonts w:hint="eastAsia" w:ascii="宋体" w:hAnsi="宋体"/>
          <w:color w:val="auto"/>
          <w:highlight w:val="none"/>
        </w:rPr>
        <w:t xml:space="preserve"> </w:t>
      </w:r>
      <w:r>
        <w:rPr>
          <w:rFonts w:ascii="宋体" w:hAnsi="宋体"/>
          <w:color w:val="auto"/>
          <w:highlight w:val="none"/>
        </w:rPr>
        <w:t>评标办法（综合评估法）</w:t>
      </w:r>
      <w:r>
        <w:rPr>
          <w:color w:val="auto"/>
          <w:highlight w:val="none"/>
        </w:rPr>
        <w:tab/>
      </w:r>
      <w:r>
        <w:rPr>
          <w:color w:val="auto"/>
          <w:highlight w:val="none"/>
        </w:rPr>
        <w:fldChar w:fldCharType="begin"/>
      </w:r>
      <w:r>
        <w:rPr>
          <w:color w:val="auto"/>
          <w:highlight w:val="none"/>
        </w:rPr>
        <w:instrText xml:space="preserve"> PAGEREF _Toc16520 \h </w:instrText>
      </w:r>
      <w:r>
        <w:rPr>
          <w:color w:val="auto"/>
          <w:highlight w:val="none"/>
        </w:rPr>
        <w:fldChar w:fldCharType="separate"/>
      </w:r>
      <w:r>
        <w:rPr>
          <w:color w:val="auto"/>
          <w:highlight w:val="none"/>
        </w:rPr>
        <w:t>38</w:t>
      </w:r>
      <w:r>
        <w:rPr>
          <w:color w:val="auto"/>
          <w:highlight w:val="none"/>
        </w:rPr>
        <w:fldChar w:fldCharType="end"/>
      </w:r>
      <w:r>
        <w:rPr>
          <w:rFonts w:ascii="宋体" w:hAnsi="宋体"/>
          <w:bCs/>
          <w:i w:val="0"/>
          <w:iCs w:val="0"/>
          <w:color w:val="auto"/>
          <w:szCs w:val="20"/>
          <w:highlight w:val="none"/>
          <w:lang w:val="zh-CN"/>
        </w:rPr>
        <w:fldChar w:fldCharType="end"/>
      </w:r>
    </w:p>
    <w:p w14:paraId="4AA2F0B4">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_Toc31044 </w:instrText>
      </w:r>
      <w:r>
        <w:rPr>
          <w:rFonts w:ascii="宋体" w:hAnsi="宋体"/>
          <w:bCs/>
          <w:i w:val="0"/>
          <w:iCs w:val="0"/>
          <w:color w:val="auto"/>
          <w:szCs w:val="20"/>
          <w:highlight w:val="none"/>
          <w:lang w:val="zh-CN"/>
        </w:rPr>
        <w:fldChar w:fldCharType="separate"/>
      </w:r>
      <w:r>
        <w:rPr>
          <w:rFonts w:hint="eastAsia" w:ascii="宋体" w:hAnsi="宋体"/>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_Toc31044 \h </w:instrText>
      </w:r>
      <w:r>
        <w:rPr>
          <w:color w:val="auto"/>
          <w:highlight w:val="none"/>
        </w:rPr>
        <w:fldChar w:fldCharType="separate"/>
      </w:r>
      <w:r>
        <w:rPr>
          <w:color w:val="auto"/>
          <w:highlight w:val="none"/>
        </w:rPr>
        <w:t>38</w:t>
      </w:r>
      <w:r>
        <w:rPr>
          <w:color w:val="auto"/>
          <w:highlight w:val="none"/>
        </w:rPr>
        <w:fldChar w:fldCharType="end"/>
      </w:r>
      <w:r>
        <w:rPr>
          <w:rFonts w:ascii="宋体" w:hAnsi="宋体"/>
          <w:bCs/>
          <w:i w:val="0"/>
          <w:iCs w:val="0"/>
          <w:color w:val="auto"/>
          <w:szCs w:val="20"/>
          <w:highlight w:val="none"/>
          <w:lang w:val="zh-CN"/>
        </w:rPr>
        <w:fldChar w:fldCharType="end"/>
      </w:r>
    </w:p>
    <w:p w14:paraId="5593F849">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_Toc12536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1.  评标方法</w:t>
      </w:r>
      <w:r>
        <w:rPr>
          <w:color w:val="auto"/>
          <w:highlight w:val="none"/>
        </w:rPr>
        <w:tab/>
      </w:r>
      <w:r>
        <w:rPr>
          <w:color w:val="auto"/>
          <w:highlight w:val="none"/>
        </w:rPr>
        <w:fldChar w:fldCharType="begin"/>
      </w:r>
      <w:r>
        <w:rPr>
          <w:color w:val="auto"/>
          <w:highlight w:val="none"/>
        </w:rPr>
        <w:instrText xml:space="preserve"> PAGEREF _Toc12536 \h </w:instrText>
      </w:r>
      <w:r>
        <w:rPr>
          <w:color w:val="auto"/>
          <w:highlight w:val="none"/>
        </w:rPr>
        <w:fldChar w:fldCharType="separate"/>
      </w:r>
      <w:r>
        <w:rPr>
          <w:color w:val="auto"/>
          <w:highlight w:val="none"/>
        </w:rPr>
        <w:t>45</w:t>
      </w:r>
      <w:r>
        <w:rPr>
          <w:color w:val="auto"/>
          <w:highlight w:val="none"/>
        </w:rPr>
        <w:fldChar w:fldCharType="end"/>
      </w:r>
      <w:r>
        <w:rPr>
          <w:rFonts w:ascii="宋体" w:hAnsi="宋体"/>
          <w:bCs/>
          <w:i w:val="0"/>
          <w:iCs w:val="0"/>
          <w:color w:val="auto"/>
          <w:szCs w:val="20"/>
          <w:highlight w:val="none"/>
          <w:lang w:val="zh-CN"/>
        </w:rPr>
        <w:fldChar w:fldCharType="end"/>
      </w:r>
    </w:p>
    <w:p w14:paraId="3C887639">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_Toc21782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2.  评审标准</w:t>
      </w:r>
      <w:r>
        <w:rPr>
          <w:color w:val="auto"/>
          <w:highlight w:val="none"/>
        </w:rPr>
        <w:tab/>
      </w:r>
      <w:r>
        <w:rPr>
          <w:color w:val="auto"/>
          <w:highlight w:val="none"/>
        </w:rPr>
        <w:fldChar w:fldCharType="begin"/>
      </w:r>
      <w:r>
        <w:rPr>
          <w:color w:val="auto"/>
          <w:highlight w:val="none"/>
        </w:rPr>
        <w:instrText xml:space="preserve"> PAGEREF _Toc21782 \h </w:instrText>
      </w:r>
      <w:r>
        <w:rPr>
          <w:color w:val="auto"/>
          <w:highlight w:val="none"/>
        </w:rPr>
        <w:fldChar w:fldCharType="separate"/>
      </w:r>
      <w:r>
        <w:rPr>
          <w:color w:val="auto"/>
          <w:highlight w:val="none"/>
        </w:rPr>
        <w:t>45</w:t>
      </w:r>
      <w:r>
        <w:rPr>
          <w:color w:val="auto"/>
          <w:highlight w:val="none"/>
        </w:rPr>
        <w:fldChar w:fldCharType="end"/>
      </w:r>
      <w:r>
        <w:rPr>
          <w:rFonts w:ascii="宋体" w:hAnsi="宋体"/>
          <w:bCs/>
          <w:i w:val="0"/>
          <w:iCs w:val="0"/>
          <w:color w:val="auto"/>
          <w:szCs w:val="20"/>
          <w:highlight w:val="none"/>
          <w:lang w:val="zh-CN"/>
        </w:rPr>
        <w:fldChar w:fldCharType="end"/>
      </w:r>
    </w:p>
    <w:p w14:paraId="21791109">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_Toc29757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2.1  初步评审标准</w:t>
      </w:r>
      <w:r>
        <w:rPr>
          <w:color w:val="auto"/>
          <w:highlight w:val="none"/>
        </w:rPr>
        <w:tab/>
      </w:r>
      <w:r>
        <w:rPr>
          <w:color w:val="auto"/>
          <w:highlight w:val="none"/>
        </w:rPr>
        <w:fldChar w:fldCharType="begin"/>
      </w:r>
      <w:r>
        <w:rPr>
          <w:color w:val="auto"/>
          <w:highlight w:val="none"/>
        </w:rPr>
        <w:instrText xml:space="preserve"> PAGEREF _Toc29757 \h </w:instrText>
      </w:r>
      <w:r>
        <w:rPr>
          <w:color w:val="auto"/>
          <w:highlight w:val="none"/>
        </w:rPr>
        <w:fldChar w:fldCharType="separate"/>
      </w:r>
      <w:r>
        <w:rPr>
          <w:color w:val="auto"/>
          <w:highlight w:val="none"/>
        </w:rPr>
        <w:t>45</w:t>
      </w:r>
      <w:r>
        <w:rPr>
          <w:color w:val="auto"/>
          <w:highlight w:val="none"/>
        </w:rPr>
        <w:fldChar w:fldCharType="end"/>
      </w:r>
      <w:r>
        <w:rPr>
          <w:rFonts w:ascii="宋体" w:hAnsi="宋体"/>
          <w:bCs/>
          <w:i w:val="0"/>
          <w:iCs w:val="0"/>
          <w:color w:val="auto"/>
          <w:szCs w:val="20"/>
          <w:highlight w:val="none"/>
          <w:lang w:val="zh-CN"/>
        </w:rPr>
        <w:fldChar w:fldCharType="end"/>
      </w:r>
    </w:p>
    <w:p w14:paraId="0D936723">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_Toc27823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2.2  分值构成与评分标准</w:t>
      </w:r>
      <w:r>
        <w:rPr>
          <w:color w:val="auto"/>
          <w:highlight w:val="none"/>
        </w:rPr>
        <w:tab/>
      </w:r>
      <w:r>
        <w:rPr>
          <w:color w:val="auto"/>
          <w:highlight w:val="none"/>
        </w:rPr>
        <w:fldChar w:fldCharType="begin"/>
      </w:r>
      <w:r>
        <w:rPr>
          <w:color w:val="auto"/>
          <w:highlight w:val="none"/>
        </w:rPr>
        <w:instrText xml:space="preserve"> PAGEREF _Toc27823 \h </w:instrText>
      </w:r>
      <w:r>
        <w:rPr>
          <w:color w:val="auto"/>
          <w:highlight w:val="none"/>
        </w:rPr>
        <w:fldChar w:fldCharType="separate"/>
      </w:r>
      <w:r>
        <w:rPr>
          <w:color w:val="auto"/>
          <w:highlight w:val="none"/>
        </w:rPr>
        <w:t>45</w:t>
      </w:r>
      <w:r>
        <w:rPr>
          <w:color w:val="auto"/>
          <w:highlight w:val="none"/>
        </w:rPr>
        <w:fldChar w:fldCharType="end"/>
      </w:r>
      <w:r>
        <w:rPr>
          <w:rFonts w:ascii="宋体" w:hAnsi="宋体"/>
          <w:bCs/>
          <w:i w:val="0"/>
          <w:iCs w:val="0"/>
          <w:color w:val="auto"/>
          <w:szCs w:val="20"/>
          <w:highlight w:val="none"/>
          <w:lang w:val="zh-CN"/>
        </w:rPr>
        <w:fldChar w:fldCharType="end"/>
      </w:r>
    </w:p>
    <w:p w14:paraId="783B103B">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_Toc22615 </w:instrText>
      </w:r>
      <w:r>
        <w:rPr>
          <w:rFonts w:ascii="宋体" w:hAnsi="宋体"/>
          <w:bCs/>
          <w:i w:val="0"/>
          <w:iCs w:val="0"/>
          <w:color w:val="auto"/>
          <w:szCs w:val="20"/>
          <w:highlight w:val="none"/>
          <w:lang w:val="zh-CN"/>
        </w:rPr>
        <w:fldChar w:fldCharType="separate"/>
      </w:r>
      <w:r>
        <w:rPr>
          <w:rFonts w:ascii="宋体" w:hAnsi="宋体"/>
          <w:snapToGrid w:val="0"/>
          <w:color w:val="auto"/>
          <w:highlight w:val="none"/>
        </w:rPr>
        <w:t>3.  评标程序</w:t>
      </w:r>
      <w:r>
        <w:rPr>
          <w:color w:val="auto"/>
          <w:highlight w:val="none"/>
        </w:rPr>
        <w:tab/>
      </w:r>
      <w:r>
        <w:rPr>
          <w:color w:val="auto"/>
          <w:highlight w:val="none"/>
        </w:rPr>
        <w:fldChar w:fldCharType="begin"/>
      </w:r>
      <w:r>
        <w:rPr>
          <w:color w:val="auto"/>
          <w:highlight w:val="none"/>
        </w:rPr>
        <w:instrText xml:space="preserve"> PAGEREF _Toc22615 \h </w:instrText>
      </w:r>
      <w:r>
        <w:rPr>
          <w:color w:val="auto"/>
          <w:highlight w:val="none"/>
        </w:rPr>
        <w:fldChar w:fldCharType="separate"/>
      </w:r>
      <w:r>
        <w:rPr>
          <w:color w:val="auto"/>
          <w:highlight w:val="none"/>
        </w:rPr>
        <w:t>45</w:t>
      </w:r>
      <w:r>
        <w:rPr>
          <w:color w:val="auto"/>
          <w:highlight w:val="none"/>
        </w:rPr>
        <w:fldChar w:fldCharType="end"/>
      </w:r>
      <w:r>
        <w:rPr>
          <w:rFonts w:ascii="宋体" w:hAnsi="宋体"/>
          <w:bCs/>
          <w:i w:val="0"/>
          <w:iCs w:val="0"/>
          <w:color w:val="auto"/>
          <w:szCs w:val="20"/>
          <w:highlight w:val="none"/>
          <w:lang w:val="zh-CN"/>
        </w:rPr>
        <w:fldChar w:fldCharType="end"/>
      </w:r>
    </w:p>
    <w:p w14:paraId="325C1356">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_Toc21078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3.1  初步评审</w:t>
      </w:r>
      <w:r>
        <w:rPr>
          <w:color w:val="auto"/>
          <w:highlight w:val="none"/>
        </w:rPr>
        <w:tab/>
      </w:r>
      <w:r>
        <w:rPr>
          <w:color w:val="auto"/>
          <w:highlight w:val="none"/>
        </w:rPr>
        <w:fldChar w:fldCharType="begin"/>
      </w:r>
      <w:r>
        <w:rPr>
          <w:color w:val="auto"/>
          <w:highlight w:val="none"/>
        </w:rPr>
        <w:instrText xml:space="preserve"> PAGEREF _Toc21078 \h </w:instrText>
      </w:r>
      <w:r>
        <w:rPr>
          <w:color w:val="auto"/>
          <w:highlight w:val="none"/>
        </w:rPr>
        <w:fldChar w:fldCharType="separate"/>
      </w:r>
      <w:r>
        <w:rPr>
          <w:color w:val="auto"/>
          <w:highlight w:val="none"/>
        </w:rPr>
        <w:t>45</w:t>
      </w:r>
      <w:r>
        <w:rPr>
          <w:color w:val="auto"/>
          <w:highlight w:val="none"/>
        </w:rPr>
        <w:fldChar w:fldCharType="end"/>
      </w:r>
      <w:r>
        <w:rPr>
          <w:rFonts w:ascii="宋体" w:hAnsi="宋体"/>
          <w:bCs/>
          <w:i w:val="0"/>
          <w:iCs w:val="0"/>
          <w:color w:val="auto"/>
          <w:szCs w:val="20"/>
          <w:highlight w:val="none"/>
          <w:lang w:val="zh-CN"/>
        </w:rPr>
        <w:fldChar w:fldCharType="end"/>
      </w:r>
    </w:p>
    <w:p w14:paraId="320F8A94">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_Toc14760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3.2  详细评审</w:t>
      </w:r>
      <w:r>
        <w:rPr>
          <w:color w:val="auto"/>
          <w:highlight w:val="none"/>
        </w:rPr>
        <w:tab/>
      </w:r>
      <w:r>
        <w:rPr>
          <w:color w:val="auto"/>
          <w:highlight w:val="none"/>
        </w:rPr>
        <w:fldChar w:fldCharType="begin"/>
      </w:r>
      <w:r>
        <w:rPr>
          <w:color w:val="auto"/>
          <w:highlight w:val="none"/>
        </w:rPr>
        <w:instrText xml:space="preserve"> PAGEREF _Toc14760 \h </w:instrText>
      </w:r>
      <w:r>
        <w:rPr>
          <w:color w:val="auto"/>
          <w:highlight w:val="none"/>
        </w:rPr>
        <w:fldChar w:fldCharType="separate"/>
      </w:r>
      <w:r>
        <w:rPr>
          <w:color w:val="auto"/>
          <w:highlight w:val="none"/>
        </w:rPr>
        <w:t>45</w:t>
      </w:r>
      <w:r>
        <w:rPr>
          <w:color w:val="auto"/>
          <w:highlight w:val="none"/>
        </w:rPr>
        <w:fldChar w:fldCharType="end"/>
      </w:r>
      <w:r>
        <w:rPr>
          <w:rFonts w:ascii="宋体" w:hAnsi="宋体"/>
          <w:bCs/>
          <w:i w:val="0"/>
          <w:iCs w:val="0"/>
          <w:color w:val="auto"/>
          <w:szCs w:val="20"/>
          <w:highlight w:val="none"/>
          <w:lang w:val="zh-CN"/>
        </w:rPr>
        <w:fldChar w:fldCharType="end"/>
      </w:r>
    </w:p>
    <w:p w14:paraId="348DF7A7">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_Toc7986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3.3  投标文件的澄清和补正</w:t>
      </w:r>
      <w:r>
        <w:rPr>
          <w:color w:val="auto"/>
          <w:highlight w:val="none"/>
        </w:rPr>
        <w:tab/>
      </w:r>
      <w:r>
        <w:rPr>
          <w:color w:val="auto"/>
          <w:highlight w:val="none"/>
        </w:rPr>
        <w:fldChar w:fldCharType="begin"/>
      </w:r>
      <w:r>
        <w:rPr>
          <w:color w:val="auto"/>
          <w:highlight w:val="none"/>
        </w:rPr>
        <w:instrText xml:space="preserve"> PAGEREF _Toc7986 \h </w:instrText>
      </w:r>
      <w:r>
        <w:rPr>
          <w:color w:val="auto"/>
          <w:highlight w:val="none"/>
        </w:rPr>
        <w:fldChar w:fldCharType="separate"/>
      </w:r>
      <w:r>
        <w:rPr>
          <w:color w:val="auto"/>
          <w:highlight w:val="none"/>
        </w:rPr>
        <w:t>46</w:t>
      </w:r>
      <w:r>
        <w:rPr>
          <w:color w:val="auto"/>
          <w:highlight w:val="none"/>
        </w:rPr>
        <w:fldChar w:fldCharType="end"/>
      </w:r>
      <w:r>
        <w:rPr>
          <w:rFonts w:ascii="宋体" w:hAnsi="宋体"/>
          <w:bCs/>
          <w:i w:val="0"/>
          <w:iCs w:val="0"/>
          <w:color w:val="auto"/>
          <w:szCs w:val="20"/>
          <w:highlight w:val="none"/>
          <w:lang w:val="zh-CN"/>
        </w:rPr>
        <w:fldChar w:fldCharType="end"/>
      </w:r>
    </w:p>
    <w:p w14:paraId="24492791">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_Toc2499 </w:instrText>
      </w:r>
      <w:r>
        <w:rPr>
          <w:rFonts w:ascii="宋体" w:hAnsi="宋体"/>
          <w:bCs/>
          <w:i w:val="0"/>
          <w:iCs w:val="0"/>
          <w:color w:val="auto"/>
          <w:szCs w:val="20"/>
          <w:highlight w:val="none"/>
          <w:lang w:val="zh-CN"/>
        </w:rPr>
        <w:fldChar w:fldCharType="separate"/>
      </w:r>
      <w:r>
        <w:rPr>
          <w:rFonts w:ascii="宋体" w:hAnsi="宋体"/>
          <w:snapToGrid w:val="0"/>
          <w:color w:val="auto"/>
          <w:szCs w:val="24"/>
          <w:highlight w:val="none"/>
        </w:rPr>
        <w:t>3.4  评标结果</w:t>
      </w:r>
      <w:r>
        <w:rPr>
          <w:color w:val="auto"/>
          <w:highlight w:val="none"/>
        </w:rPr>
        <w:tab/>
      </w:r>
      <w:r>
        <w:rPr>
          <w:color w:val="auto"/>
          <w:highlight w:val="none"/>
        </w:rPr>
        <w:fldChar w:fldCharType="begin"/>
      </w:r>
      <w:r>
        <w:rPr>
          <w:color w:val="auto"/>
          <w:highlight w:val="none"/>
        </w:rPr>
        <w:instrText xml:space="preserve"> PAGEREF _Toc2499 \h </w:instrText>
      </w:r>
      <w:r>
        <w:rPr>
          <w:color w:val="auto"/>
          <w:highlight w:val="none"/>
        </w:rPr>
        <w:fldChar w:fldCharType="separate"/>
      </w:r>
      <w:r>
        <w:rPr>
          <w:color w:val="auto"/>
          <w:highlight w:val="none"/>
        </w:rPr>
        <w:t>46</w:t>
      </w:r>
      <w:r>
        <w:rPr>
          <w:color w:val="auto"/>
          <w:highlight w:val="none"/>
        </w:rPr>
        <w:fldChar w:fldCharType="end"/>
      </w:r>
      <w:r>
        <w:rPr>
          <w:rFonts w:ascii="宋体" w:hAnsi="宋体"/>
          <w:bCs/>
          <w:i w:val="0"/>
          <w:iCs w:val="0"/>
          <w:color w:val="auto"/>
          <w:szCs w:val="20"/>
          <w:highlight w:val="none"/>
          <w:lang w:val="zh-CN"/>
        </w:rPr>
        <w:fldChar w:fldCharType="end"/>
      </w:r>
    </w:p>
    <w:p w14:paraId="01B7836E">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_Toc28526 </w:instrText>
      </w:r>
      <w:r>
        <w:rPr>
          <w:rFonts w:ascii="宋体" w:hAnsi="宋体"/>
          <w:bCs/>
          <w:i w:val="0"/>
          <w:iCs w:val="0"/>
          <w:color w:val="auto"/>
          <w:szCs w:val="20"/>
          <w:highlight w:val="none"/>
          <w:lang w:val="zh-CN"/>
        </w:rPr>
        <w:fldChar w:fldCharType="separate"/>
      </w:r>
      <w:r>
        <w:rPr>
          <w:rFonts w:hint="eastAsia" w:ascii="宋体" w:hAnsi="宋体"/>
          <w:color w:val="auto"/>
          <w:kern w:val="0"/>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_Toc28526 \h </w:instrText>
      </w:r>
      <w:r>
        <w:rPr>
          <w:color w:val="auto"/>
          <w:highlight w:val="none"/>
        </w:rPr>
        <w:fldChar w:fldCharType="separate"/>
      </w:r>
      <w:r>
        <w:rPr>
          <w:color w:val="auto"/>
          <w:highlight w:val="none"/>
        </w:rPr>
        <w:t>50</w:t>
      </w:r>
      <w:r>
        <w:rPr>
          <w:color w:val="auto"/>
          <w:highlight w:val="none"/>
        </w:rPr>
        <w:fldChar w:fldCharType="end"/>
      </w:r>
      <w:r>
        <w:rPr>
          <w:rFonts w:ascii="宋体" w:hAnsi="宋体"/>
          <w:bCs/>
          <w:i w:val="0"/>
          <w:iCs w:val="0"/>
          <w:color w:val="auto"/>
          <w:szCs w:val="20"/>
          <w:highlight w:val="none"/>
          <w:lang w:val="zh-CN"/>
        </w:rPr>
        <w:fldChar w:fldCharType="end"/>
      </w:r>
    </w:p>
    <w:p w14:paraId="34EDC892">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_Toc10630 </w:instrText>
      </w:r>
      <w:r>
        <w:rPr>
          <w:rFonts w:ascii="宋体" w:hAnsi="宋体"/>
          <w:bCs/>
          <w:i w:val="0"/>
          <w:iCs w:val="0"/>
          <w:color w:val="auto"/>
          <w:szCs w:val="20"/>
          <w:highlight w:val="none"/>
          <w:lang w:val="zh-CN"/>
        </w:rPr>
        <w:fldChar w:fldCharType="separate"/>
      </w:r>
      <w:r>
        <w:rPr>
          <w:rFonts w:ascii="宋体" w:hAnsi="宋体"/>
          <w:color w:val="auto"/>
          <w:szCs w:val="4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_Toc10630 \h </w:instrText>
      </w:r>
      <w:r>
        <w:rPr>
          <w:color w:val="auto"/>
          <w:highlight w:val="none"/>
        </w:rPr>
        <w:fldChar w:fldCharType="separate"/>
      </w:r>
      <w:r>
        <w:rPr>
          <w:color w:val="auto"/>
          <w:highlight w:val="none"/>
        </w:rPr>
        <w:t>52</w:t>
      </w:r>
      <w:r>
        <w:rPr>
          <w:color w:val="auto"/>
          <w:highlight w:val="none"/>
        </w:rPr>
        <w:fldChar w:fldCharType="end"/>
      </w:r>
      <w:r>
        <w:rPr>
          <w:rFonts w:ascii="宋体" w:hAnsi="宋体"/>
          <w:bCs/>
          <w:i w:val="0"/>
          <w:iCs w:val="0"/>
          <w:color w:val="auto"/>
          <w:szCs w:val="20"/>
          <w:highlight w:val="none"/>
          <w:lang w:val="zh-CN"/>
        </w:rPr>
        <w:fldChar w:fldCharType="end"/>
      </w:r>
    </w:p>
    <w:p w14:paraId="45AC59CA">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_Toc26723 </w:instrText>
      </w:r>
      <w:r>
        <w:rPr>
          <w:rFonts w:ascii="宋体" w:hAnsi="宋体"/>
          <w:bCs/>
          <w:i w:val="0"/>
          <w:iCs w:val="0"/>
          <w:color w:val="auto"/>
          <w:szCs w:val="20"/>
          <w:highlight w:val="none"/>
          <w:lang w:val="zh-CN"/>
        </w:rPr>
        <w:fldChar w:fldCharType="separate"/>
      </w:r>
      <w:r>
        <w:rPr>
          <w:rFonts w:hint="eastAsia" w:ascii="宋体" w:hAnsi="宋体"/>
          <w:color w:val="auto"/>
          <w:szCs w:val="4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_Toc26723 \h </w:instrText>
      </w:r>
      <w:r>
        <w:rPr>
          <w:color w:val="auto"/>
          <w:highlight w:val="none"/>
        </w:rPr>
        <w:fldChar w:fldCharType="separate"/>
      </w:r>
      <w:r>
        <w:rPr>
          <w:color w:val="auto"/>
          <w:highlight w:val="none"/>
        </w:rPr>
        <w:t>57</w:t>
      </w:r>
      <w:r>
        <w:rPr>
          <w:color w:val="auto"/>
          <w:highlight w:val="none"/>
        </w:rPr>
        <w:fldChar w:fldCharType="end"/>
      </w:r>
      <w:r>
        <w:rPr>
          <w:rFonts w:ascii="宋体" w:hAnsi="宋体"/>
          <w:bCs/>
          <w:i w:val="0"/>
          <w:iCs w:val="0"/>
          <w:color w:val="auto"/>
          <w:szCs w:val="20"/>
          <w:highlight w:val="none"/>
          <w:lang w:val="zh-CN"/>
        </w:rPr>
        <w:fldChar w:fldCharType="end"/>
      </w:r>
    </w:p>
    <w:p w14:paraId="3D7A698B">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_Toc6413 </w:instrText>
      </w:r>
      <w:r>
        <w:rPr>
          <w:rFonts w:ascii="宋体" w:hAnsi="宋体"/>
          <w:bCs/>
          <w:i w:val="0"/>
          <w:iCs w:val="0"/>
          <w:color w:val="auto"/>
          <w:szCs w:val="20"/>
          <w:highlight w:val="none"/>
          <w:lang w:val="zh-CN"/>
        </w:rPr>
        <w:fldChar w:fldCharType="separate"/>
      </w:r>
      <w:r>
        <w:rPr>
          <w:rFonts w:hint="eastAsia" w:ascii="宋体" w:hAnsi="宋体"/>
          <w:color w:val="auto"/>
          <w:szCs w:val="4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_Toc6413 \h </w:instrText>
      </w:r>
      <w:r>
        <w:rPr>
          <w:color w:val="auto"/>
          <w:highlight w:val="none"/>
        </w:rPr>
        <w:fldChar w:fldCharType="separate"/>
      </w:r>
      <w:r>
        <w:rPr>
          <w:color w:val="auto"/>
          <w:highlight w:val="none"/>
        </w:rPr>
        <w:t>110</w:t>
      </w:r>
      <w:r>
        <w:rPr>
          <w:color w:val="auto"/>
          <w:highlight w:val="none"/>
        </w:rPr>
        <w:fldChar w:fldCharType="end"/>
      </w:r>
      <w:r>
        <w:rPr>
          <w:rFonts w:ascii="宋体" w:hAnsi="宋体"/>
          <w:bCs/>
          <w:i w:val="0"/>
          <w:iCs w:val="0"/>
          <w:color w:val="auto"/>
          <w:szCs w:val="20"/>
          <w:highlight w:val="none"/>
          <w:lang w:val="zh-CN"/>
        </w:rPr>
        <w:fldChar w:fldCharType="end"/>
      </w:r>
    </w:p>
    <w:p w14:paraId="336C06D3">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_Toc24895 </w:instrText>
      </w:r>
      <w:r>
        <w:rPr>
          <w:rFonts w:ascii="宋体" w:hAnsi="宋体"/>
          <w:bCs/>
          <w:i w:val="0"/>
          <w:iCs w:val="0"/>
          <w:color w:val="auto"/>
          <w:szCs w:val="20"/>
          <w:highlight w:val="none"/>
          <w:lang w:val="zh-CN"/>
        </w:rPr>
        <w:fldChar w:fldCharType="separate"/>
      </w:r>
      <w:r>
        <w:rPr>
          <w:rFonts w:hint="eastAsia" w:ascii="宋体" w:hAnsi="宋体"/>
          <w:color w:val="auto"/>
          <w:highlight w:val="none"/>
        </w:rPr>
        <w:t>第五章  工程量清单</w:t>
      </w:r>
      <w:r>
        <w:rPr>
          <w:color w:val="auto"/>
          <w:highlight w:val="none"/>
        </w:rPr>
        <w:tab/>
      </w:r>
      <w:r>
        <w:rPr>
          <w:color w:val="auto"/>
          <w:highlight w:val="none"/>
        </w:rPr>
        <w:fldChar w:fldCharType="begin"/>
      </w:r>
      <w:r>
        <w:rPr>
          <w:color w:val="auto"/>
          <w:highlight w:val="none"/>
        </w:rPr>
        <w:instrText xml:space="preserve"> PAGEREF _Toc24895 \h </w:instrText>
      </w:r>
      <w:r>
        <w:rPr>
          <w:color w:val="auto"/>
          <w:highlight w:val="none"/>
        </w:rPr>
        <w:fldChar w:fldCharType="separate"/>
      </w:r>
      <w:r>
        <w:rPr>
          <w:color w:val="auto"/>
          <w:highlight w:val="none"/>
        </w:rPr>
        <w:t>181</w:t>
      </w:r>
      <w:r>
        <w:rPr>
          <w:color w:val="auto"/>
          <w:highlight w:val="none"/>
        </w:rPr>
        <w:fldChar w:fldCharType="end"/>
      </w:r>
      <w:r>
        <w:rPr>
          <w:rFonts w:ascii="宋体" w:hAnsi="宋体"/>
          <w:bCs/>
          <w:i w:val="0"/>
          <w:iCs w:val="0"/>
          <w:color w:val="auto"/>
          <w:szCs w:val="20"/>
          <w:highlight w:val="none"/>
          <w:lang w:val="zh-CN"/>
        </w:rPr>
        <w:fldChar w:fldCharType="end"/>
      </w:r>
    </w:p>
    <w:p w14:paraId="0A84A375">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_Toc21575 </w:instrText>
      </w:r>
      <w:r>
        <w:rPr>
          <w:rFonts w:ascii="宋体" w:hAnsi="宋体"/>
          <w:bCs/>
          <w:i w:val="0"/>
          <w:iCs w:val="0"/>
          <w:color w:val="auto"/>
          <w:szCs w:val="20"/>
          <w:highlight w:val="none"/>
          <w:lang w:val="zh-CN"/>
        </w:rPr>
        <w:fldChar w:fldCharType="separate"/>
      </w:r>
      <w:r>
        <w:rPr>
          <w:rFonts w:ascii="宋体" w:hAnsi="宋体"/>
          <w:color w:val="auto"/>
          <w:szCs w:val="52"/>
          <w:highlight w:val="none"/>
        </w:rPr>
        <w:t>第 二 卷</w:t>
      </w:r>
      <w:r>
        <w:rPr>
          <w:color w:val="auto"/>
          <w:highlight w:val="none"/>
        </w:rPr>
        <w:tab/>
      </w:r>
      <w:r>
        <w:rPr>
          <w:color w:val="auto"/>
          <w:highlight w:val="none"/>
        </w:rPr>
        <w:fldChar w:fldCharType="begin"/>
      </w:r>
      <w:r>
        <w:rPr>
          <w:color w:val="auto"/>
          <w:highlight w:val="none"/>
        </w:rPr>
        <w:instrText xml:space="preserve"> PAGEREF _Toc21575 \h </w:instrText>
      </w:r>
      <w:r>
        <w:rPr>
          <w:color w:val="auto"/>
          <w:highlight w:val="none"/>
        </w:rPr>
        <w:fldChar w:fldCharType="separate"/>
      </w:r>
      <w:r>
        <w:rPr>
          <w:color w:val="auto"/>
          <w:highlight w:val="none"/>
        </w:rPr>
        <w:t>182</w:t>
      </w:r>
      <w:r>
        <w:rPr>
          <w:color w:val="auto"/>
          <w:highlight w:val="none"/>
        </w:rPr>
        <w:fldChar w:fldCharType="end"/>
      </w:r>
      <w:r>
        <w:rPr>
          <w:rFonts w:ascii="宋体" w:hAnsi="宋体"/>
          <w:bCs/>
          <w:i w:val="0"/>
          <w:iCs w:val="0"/>
          <w:color w:val="auto"/>
          <w:szCs w:val="20"/>
          <w:highlight w:val="none"/>
          <w:lang w:val="zh-CN"/>
        </w:rPr>
        <w:fldChar w:fldCharType="end"/>
      </w:r>
    </w:p>
    <w:p w14:paraId="6F3016A4">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_Toc18885 </w:instrText>
      </w:r>
      <w:r>
        <w:rPr>
          <w:rFonts w:ascii="宋体" w:hAnsi="宋体"/>
          <w:bCs/>
          <w:i w:val="0"/>
          <w:iCs w:val="0"/>
          <w:color w:val="auto"/>
          <w:szCs w:val="20"/>
          <w:highlight w:val="none"/>
          <w:lang w:val="zh-CN"/>
        </w:rPr>
        <w:fldChar w:fldCharType="separate"/>
      </w:r>
      <w:r>
        <w:rPr>
          <w:rFonts w:hint="eastAsia" w:ascii="宋体" w:hAnsi="宋体"/>
          <w:color w:val="auto"/>
          <w:highlight w:val="none"/>
        </w:rPr>
        <w:t>第六章  图纸</w:t>
      </w:r>
      <w:r>
        <w:rPr>
          <w:color w:val="auto"/>
          <w:highlight w:val="none"/>
        </w:rPr>
        <w:tab/>
      </w:r>
      <w:r>
        <w:rPr>
          <w:color w:val="auto"/>
          <w:highlight w:val="none"/>
        </w:rPr>
        <w:fldChar w:fldCharType="begin"/>
      </w:r>
      <w:r>
        <w:rPr>
          <w:color w:val="auto"/>
          <w:highlight w:val="none"/>
        </w:rPr>
        <w:instrText xml:space="preserve"> PAGEREF _Toc18885 \h </w:instrText>
      </w:r>
      <w:r>
        <w:rPr>
          <w:color w:val="auto"/>
          <w:highlight w:val="none"/>
        </w:rPr>
        <w:fldChar w:fldCharType="separate"/>
      </w:r>
      <w:r>
        <w:rPr>
          <w:color w:val="auto"/>
          <w:highlight w:val="none"/>
        </w:rPr>
        <w:t>183</w:t>
      </w:r>
      <w:r>
        <w:rPr>
          <w:color w:val="auto"/>
          <w:highlight w:val="none"/>
        </w:rPr>
        <w:fldChar w:fldCharType="end"/>
      </w:r>
      <w:r>
        <w:rPr>
          <w:rFonts w:ascii="宋体" w:hAnsi="宋体"/>
          <w:bCs/>
          <w:i w:val="0"/>
          <w:iCs w:val="0"/>
          <w:color w:val="auto"/>
          <w:szCs w:val="20"/>
          <w:highlight w:val="none"/>
          <w:lang w:val="zh-CN"/>
        </w:rPr>
        <w:fldChar w:fldCharType="end"/>
      </w:r>
    </w:p>
    <w:p w14:paraId="7ECF5217">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_Toc10551 </w:instrText>
      </w:r>
      <w:r>
        <w:rPr>
          <w:rFonts w:ascii="宋体" w:hAnsi="宋体"/>
          <w:bCs/>
          <w:i w:val="0"/>
          <w:iCs w:val="0"/>
          <w:color w:val="auto"/>
          <w:szCs w:val="20"/>
          <w:highlight w:val="none"/>
          <w:lang w:val="zh-CN"/>
        </w:rPr>
        <w:fldChar w:fldCharType="separate"/>
      </w:r>
      <w:r>
        <w:rPr>
          <w:rFonts w:hint="eastAsia" w:ascii="宋体" w:hAnsi="宋体"/>
          <w:color w:val="auto"/>
          <w:szCs w:val="52"/>
          <w:highlight w:val="none"/>
        </w:rPr>
        <w:t>第 三 卷</w:t>
      </w:r>
      <w:r>
        <w:rPr>
          <w:color w:val="auto"/>
          <w:highlight w:val="none"/>
        </w:rPr>
        <w:tab/>
      </w:r>
      <w:r>
        <w:rPr>
          <w:color w:val="auto"/>
          <w:highlight w:val="none"/>
        </w:rPr>
        <w:fldChar w:fldCharType="begin"/>
      </w:r>
      <w:r>
        <w:rPr>
          <w:color w:val="auto"/>
          <w:highlight w:val="none"/>
        </w:rPr>
        <w:instrText xml:space="preserve"> PAGEREF _Toc10551 \h </w:instrText>
      </w:r>
      <w:r>
        <w:rPr>
          <w:color w:val="auto"/>
          <w:highlight w:val="none"/>
        </w:rPr>
        <w:fldChar w:fldCharType="separate"/>
      </w:r>
      <w:r>
        <w:rPr>
          <w:color w:val="auto"/>
          <w:highlight w:val="none"/>
        </w:rPr>
        <w:t>184</w:t>
      </w:r>
      <w:r>
        <w:rPr>
          <w:color w:val="auto"/>
          <w:highlight w:val="none"/>
        </w:rPr>
        <w:fldChar w:fldCharType="end"/>
      </w:r>
      <w:r>
        <w:rPr>
          <w:rFonts w:ascii="宋体" w:hAnsi="宋体"/>
          <w:bCs/>
          <w:i w:val="0"/>
          <w:iCs w:val="0"/>
          <w:color w:val="auto"/>
          <w:szCs w:val="20"/>
          <w:highlight w:val="none"/>
          <w:lang w:val="zh-CN"/>
        </w:rPr>
        <w:fldChar w:fldCharType="end"/>
      </w:r>
    </w:p>
    <w:p w14:paraId="352BA8A9">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_Toc2066 </w:instrText>
      </w:r>
      <w:r>
        <w:rPr>
          <w:rFonts w:ascii="宋体" w:hAnsi="宋体"/>
          <w:bCs/>
          <w:i w:val="0"/>
          <w:iCs w:val="0"/>
          <w:color w:val="auto"/>
          <w:szCs w:val="20"/>
          <w:highlight w:val="none"/>
          <w:lang w:val="zh-CN"/>
        </w:rPr>
        <w:fldChar w:fldCharType="separate"/>
      </w:r>
      <w:r>
        <w:rPr>
          <w:rFonts w:ascii="宋体" w:hAnsi="宋体"/>
          <w:color w:val="auto"/>
          <w:highlight w:val="none"/>
        </w:rPr>
        <w:t>第七章</w:t>
      </w:r>
      <w:r>
        <w:rPr>
          <w:rFonts w:hint="eastAsia" w:ascii="宋体" w:hAnsi="宋体"/>
          <w:color w:val="auto"/>
          <w:highlight w:val="none"/>
        </w:rPr>
        <w:t xml:space="preserve">  </w:t>
      </w:r>
      <w:r>
        <w:rPr>
          <w:rFonts w:ascii="宋体" w:hAnsi="宋体"/>
          <w:color w:val="auto"/>
          <w:highlight w:val="none"/>
        </w:rPr>
        <w:t>技术标准和要求</w:t>
      </w:r>
      <w:r>
        <w:rPr>
          <w:color w:val="auto"/>
          <w:highlight w:val="none"/>
        </w:rPr>
        <w:tab/>
      </w:r>
      <w:r>
        <w:rPr>
          <w:color w:val="auto"/>
          <w:highlight w:val="none"/>
        </w:rPr>
        <w:fldChar w:fldCharType="begin"/>
      </w:r>
      <w:r>
        <w:rPr>
          <w:color w:val="auto"/>
          <w:highlight w:val="none"/>
        </w:rPr>
        <w:instrText xml:space="preserve"> PAGEREF _Toc2066 \h </w:instrText>
      </w:r>
      <w:r>
        <w:rPr>
          <w:color w:val="auto"/>
          <w:highlight w:val="none"/>
        </w:rPr>
        <w:fldChar w:fldCharType="separate"/>
      </w:r>
      <w:r>
        <w:rPr>
          <w:color w:val="auto"/>
          <w:highlight w:val="none"/>
        </w:rPr>
        <w:t>185</w:t>
      </w:r>
      <w:r>
        <w:rPr>
          <w:color w:val="auto"/>
          <w:highlight w:val="none"/>
        </w:rPr>
        <w:fldChar w:fldCharType="end"/>
      </w:r>
      <w:r>
        <w:rPr>
          <w:rFonts w:ascii="宋体" w:hAnsi="宋体"/>
          <w:bCs/>
          <w:i w:val="0"/>
          <w:iCs w:val="0"/>
          <w:color w:val="auto"/>
          <w:szCs w:val="20"/>
          <w:highlight w:val="none"/>
          <w:lang w:val="zh-CN"/>
        </w:rPr>
        <w:fldChar w:fldCharType="end"/>
      </w:r>
    </w:p>
    <w:p w14:paraId="633C01BF">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_Toc32030 </w:instrText>
      </w:r>
      <w:r>
        <w:rPr>
          <w:rFonts w:ascii="宋体" w:hAnsi="宋体"/>
          <w:bCs/>
          <w:i w:val="0"/>
          <w:iCs w:val="0"/>
          <w:color w:val="auto"/>
          <w:szCs w:val="20"/>
          <w:highlight w:val="none"/>
          <w:lang w:val="zh-CN"/>
        </w:rPr>
        <w:fldChar w:fldCharType="separate"/>
      </w:r>
      <w:r>
        <w:rPr>
          <w:rFonts w:ascii="宋体" w:hAnsi="宋体"/>
          <w:color w:val="auto"/>
          <w:szCs w:val="52"/>
          <w:highlight w:val="none"/>
        </w:rPr>
        <w:t>第 四 卷</w:t>
      </w:r>
      <w:r>
        <w:rPr>
          <w:color w:val="auto"/>
          <w:highlight w:val="none"/>
        </w:rPr>
        <w:tab/>
      </w:r>
      <w:r>
        <w:rPr>
          <w:color w:val="auto"/>
          <w:highlight w:val="none"/>
        </w:rPr>
        <w:fldChar w:fldCharType="begin"/>
      </w:r>
      <w:r>
        <w:rPr>
          <w:color w:val="auto"/>
          <w:highlight w:val="none"/>
        </w:rPr>
        <w:instrText xml:space="preserve"> PAGEREF _Toc32030 \h </w:instrText>
      </w:r>
      <w:r>
        <w:rPr>
          <w:color w:val="auto"/>
          <w:highlight w:val="none"/>
        </w:rPr>
        <w:fldChar w:fldCharType="separate"/>
      </w:r>
      <w:r>
        <w:rPr>
          <w:color w:val="auto"/>
          <w:highlight w:val="none"/>
        </w:rPr>
        <w:t>186</w:t>
      </w:r>
      <w:r>
        <w:rPr>
          <w:color w:val="auto"/>
          <w:highlight w:val="none"/>
        </w:rPr>
        <w:fldChar w:fldCharType="end"/>
      </w:r>
      <w:r>
        <w:rPr>
          <w:rFonts w:ascii="宋体" w:hAnsi="宋体"/>
          <w:bCs/>
          <w:i w:val="0"/>
          <w:iCs w:val="0"/>
          <w:color w:val="auto"/>
          <w:szCs w:val="20"/>
          <w:highlight w:val="none"/>
          <w:lang w:val="zh-CN"/>
        </w:rPr>
        <w:fldChar w:fldCharType="end"/>
      </w:r>
    </w:p>
    <w:p w14:paraId="159CB054">
      <w:pPr>
        <w:pStyle w:val="31"/>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_Toc3473 </w:instrText>
      </w:r>
      <w:r>
        <w:rPr>
          <w:rFonts w:ascii="宋体" w:hAnsi="宋体"/>
          <w:bCs/>
          <w:i w:val="0"/>
          <w:iCs w:val="0"/>
          <w:color w:val="auto"/>
          <w:szCs w:val="20"/>
          <w:highlight w:val="none"/>
          <w:lang w:val="zh-CN"/>
        </w:rPr>
        <w:fldChar w:fldCharType="separate"/>
      </w:r>
      <w:r>
        <w:rPr>
          <w:rFonts w:hint="eastAsia" w:ascii="宋体" w:hAnsi="宋体"/>
          <w:color w:val="auto"/>
          <w:highlight w:val="none"/>
        </w:rPr>
        <w:t>第八章  投标文件格式</w:t>
      </w:r>
      <w:r>
        <w:rPr>
          <w:color w:val="auto"/>
          <w:highlight w:val="none"/>
        </w:rPr>
        <w:tab/>
      </w:r>
      <w:r>
        <w:rPr>
          <w:color w:val="auto"/>
          <w:highlight w:val="none"/>
        </w:rPr>
        <w:fldChar w:fldCharType="begin"/>
      </w:r>
      <w:r>
        <w:rPr>
          <w:color w:val="auto"/>
          <w:highlight w:val="none"/>
        </w:rPr>
        <w:instrText xml:space="preserve"> PAGEREF _Toc3473 \h </w:instrText>
      </w:r>
      <w:r>
        <w:rPr>
          <w:color w:val="auto"/>
          <w:highlight w:val="none"/>
        </w:rPr>
        <w:fldChar w:fldCharType="separate"/>
      </w:r>
      <w:r>
        <w:rPr>
          <w:color w:val="auto"/>
          <w:highlight w:val="none"/>
        </w:rPr>
        <w:t>187</w:t>
      </w:r>
      <w:r>
        <w:rPr>
          <w:color w:val="auto"/>
          <w:highlight w:val="none"/>
        </w:rPr>
        <w:fldChar w:fldCharType="end"/>
      </w:r>
      <w:r>
        <w:rPr>
          <w:rFonts w:ascii="宋体" w:hAnsi="宋体"/>
          <w:bCs/>
          <w:i w:val="0"/>
          <w:iCs w:val="0"/>
          <w:color w:val="auto"/>
          <w:szCs w:val="20"/>
          <w:highlight w:val="none"/>
          <w:lang w:val="zh-CN"/>
        </w:rPr>
        <w:fldChar w:fldCharType="end"/>
      </w:r>
    </w:p>
    <w:p w14:paraId="342AA679">
      <w:pPr>
        <w:pStyle w:val="37"/>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_Toc24616 </w:instrText>
      </w:r>
      <w:r>
        <w:rPr>
          <w:rFonts w:ascii="宋体" w:hAnsi="宋体"/>
          <w:bCs/>
          <w:i w:val="0"/>
          <w:iCs w:val="0"/>
          <w:color w:val="auto"/>
          <w:szCs w:val="20"/>
          <w:highlight w:val="none"/>
          <w:lang w:val="zh-CN"/>
        </w:rPr>
        <w:fldChar w:fldCharType="separate"/>
      </w:r>
      <w:r>
        <w:rPr>
          <w:rFonts w:hint="eastAsia"/>
          <w:color w:val="auto"/>
          <w:highlight w:val="none"/>
          <w:lang w:val="en-US" w:eastAsia="zh-CN"/>
        </w:rPr>
        <w:t>一、</w:t>
      </w:r>
      <w:r>
        <w:rPr>
          <w:rFonts w:ascii="宋体" w:hAnsi="宋体"/>
          <w:bCs/>
          <w:i w:val="0"/>
          <w:iCs w:val="0"/>
          <w:color w:val="auto"/>
          <w:szCs w:val="20"/>
          <w:highlight w:val="none"/>
          <w:lang w:val="zh-CN"/>
        </w:rPr>
        <w:fldChar w:fldCharType="end"/>
      </w: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_Toc9343 </w:instrText>
      </w:r>
      <w:r>
        <w:rPr>
          <w:rFonts w:ascii="宋体" w:hAnsi="宋体"/>
          <w:bCs/>
          <w:i w:val="0"/>
          <w:iCs w:val="0"/>
          <w:color w:val="auto"/>
          <w:szCs w:val="20"/>
          <w:highlight w:val="none"/>
          <w:lang w:val="zh-CN"/>
        </w:rPr>
        <w:fldChar w:fldCharType="separate"/>
      </w:r>
      <w:r>
        <w:rPr>
          <w:rFonts w:hint="eastAsia"/>
          <w:color w:val="auto"/>
          <w:highlight w:val="none"/>
        </w:rPr>
        <w:t>投标函部分</w:t>
      </w:r>
      <w:r>
        <w:rPr>
          <w:rFonts w:hint="eastAsia"/>
          <w:color w:val="auto"/>
          <w:highlight w:val="none"/>
          <w:lang w:eastAsia="zh-CN"/>
        </w:rPr>
        <w:t>（</w:t>
      </w:r>
      <w:r>
        <w:rPr>
          <w:rFonts w:hint="eastAsia"/>
          <w:color w:val="auto"/>
          <w:highlight w:val="none"/>
          <w:lang w:val="en-US" w:eastAsia="zh-CN"/>
        </w:rPr>
        <w:t>含资格审查和商务部分</w:t>
      </w:r>
      <w:r>
        <w:rPr>
          <w:rFonts w:hint="eastAsia"/>
          <w:color w:val="auto"/>
          <w:highlight w:val="none"/>
          <w:lang w:eastAsia="zh-CN"/>
        </w:rPr>
        <w:t>）</w:t>
      </w:r>
      <w:r>
        <w:rPr>
          <w:color w:val="auto"/>
          <w:highlight w:val="none"/>
        </w:rPr>
        <w:tab/>
      </w:r>
      <w:r>
        <w:rPr>
          <w:color w:val="auto"/>
          <w:highlight w:val="none"/>
        </w:rPr>
        <w:fldChar w:fldCharType="begin"/>
      </w:r>
      <w:r>
        <w:rPr>
          <w:color w:val="auto"/>
          <w:highlight w:val="none"/>
        </w:rPr>
        <w:instrText xml:space="preserve"> PAGEREF _Toc9343 \h </w:instrText>
      </w:r>
      <w:r>
        <w:rPr>
          <w:color w:val="auto"/>
          <w:highlight w:val="none"/>
        </w:rPr>
        <w:fldChar w:fldCharType="separate"/>
      </w:r>
      <w:r>
        <w:rPr>
          <w:color w:val="auto"/>
          <w:highlight w:val="none"/>
        </w:rPr>
        <w:t>189</w:t>
      </w:r>
      <w:r>
        <w:rPr>
          <w:color w:val="auto"/>
          <w:highlight w:val="none"/>
        </w:rPr>
        <w:fldChar w:fldCharType="end"/>
      </w:r>
      <w:r>
        <w:rPr>
          <w:rFonts w:ascii="宋体" w:hAnsi="宋体"/>
          <w:bCs/>
          <w:i w:val="0"/>
          <w:iCs w:val="0"/>
          <w:color w:val="auto"/>
          <w:szCs w:val="20"/>
          <w:highlight w:val="none"/>
          <w:lang w:val="zh-CN"/>
        </w:rPr>
        <w:fldChar w:fldCharType="end"/>
      </w:r>
    </w:p>
    <w:p w14:paraId="4D91935B">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_Toc2900 </w:instrText>
      </w:r>
      <w:r>
        <w:rPr>
          <w:rFonts w:ascii="宋体" w:hAnsi="宋体"/>
          <w:bCs/>
          <w:i w:val="0"/>
          <w:iCs w:val="0"/>
          <w:color w:val="auto"/>
          <w:szCs w:val="20"/>
          <w:highlight w:val="none"/>
          <w:lang w:val="zh-CN"/>
        </w:rPr>
        <w:fldChar w:fldCharType="separate"/>
      </w:r>
      <w:r>
        <w:rPr>
          <w:rFonts w:hint="eastAsia"/>
          <w:color w:val="auto"/>
          <w:highlight w:val="none"/>
        </w:rPr>
        <w:t>（一）投标函</w:t>
      </w:r>
      <w:r>
        <w:rPr>
          <w:color w:val="auto"/>
          <w:highlight w:val="none"/>
        </w:rPr>
        <w:tab/>
      </w:r>
      <w:r>
        <w:rPr>
          <w:color w:val="auto"/>
          <w:highlight w:val="none"/>
        </w:rPr>
        <w:fldChar w:fldCharType="begin"/>
      </w:r>
      <w:r>
        <w:rPr>
          <w:color w:val="auto"/>
          <w:highlight w:val="none"/>
        </w:rPr>
        <w:instrText xml:space="preserve"> PAGEREF _Toc2900 \h </w:instrText>
      </w:r>
      <w:r>
        <w:rPr>
          <w:color w:val="auto"/>
          <w:highlight w:val="none"/>
        </w:rPr>
        <w:fldChar w:fldCharType="separate"/>
      </w:r>
      <w:r>
        <w:rPr>
          <w:color w:val="auto"/>
          <w:highlight w:val="none"/>
        </w:rPr>
        <w:t>192</w:t>
      </w:r>
      <w:r>
        <w:rPr>
          <w:color w:val="auto"/>
          <w:highlight w:val="none"/>
        </w:rPr>
        <w:fldChar w:fldCharType="end"/>
      </w:r>
      <w:r>
        <w:rPr>
          <w:rFonts w:ascii="宋体" w:hAnsi="宋体"/>
          <w:bCs/>
          <w:i w:val="0"/>
          <w:iCs w:val="0"/>
          <w:color w:val="auto"/>
          <w:szCs w:val="20"/>
          <w:highlight w:val="none"/>
          <w:lang w:val="zh-CN"/>
        </w:rPr>
        <w:fldChar w:fldCharType="end"/>
      </w:r>
    </w:p>
    <w:p w14:paraId="46ECD859">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_Toc17078 </w:instrText>
      </w:r>
      <w:r>
        <w:rPr>
          <w:rFonts w:ascii="宋体" w:hAnsi="宋体"/>
          <w:bCs/>
          <w:i w:val="0"/>
          <w:iCs w:val="0"/>
          <w:color w:val="auto"/>
          <w:szCs w:val="20"/>
          <w:highlight w:val="none"/>
          <w:lang w:val="zh-CN"/>
        </w:rPr>
        <w:fldChar w:fldCharType="separate"/>
      </w:r>
      <w:r>
        <w:rPr>
          <w:rFonts w:ascii="宋体" w:hAnsi="宋体"/>
          <w:bCs w:val="0"/>
          <w:color w:val="auto"/>
          <w:highlight w:val="none"/>
        </w:rPr>
        <w:t>（</w:t>
      </w:r>
      <w:r>
        <w:rPr>
          <w:rFonts w:hint="eastAsia" w:ascii="宋体" w:hAnsi="宋体"/>
          <w:bCs w:val="0"/>
          <w:color w:val="auto"/>
          <w:highlight w:val="none"/>
          <w:lang w:val="en-US" w:eastAsia="zh-CN"/>
        </w:rPr>
        <w:t>二</w:t>
      </w:r>
      <w:r>
        <w:rPr>
          <w:rFonts w:ascii="宋体" w:hAnsi="宋体"/>
          <w:bCs w:val="0"/>
          <w:color w:val="auto"/>
          <w:highlight w:val="none"/>
        </w:rPr>
        <w:t>）</w:t>
      </w:r>
      <w:r>
        <w:rPr>
          <w:rFonts w:ascii="宋体" w:hAnsi="宋体"/>
          <w:bCs/>
          <w:i w:val="0"/>
          <w:iCs w:val="0"/>
          <w:color w:val="auto"/>
          <w:szCs w:val="20"/>
          <w:highlight w:val="none"/>
          <w:lang w:val="zh-CN"/>
        </w:rPr>
        <w:fldChar w:fldCharType="end"/>
      </w: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_Toc675 </w:instrText>
      </w:r>
      <w:r>
        <w:rPr>
          <w:rFonts w:ascii="宋体" w:hAnsi="宋体"/>
          <w:bCs/>
          <w:i w:val="0"/>
          <w:iCs w:val="0"/>
          <w:color w:val="auto"/>
          <w:szCs w:val="20"/>
          <w:highlight w:val="none"/>
          <w:lang w:val="zh-CN"/>
        </w:rPr>
        <w:fldChar w:fldCharType="separate"/>
      </w:r>
      <w:r>
        <w:rPr>
          <w:rFonts w:hint="eastAsia" w:ascii="宋体" w:hAnsi="宋体"/>
          <w:bCs w:val="0"/>
          <w:color w:val="auto"/>
          <w:highlight w:val="none"/>
        </w:rPr>
        <w:t>法定代表人身份证明或授权委托书</w:t>
      </w:r>
      <w:r>
        <w:rPr>
          <w:color w:val="auto"/>
          <w:highlight w:val="none"/>
        </w:rPr>
        <w:tab/>
      </w:r>
      <w:r>
        <w:rPr>
          <w:color w:val="auto"/>
          <w:highlight w:val="none"/>
        </w:rPr>
        <w:fldChar w:fldCharType="begin"/>
      </w:r>
      <w:r>
        <w:rPr>
          <w:color w:val="auto"/>
          <w:highlight w:val="none"/>
        </w:rPr>
        <w:instrText xml:space="preserve"> PAGEREF _Toc675 \h </w:instrText>
      </w:r>
      <w:r>
        <w:rPr>
          <w:color w:val="auto"/>
          <w:highlight w:val="none"/>
        </w:rPr>
        <w:fldChar w:fldCharType="separate"/>
      </w:r>
      <w:r>
        <w:rPr>
          <w:color w:val="auto"/>
          <w:highlight w:val="none"/>
        </w:rPr>
        <w:t>193</w:t>
      </w:r>
      <w:r>
        <w:rPr>
          <w:color w:val="auto"/>
          <w:highlight w:val="none"/>
        </w:rPr>
        <w:fldChar w:fldCharType="end"/>
      </w:r>
      <w:r>
        <w:rPr>
          <w:rFonts w:ascii="宋体" w:hAnsi="宋体"/>
          <w:bCs/>
          <w:i w:val="0"/>
          <w:iCs w:val="0"/>
          <w:color w:val="auto"/>
          <w:szCs w:val="20"/>
          <w:highlight w:val="none"/>
          <w:lang w:val="zh-CN"/>
        </w:rPr>
        <w:fldChar w:fldCharType="end"/>
      </w:r>
    </w:p>
    <w:p w14:paraId="64B7EAF2">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_Toc21391 </w:instrText>
      </w:r>
      <w:r>
        <w:rPr>
          <w:rFonts w:ascii="宋体" w:hAnsi="宋体"/>
          <w:bCs/>
          <w:i w:val="0"/>
          <w:iCs w:val="0"/>
          <w:color w:val="auto"/>
          <w:szCs w:val="20"/>
          <w:highlight w:val="none"/>
          <w:lang w:val="zh-CN"/>
        </w:rPr>
        <w:fldChar w:fldCharType="separate"/>
      </w:r>
      <w:r>
        <w:rPr>
          <w:rFonts w:hint="eastAsia" w:ascii="宋体" w:hAnsi="宋体"/>
          <w:bCs w:val="0"/>
          <w:color w:val="auto"/>
          <w:highlight w:val="none"/>
        </w:rPr>
        <w:t>（</w:t>
      </w:r>
      <w:r>
        <w:rPr>
          <w:rFonts w:hint="eastAsia" w:ascii="宋体" w:hAnsi="宋体"/>
          <w:bCs w:val="0"/>
          <w:color w:val="auto"/>
          <w:highlight w:val="none"/>
          <w:lang w:val="en-US" w:eastAsia="zh-CN"/>
        </w:rPr>
        <w:t>三</w:t>
      </w:r>
      <w:r>
        <w:rPr>
          <w:rFonts w:hint="eastAsia" w:ascii="宋体" w:hAnsi="宋体"/>
          <w:bCs w:val="0"/>
          <w:color w:val="auto"/>
          <w:highlight w:val="none"/>
        </w:rPr>
        <w:t>）</w:t>
      </w:r>
      <w:r>
        <w:rPr>
          <w:rFonts w:hint="eastAsia" w:ascii="宋体" w:hAnsi="宋体"/>
          <w:color w:val="auto"/>
          <w:highlight w:val="none"/>
          <w:lang w:val="en-US" w:eastAsia="zh-CN"/>
        </w:rPr>
        <w:t>共同投标协议</w:t>
      </w:r>
      <w:r>
        <w:rPr>
          <w:rFonts w:hint="eastAsia" w:ascii="宋体" w:hAnsi="宋体"/>
          <w:bCs w:val="0"/>
          <w:color w:val="auto"/>
          <w:highlight w:val="none"/>
        </w:rPr>
        <w:t>（如有）</w:t>
      </w:r>
      <w:r>
        <w:rPr>
          <w:color w:val="auto"/>
          <w:highlight w:val="none"/>
        </w:rPr>
        <w:tab/>
      </w:r>
      <w:r>
        <w:rPr>
          <w:color w:val="auto"/>
          <w:highlight w:val="none"/>
        </w:rPr>
        <w:fldChar w:fldCharType="begin"/>
      </w:r>
      <w:r>
        <w:rPr>
          <w:color w:val="auto"/>
          <w:highlight w:val="none"/>
        </w:rPr>
        <w:instrText xml:space="preserve"> PAGEREF _Toc21391 \h </w:instrText>
      </w:r>
      <w:r>
        <w:rPr>
          <w:color w:val="auto"/>
          <w:highlight w:val="none"/>
        </w:rPr>
        <w:fldChar w:fldCharType="separate"/>
      </w:r>
      <w:r>
        <w:rPr>
          <w:color w:val="auto"/>
          <w:highlight w:val="none"/>
        </w:rPr>
        <w:t>195</w:t>
      </w:r>
      <w:r>
        <w:rPr>
          <w:color w:val="auto"/>
          <w:highlight w:val="none"/>
        </w:rPr>
        <w:fldChar w:fldCharType="end"/>
      </w:r>
      <w:r>
        <w:rPr>
          <w:rFonts w:ascii="宋体" w:hAnsi="宋体"/>
          <w:bCs/>
          <w:i w:val="0"/>
          <w:iCs w:val="0"/>
          <w:color w:val="auto"/>
          <w:szCs w:val="20"/>
          <w:highlight w:val="none"/>
          <w:lang w:val="zh-CN"/>
        </w:rPr>
        <w:fldChar w:fldCharType="end"/>
      </w:r>
    </w:p>
    <w:p w14:paraId="0D5AA28F">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_Toc9697 </w:instrText>
      </w:r>
      <w:r>
        <w:rPr>
          <w:rFonts w:ascii="宋体" w:hAnsi="宋体"/>
          <w:bCs/>
          <w:i w:val="0"/>
          <w:iCs w:val="0"/>
          <w:color w:val="auto"/>
          <w:szCs w:val="20"/>
          <w:highlight w:val="none"/>
          <w:lang w:val="zh-CN"/>
        </w:rPr>
        <w:fldChar w:fldCharType="separate"/>
      </w:r>
      <w:r>
        <w:rPr>
          <w:rFonts w:hint="eastAsia" w:ascii="宋体" w:hAnsi="宋体"/>
          <w:bCs w:val="0"/>
          <w:color w:val="auto"/>
          <w:highlight w:val="none"/>
        </w:rPr>
        <w:t>（</w:t>
      </w:r>
      <w:r>
        <w:rPr>
          <w:rFonts w:hint="eastAsia" w:ascii="宋体" w:hAnsi="宋体"/>
          <w:bCs w:val="0"/>
          <w:color w:val="auto"/>
          <w:highlight w:val="none"/>
          <w:lang w:val="en-US" w:eastAsia="zh-CN"/>
        </w:rPr>
        <w:t>四</w:t>
      </w:r>
      <w:r>
        <w:rPr>
          <w:rFonts w:hint="eastAsia" w:ascii="宋体" w:hAnsi="宋体"/>
          <w:bCs w:val="0"/>
          <w:color w:val="auto"/>
          <w:highlight w:val="none"/>
        </w:rPr>
        <w:t>）投标人基本情况表</w:t>
      </w:r>
      <w:r>
        <w:rPr>
          <w:color w:val="auto"/>
          <w:highlight w:val="none"/>
        </w:rPr>
        <w:tab/>
      </w:r>
      <w:r>
        <w:rPr>
          <w:color w:val="auto"/>
          <w:highlight w:val="none"/>
        </w:rPr>
        <w:fldChar w:fldCharType="begin"/>
      </w:r>
      <w:r>
        <w:rPr>
          <w:color w:val="auto"/>
          <w:highlight w:val="none"/>
        </w:rPr>
        <w:instrText xml:space="preserve"> PAGEREF _Toc9697 \h </w:instrText>
      </w:r>
      <w:r>
        <w:rPr>
          <w:color w:val="auto"/>
          <w:highlight w:val="none"/>
        </w:rPr>
        <w:fldChar w:fldCharType="separate"/>
      </w:r>
      <w:r>
        <w:rPr>
          <w:color w:val="auto"/>
          <w:highlight w:val="none"/>
        </w:rPr>
        <w:t>197</w:t>
      </w:r>
      <w:r>
        <w:rPr>
          <w:color w:val="auto"/>
          <w:highlight w:val="none"/>
        </w:rPr>
        <w:fldChar w:fldCharType="end"/>
      </w:r>
      <w:r>
        <w:rPr>
          <w:rFonts w:ascii="宋体" w:hAnsi="宋体"/>
          <w:bCs/>
          <w:i w:val="0"/>
          <w:iCs w:val="0"/>
          <w:color w:val="auto"/>
          <w:szCs w:val="20"/>
          <w:highlight w:val="none"/>
          <w:lang w:val="zh-CN"/>
        </w:rPr>
        <w:fldChar w:fldCharType="end"/>
      </w:r>
    </w:p>
    <w:p w14:paraId="30A2CD23">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_Toc14878 </w:instrText>
      </w:r>
      <w:r>
        <w:rPr>
          <w:rFonts w:ascii="宋体" w:hAnsi="宋体"/>
          <w:bCs/>
          <w:i w:val="0"/>
          <w:iCs w:val="0"/>
          <w:color w:val="auto"/>
          <w:szCs w:val="20"/>
          <w:highlight w:val="none"/>
          <w:lang w:val="zh-CN"/>
        </w:rPr>
        <w:fldChar w:fldCharType="separate"/>
      </w:r>
      <w:r>
        <w:rPr>
          <w:rFonts w:hint="eastAsia" w:ascii="宋体" w:hAnsi="宋体"/>
          <w:bCs w:val="0"/>
          <w:color w:val="auto"/>
          <w:highlight w:val="none"/>
        </w:rPr>
        <w:t>（</w:t>
      </w:r>
      <w:r>
        <w:rPr>
          <w:rFonts w:hint="eastAsia" w:ascii="宋体" w:hAnsi="宋体"/>
          <w:bCs w:val="0"/>
          <w:color w:val="auto"/>
          <w:highlight w:val="none"/>
          <w:lang w:val="en-US" w:eastAsia="zh-CN"/>
        </w:rPr>
        <w:t>五</w:t>
      </w:r>
      <w:r>
        <w:rPr>
          <w:rFonts w:hint="eastAsia" w:ascii="宋体" w:hAnsi="宋体"/>
          <w:bCs w:val="0"/>
          <w:color w:val="auto"/>
          <w:highlight w:val="none"/>
        </w:rPr>
        <w:t>）项目管理机构</w:t>
      </w:r>
      <w:r>
        <w:rPr>
          <w:color w:val="auto"/>
          <w:highlight w:val="none"/>
        </w:rPr>
        <w:tab/>
      </w:r>
      <w:r>
        <w:rPr>
          <w:color w:val="auto"/>
          <w:highlight w:val="none"/>
        </w:rPr>
        <w:fldChar w:fldCharType="begin"/>
      </w:r>
      <w:r>
        <w:rPr>
          <w:color w:val="auto"/>
          <w:highlight w:val="none"/>
        </w:rPr>
        <w:instrText xml:space="preserve"> PAGEREF _Toc14878 \h </w:instrText>
      </w:r>
      <w:r>
        <w:rPr>
          <w:color w:val="auto"/>
          <w:highlight w:val="none"/>
        </w:rPr>
        <w:fldChar w:fldCharType="separate"/>
      </w:r>
      <w:r>
        <w:rPr>
          <w:color w:val="auto"/>
          <w:highlight w:val="none"/>
        </w:rPr>
        <w:t>198</w:t>
      </w:r>
      <w:r>
        <w:rPr>
          <w:color w:val="auto"/>
          <w:highlight w:val="none"/>
        </w:rPr>
        <w:fldChar w:fldCharType="end"/>
      </w:r>
      <w:r>
        <w:rPr>
          <w:rFonts w:ascii="宋体" w:hAnsi="宋体"/>
          <w:bCs/>
          <w:i w:val="0"/>
          <w:iCs w:val="0"/>
          <w:color w:val="auto"/>
          <w:szCs w:val="20"/>
          <w:highlight w:val="none"/>
          <w:lang w:val="zh-CN"/>
        </w:rPr>
        <w:fldChar w:fldCharType="end"/>
      </w:r>
    </w:p>
    <w:p w14:paraId="7E78B6C3">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_Toc3194 </w:instrText>
      </w:r>
      <w:r>
        <w:rPr>
          <w:rFonts w:ascii="宋体" w:hAnsi="宋体"/>
          <w:bCs/>
          <w:i w:val="0"/>
          <w:iCs w:val="0"/>
          <w:color w:val="auto"/>
          <w:szCs w:val="20"/>
          <w:highlight w:val="none"/>
          <w:lang w:val="zh-CN"/>
        </w:rPr>
        <w:fldChar w:fldCharType="separate"/>
      </w:r>
      <w:r>
        <w:rPr>
          <w:rFonts w:hint="eastAsia" w:ascii="宋体" w:hAnsi="宋体"/>
          <w:color w:val="auto"/>
          <w:highlight w:val="none"/>
        </w:rPr>
        <w:t>（</w:t>
      </w:r>
      <w:r>
        <w:rPr>
          <w:rFonts w:hint="eastAsia" w:ascii="宋体" w:hAnsi="宋体"/>
          <w:color w:val="auto"/>
          <w:highlight w:val="none"/>
          <w:lang w:val="en-US" w:eastAsia="zh-CN"/>
        </w:rPr>
        <w:t>六</w:t>
      </w:r>
      <w:r>
        <w:rPr>
          <w:rFonts w:hint="eastAsia" w:ascii="宋体" w:hAnsi="宋体"/>
          <w:color w:val="auto"/>
          <w:highlight w:val="none"/>
        </w:rPr>
        <w:t>）近年财务状况表</w:t>
      </w:r>
      <w:r>
        <w:rPr>
          <w:color w:val="auto"/>
          <w:highlight w:val="none"/>
        </w:rPr>
        <w:tab/>
      </w:r>
      <w:r>
        <w:rPr>
          <w:color w:val="auto"/>
          <w:highlight w:val="none"/>
        </w:rPr>
        <w:fldChar w:fldCharType="begin"/>
      </w:r>
      <w:r>
        <w:rPr>
          <w:color w:val="auto"/>
          <w:highlight w:val="none"/>
        </w:rPr>
        <w:instrText xml:space="preserve"> PAGEREF _Toc3194 \h </w:instrText>
      </w:r>
      <w:r>
        <w:rPr>
          <w:color w:val="auto"/>
          <w:highlight w:val="none"/>
        </w:rPr>
        <w:fldChar w:fldCharType="separate"/>
      </w:r>
      <w:r>
        <w:rPr>
          <w:color w:val="auto"/>
          <w:highlight w:val="none"/>
        </w:rPr>
        <w:t>200</w:t>
      </w:r>
      <w:r>
        <w:rPr>
          <w:color w:val="auto"/>
          <w:highlight w:val="none"/>
        </w:rPr>
        <w:fldChar w:fldCharType="end"/>
      </w:r>
      <w:r>
        <w:rPr>
          <w:rFonts w:ascii="宋体" w:hAnsi="宋体"/>
          <w:bCs/>
          <w:i w:val="0"/>
          <w:iCs w:val="0"/>
          <w:color w:val="auto"/>
          <w:szCs w:val="20"/>
          <w:highlight w:val="none"/>
          <w:lang w:val="zh-CN"/>
        </w:rPr>
        <w:fldChar w:fldCharType="end"/>
      </w:r>
    </w:p>
    <w:p w14:paraId="68238375">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_Toc5661 </w:instrText>
      </w:r>
      <w:r>
        <w:rPr>
          <w:rFonts w:ascii="宋体" w:hAnsi="宋体"/>
          <w:bCs/>
          <w:i w:val="0"/>
          <w:iCs w:val="0"/>
          <w:color w:val="auto"/>
          <w:szCs w:val="20"/>
          <w:highlight w:val="none"/>
          <w:lang w:val="zh-CN"/>
        </w:rPr>
        <w:fldChar w:fldCharType="separate"/>
      </w:r>
      <w:r>
        <w:rPr>
          <w:rFonts w:ascii="宋体" w:hAnsi="宋体"/>
          <w:color w:val="auto"/>
          <w:highlight w:val="none"/>
        </w:rPr>
        <w:t>（</w:t>
      </w:r>
      <w:r>
        <w:rPr>
          <w:rFonts w:hint="eastAsia" w:ascii="宋体" w:hAnsi="宋体"/>
          <w:color w:val="auto"/>
          <w:highlight w:val="none"/>
          <w:lang w:val="en-US" w:eastAsia="zh-CN"/>
        </w:rPr>
        <w:t>七</w:t>
      </w:r>
      <w:r>
        <w:rPr>
          <w:rFonts w:ascii="宋体" w:hAnsi="宋体"/>
          <w:color w:val="auto"/>
          <w:highlight w:val="none"/>
        </w:rPr>
        <w:t>）类似项目情况表</w:t>
      </w:r>
      <w:r>
        <w:rPr>
          <w:color w:val="auto"/>
          <w:highlight w:val="none"/>
        </w:rPr>
        <w:tab/>
      </w:r>
      <w:r>
        <w:rPr>
          <w:color w:val="auto"/>
          <w:highlight w:val="none"/>
        </w:rPr>
        <w:fldChar w:fldCharType="begin"/>
      </w:r>
      <w:r>
        <w:rPr>
          <w:color w:val="auto"/>
          <w:highlight w:val="none"/>
        </w:rPr>
        <w:instrText xml:space="preserve"> PAGEREF _Toc5661 \h </w:instrText>
      </w:r>
      <w:r>
        <w:rPr>
          <w:color w:val="auto"/>
          <w:highlight w:val="none"/>
        </w:rPr>
        <w:fldChar w:fldCharType="separate"/>
      </w:r>
      <w:r>
        <w:rPr>
          <w:color w:val="auto"/>
          <w:highlight w:val="none"/>
        </w:rPr>
        <w:t>201</w:t>
      </w:r>
      <w:r>
        <w:rPr>
          <w:color w:val="auto"/>
          <w:highlight w:val="none"/>
        </w:rPr>
        <w:fldChar w:fldCharType="end"/>
      </w:r>
      <w:r>
        <w:rPr>
          <w:rFonts w:ascii="宋体" w:hAnsi="宋体"/>
          <w:bCs/>
          <w:i w:val="0"/>
          <w:iCs w:val="0"/>
          <w:color w:val="auto"/>
          <w:szCs w:val="20"/>
          <w:highlight w:val="none"/>
          <w:lang w:val="zh-CN"/>
        </w:rPr>
        <w:fldChar w:fldCharType="end"/>
      </w:r>
    </w:p>
    <w:p w14:paraId="18D838F0">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_Toc11581 </w:instrText>
      </w:r>
      <w:r>
        <w:rPr>
          <w:rFonts w:ascii="宋体" w:hAnsi="宋体"/>
          <w:bCs/>
          <w:i w:val="0"/>
          <w:iCs w:val="0"/>
          <w:color w:val="auto"/>
          <w:szCs w:val="20"/>
          <w:highlight w:val="none"/>
          <w:lang w:val="zh-CN"/>
        </w:rPr>
        <w:fldChar w:fldCharType="separate"/>
      </w:r>
      <w:r>
        <w:rPr>
          <w:rFonts w:ascii="宋体" w:hAnsi="宋体"/>
          <w:color w:val="auto"/>
          <w:highlight w:val="none"/>
        </w:rPr>
        <w:t>（</w:t>
      </w:r>
      <w:r>
        <w:rPr>
          <w:rFonts w:hint="eastAsia" w:ascii="宋体" w:hAnsi="宋体"/>
          <w:color w:val="auto"/>
          <w:highlight w:val="none"/>
          <w:lang w:val="en-US" w:eastAsia="zh-CN"/>
        </w:rPr>
        <w:t>八</w:t>
      </w:r>
      <w:r>
        <w:rPr>
          <w:rFonts w:ascii="宋体" w:hAnsi="宋体"/>
          <w:color w:val="auto"/>
          <w:highlight w:val="none"/>
        </w:rPr>
        <w:t>）</w:t>
      </w:r>
      <w:r>
        <w:rPr>
          <w:rFonts w:hint="eastAsia" w:ascii="宋体" w:hAnsi="宋体"/>
          <w:color w:val="auto"/>
          <w:highlight w:val="none"/>
        </w:rPr>
        <w:t>承诺</w:t>
      </w:r>
      <w:r>
        <w:rPr>
          <w:color w:val="auto"/>
          <w:highlight w:val="none"/>
        </w:rPr>
        <w:tab/>
      </w:r>
      <w:r>
        <w:rPr>
          <w:color w:val="auto"/>
          <w:highlight w:val="none"/>
        </w:rPr>
        <w:fldChar w:fldCharType="begin"/>
      </w:r>
      <w:r>
        <w:rPr>
          <w:color w:val="auto"/>
          <w:highlight w:val="none"/>
        </w:rPr>
        <w:instrText xml:space="preserve"> PAGEREF _Toc11581 \h </w:instrText>
      </w:r>
      <w:r>
        <w:rPr>
          <w:color w:val="auto"/>
          <w:highlight w:val="none"/>
        </w:rPr>
        <w:fldChar w:fldCharType="separate"/>
      </w:r>
      <w:r>
        <w:rPr>
          <w:color w:val="auto"/>
          <w:highlight w:val="none"/>
        </w:rPr>
        <w:t>202</w:t>
      </w:r>
      <w:r>
        <w:rPr>
          <w:color w:val="auto"/>
          <w:highlight w:val="none"/>
        </w:rPr>
        <w:fldChar w:fldCharType="end"/>
      </w:r>
      <w:r>
        <w:rPr>
          <w:rFonts w:ascii="宋体" w:hAnsi="宋体"/>
          <w:bCs/>
          <w:i w:val="0"/>
          <w:iCs w:val="0"/>
          <w:color w:val="auto"/>
          <w:szCs w:val="20"/>
          <w:highlight w:val="none"/>
          <w:lang w:val="zh-CN"/>
        </w:rPr>
        <w:fldChar w:fldCharType="end"/>
      </w:r>
    </w:p>
    <w:p w14:paraId="1038A726">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_Toc26931 </w:instrText>
      </w:r>
      <w:r>
        <w:rPr>
          <w:rFonts w:ascii="宋体" w:hAnsi="宋体"/>
          <w:bCs/>
          <w:i w:val="0"/>
          <w:iCs w:val="0"/>
          <w:color w:val="auto"/>
          <w:szCs w:val="20"/>
          <w:highlight w:val="none"/>
          <w:lang w:val="zh-CN"/>
        </w:rPr>
        <w:fldChar w:fldCharType="separate"/>
      </w:r>
      <w:r>
        <w:rPr>
          <w:rFonts w:hint="eastAsia" w:ascii="宋体" w:hAnsi="宋体"/>
          <w:color w:val="auto"/>
          <w:highlight w:val="none"/>
        </w:rPr>
        <w:t>（</w:t>
      </w:r>
      <w:r>
        <w:rPr>
          <w:rFonts w:hint="eastAsia" w:ascii="宋体" w:hAnsi="宋体"/>
          <w:color w:val="auto"/>
          <w:highlight w:val="none"/>
          <w:lang w:val="en-US" w:eastAsia="zh-CN"/>
        </w:rPr>
        <w:t>九</w:t>
      </w:r>
      <w:r>
        <w:rPr>
          <w:rFonts w:hint="eastAsia" w:ascii="宋体" w:hAnsi="宋体"/>
          <w:color w:val="auto"/>
          <w:highlight w:val="none"/>
        </w:rPr>
        <w:t>）其他资料</w:t>
      </w:r>
      <w:r>
        <w:rPr>
          <w:color w:val="auto"/>
          <w:highlight w:val="none"/>
        </w:rPr>
        <w:tab/>
      </w:r>
      <w:r>
        <w:rPr>
          <w:color w:val="auto"/>
          <w:highlight w:val="none"/>
        </w:rPr>
        <w:fldChar w:fldCharType="begin"/>
      </w:r>
      <w:r>
        <w:rPr>
          <w:color w:val="auto"/>
          <w:highlight w:val="none"/>
        </w:rPr>
        <w:instrText xml:space="preserve"> PAGEREF _Toc26931 \h </w:instrText>
      </w:r>
      <w:r>
        <w:rPr>
          <w:color w:val="auto"/>
          <w:highlight w:val="none"/>
        </w:rPr>
        <w:fldChar w:fldCharType="separate"/>
      </w:r>
      <w:r>
        <w:rPr>
          <w:color w:val="auto"/>
          <w:highlight w:val="none"/>
        </w:rPr>
        <w:t>204</w:t>
      </w:r>
      <w:r>
        <w:rPr>
          <w:color w:val="auto"/>
          <w:highlight w:val="none"/>
        </w:rPr>
        <w:fldChar w:fldCharType="end"/>
      </w:r>
      <w:r>
        <w:rPr>
          <w:rFonts w:ascii="宋体" w:hAnsi="宋体"/>
          <w:bCs/>
          <w:i w:val="0"/>
          <w:iCs w:val="0"/>
          <w:color w:val="auto"/>
          <w:szCs w:val="20"/>
          <w:highlight w:val="none"/>
          <w:lang w:val="zh-CN"/>
        </w:rPr>
        <w:fldChar w:fldCharType="end"/>
      </w:r>
    </w:p>
    <w:p w14:paraId="1FBE95C6">
      <w:pPr>
        <w:pStyle w:val="22"/>
        <w:tabs>
          <w:tab w:val="right" w:leader="dot" w:pos="9469"/>
        </w:tabs>
        <w:rPr>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_Toc6399 </w:instrText>
      </w:r>
      <w:r>
        <w:rPr>
          <w:rFonts w:ascii="宋体" w:hAnsi="宋体"/>
          <w:bCs/>
          <w:i w:val="0"/>
          <w:iCs w:val="0"/>
          <w:color w:val="auto"/>
          <w:szCs w:val="20"/>
          <w:highlight w:val="none"/>
          <w:lang w:val="zh-CN"/>
        </w:rPr>
        <w:fldChar w:fldCharType="separate"/>
      </w:r>
      <w:r>
        <w:rPr>
          <w:rFonts w:ascii="宋体" w:hAnsi="宋体"/>
          <w:bCs w:val="0"/>
          <w:color w:val="auto"/>
          <w:highlight w:val="none"/>
        </w:rPr>
        <w:t>（</w:t>
      </w:r>
      <w:r>
        <w:rPr>
          <w:rFonts w:hint="eastAsia" w:ascii="宋体" w:hAnsi="宋体"/>
          <w:bCs w:val="0"/>
          <w:color w:val="auto"/>
          <w:highlight w:val="none"/>
          <w:lang w:val="en-US" w:eastAsia="zh-CN"/>
        </w:rPr>
        <w:t>十</w:t>
      </w:r>
      <w:r>
        <w:rPr>
          <w:rFonts w:ascii="宋体" w:hAnsi="宋体"/>
          <w:bCs w:val="0"/>
          <w:color w:val="auto"/>
          <w:highlight w:val="none"/>
        </w:rPr>
        <w:t>）</w:t>
      </w:r>
      <w:r>
        <w:rPr>
          <w:rFonts w:hint="eastAsia" w:ascii="宋体" w:hAnsi="宋体"/>
          <w:bCs w:val="0"/>
          <w:color w:val="auto"/>
          <w:highlight w:val="none"/>
          <w:lang w:val="en-US" w:eastAsia="zh-CN"/>
        </w:rPr>
        <w:t>商务部分证明材料</w:t>
      </w:r>
      <w:r>
        <w:rPr>
          <w:color w:val="auto"/>
          <w:highlight w:val="none"/>
        </w:rPr>
        <w:tab/>
      </w:r>
      <w:r>
        <w:rPr>
          <w:color w:val="auto"/>
          <w:highlight w:val="none"/>
        </w:rPr>
        <w:fldChar w:fldCharType="begin"/>
      </w:r>
      <w:r>
        <w:rPr>
          <w:color w:val="auto"/>
          <w:highlight w:val="none"/>
        </w:rPr>
        <w:instrText xml:space="preserve"> PAGEREF _Toc6399 \h </w:instrText>
      </w:r>
      <w:r>
        <w:rPr>
          <w:color w:val="auto"/>
          <w:highlight w:val="none"/>
        </w:rPr>
        <w:fldChar w:fldCharType="separate"/>
      </w:r>
      <w:r>
        <w:rPr>
          <w:color w:val="auto"/>
          <w:highlight w:val="none"/>
        </w:rPr>
        <w:t>206</w:t>
      </w:r>
      <w:r>
        <w:rPr>
          <w:color w:val="auto"/>
          <w:highlight w:val="none"/>
        </w:rPr>
        <w:fldChar w:fldCharType="end"/>
      </w:r>
      <w:r>
        <w:rPr>
          <w:rFonts w:ascii="宋体" w:hAnsi="宋体"/>
          <w:bCs/>
          <w:i w:val="0"/>
          <w:iCs w:val="0"/>
          <w:color w:val="auto"/>
          <w:szCs w:val="20"/>
          <w:highlight w:val="none"/>
          <w:lang w:val="zh-CN"/>
        </w:rPr>
        <w:fldChar w:fldCharType="end"/>
      </w:r>
    </w:p>
    <w:p w14:paraId="786BEE00">
      <w:pPr>
        <w:pStyle w:val="37"/>
        <w:tabs>
          <w:tab w:val="right" w:leader="dot" w:pos="9469"/>
        </w:tabs>
        <w:rPr>
          <w:rFonts w:hint="eastAsia" w:ascii="宋体" w:hAnsi="宋体"/>
          <w:color w:val="auto"/>
          <w:highlight w:val="none"/>
        </w:rPr>
      </w:pPr>
      <w:r>
        <w:rPr>
          <w:rFonts w:ascii="宋体" w:hAnsi="宋体"/>
          <w:bCs/>
          <w:i w:val="0"/>
          <w:iCs w:val="0"/>
          <w:color w:val="auto"/>
          <w:szCs w:val="20"/>
          <w:highlight w:val="none"/>
          <w:lang w:val="zh-CN"/>
        </w:rPr>
        <w:fldChar w:fldCharType="begin"/>
      </w:r>
      <w:r>
        <w:rPr>
          <w:rFonts w:ascii="宋体" w:hAnsi="宋体"/>
          <w:bCs/>
          <w:i w:val="0"/>
          <w:iCs w:val="0"/>
          <w:color w:val="auto"/>
          <w:szCs w:val="20"/>
          <w:highlight w:val="none"/>
          <w:lang w:val="zh-CN"/>
        </w:rPr>
        <w:instrText xml:space="preserve"> HYPERLINK \l _Toc26498 </w:instrText>
      </w:r>
      <w:r>
        <w:rPr>
          <w:rFonts w:ascii="宋体" w:hAnsi="宋体"/>
          <w:bCs/>
          <w:i w:val="0"/>
          <w:iCs w:val="0"/>
          <w:color w:val="auto"/>
          <w:szCs w:val="20"/>
          <w:highlight w:val="none"/>
          <w:lang w:val="zh-CN"/>
        </w:rPr>
        <w:fldChar w:fldCharType="separate"/>
      </w:r>
      <w:r>
        <w:rPr>
          <w:rFonts w:hint="eastAsia"/>
          <w:color w:val="auto"/>
          <w:highlight w:val="none"/>
          <w:lang w:val="en-US" w:eastAsia="zh-CN"/>
        </w:rPr>
        <w:t>二、技术部分</w:t>
      </w:r>
      <w:r>
        <w:rPr>
          <w:color w:val="auto"/>
          <w:highlight w:val="none"/>
        </w:rPr>
        <w:tab/>
      </w:r>
      <w:r>
        <w:rPr>
          <w:color w:val="auto"/>
          <w:highlight w:val="none"/>
        </w:rPr>
        <w:fldChar w:fldCharType="begin"/>
      </w:r>
      <w:r>
        <w:rPr>
          <w:color w:val="auto"/>
          <w:highlight w:val="none"/>
        </w:rPr>
        <w:instrText xml:space="preserve"> PAGEREF _Toc26498 \h </w:instrText>
      </w:r>
      <w:r>
        <w:rPr>
          <w:color w:val="auto"/>
          <w:highlight w:val="none"/>
        </w:rPr>
        <w:fldChar w:fldCharType="separate"/>
      </w:r>
      <w:r>
        <w:rPr>
          <w:color w:val="auto"/>
          <w:highlight w:val="none"/>
        </w:rPr>
        <w:t>208</w:t>
      </w:r>
      <w:r>
        <w:rPr>
          <w:color w:val="auto"/>
          <w:highlight w:val="none"/>
        </w:rPr>
        <w:fldChar w:fldCharType="end"/>
      </w:r>
      <w:r>
        <w:rPr>
          <w:rFonts w:ascii="宋体" w:hAnsi="宋体"/>
          <w:bCs/>
          <w:i w:val="0"/>
          <w:iCs w:val="0"/>
          <w:color w:val="auto"/>
          <w:szCs w:val="20"/>
          <w:highlight w:val="none"/>
          <w:lang w:val="zh-CN"/>
        </w:rPr>
        <w:fldChar w:fldCharType="end"/>
      </w:r>
      <w:r>
        <w:rPr>
          <w:rFonts w:ascii="宋体" w:hAnsi="宋体"/>
          <w:bCs/>
          <w:i w:val="0"/>
          <w:iCs w:val="0"/>
          <w:color w:val="auto"/>
          <w:szCs w:val="20"/>
          <w:highlight w:val="none"/>
          <w:lang w:val="zh-CN"/>
        </w:rPr>
        <w:fldChar w:fldCharType="end"/>
      </w:r>
    </w:p>
    <w:bookmarkEnd w:id="0"/>
    <w:p w14:paraId="5F967A52">
      <w:pPr>
        <w:spacing w:line="20" w:lineRule="exact"/>
        <w:rPr>
          <w:rFonts w:hint="eastAsia" w:ascii="宋体" w:hAnsi="宋体"/>
          <w:color w:val="auto"/>
          <w:highlight w:val="none"/>
        </w:rPr>
      </w:pPr>
      <w:bookmarkStart w:id="3" w:name="_Toc430530414"/>
    </w:p>
    <w:p w14:paraId="2ADF939A">
      <w:pPr>
        <w:spacing w:line="20" w:lineRule="exact"/>
        <w:jc w:val="left"/>
        <w:rPr>
          <w:rFonts w:hint="eastAsia" w:ascii="宋体" w:hAnsi="宋体"/>
          <w:color w:val="auto"/>
          <w:highlight w:val="none"/>
        </w:rPr>
        <w:sectPr>
          <w:footerReference r:id="rId7" w:type="default"/>
          <w:pgSz w:w="11907" w:h="16840"/>
          <w:pgMar w:top="1304" w:right="1134" w:bottom="1304" w:left="1304" w:header="851" w:footer="992" w:gutter="0"/>
          <w:pgNumType w:fmt="decimal" w:start="1"/>
          <w:cols w:space="720" w:num="1"/>
          <w:docGrid w:linePitch="312" w:charSpace="0"/>
        </w:sectPr>
      </w:pPr>
    </w:p>
    <w:bookmarkEnd w:id="3"/>
    <w:p w14:paraId="5E2E3F6E">
      <w:pPr>
        <w:spacing w:line="360" w:lineRule="auto"/>
        <w:rPr>
          <w:rFonts w:hint="eastAsia" w:ascii="宋体" w:hAnsi="宋体"/>
          <w:color w:val="auto"/>
          <w:highlight w:val="none"/>
        </w:rPr>
      </w:pPr>
    </w:p>
    <w:p w14:paraId="2F44398D">
      <w:pPr>
        <w:pStyle w:val="3"/>
        <w:spacing w:before="0" w:after="0" w:line="480" w:lineRule="auto"/>
        <w:jc w:val="center"/>
        <w:rPr>
          <w:rFonts w:hint="eastAsia" w:ascii="宋体" w:hAnsi="宋体"/>
          <w:color w:val="auto"/>
          <w:sz w:val="52"/>
          <w:szCs w:val="52"/>
          <w:highlight w:val="none"/>
        </w:rPr>
      </w:pPr>
      <w:bookmarkStart w:id="4" w:name="_Toc509218690"/>
      <w:bookmarkStart w:id="5" w:name="_Toc7468"/>
      <w:bookmarkStart w:id="6" w:name="_Toc9936"/>
      <w:r>
        <w:rPr>
          <w:rFonts w:hint="eastAsia" w:ascii="宋体" w:hAnsi="宋体"/>
          <w:color w:val="auto"/>
          <w:sz w:val="52"/>
          <w:szCs w:val="52"/>
          <w:highlight w:val="none"/>
        </w:rPr>
        <w:t>第 一 卷</w:t>
      </w:r>
      <w:bookmarkEnd w:id="4"/>
      <w:bookmarkEnd w:id="5"/>
      <w:bookmarkEnd w:id="6"/>
    </w:p>
    <w:p w14:paraId="6760A0D9">
      <w:pPr>
        <w:spacing w:line="200" w:lineRule="exact"/>
        <w:rPr>
          <w:rFonts w:hint="eastAsia" w:ascii="宋体" w:hAnsi="宋体"/>
          <w:color w:val="auto"/>
          <w:highlight w:val="none"/>
        </w:rPr>
      </w:pPr>
      <w:r>
        <w:rPr>
          <w:rFonts w:ascii="宋体" w:hAnsi="宋体"/>
          <w:color w:val="auto"/>
          <w:highlight w:val="none"/>
        </w:rPr>
        <w:br w:type="page"/>
      </w:r>
    </w:p>
    <w:p w14:paraId="0107A1BE">
      <w:pPr>
        <w:pStyle w:val="3"/>
        <w:spacing w:line="360" w:lineRule="auto"/>
        <w:jc w:val="center"/>
        <w:rPr>
          <w:rFonts w:hint="eastAsia" w:ascii="宋体" w:hAnsi="宋体"/>
          <w:snapToGrid w:val="0"/>
          <w:color w:val="auto"/>
          <w:kern w:val="0"/>
          <w:highlight w:val="none"/>
        </w:rPr>
      </w:pPr>
      <w:bookmarkStart w:id="7" w:name="_Toc509218691"/>
      <w:bookmarkStart w:id="8" w:name="_Toc287607727"/>
      <w:bookmarkStart w:id="9" w:name="_Toc277082535"/>
      <w:bookmarkStart w:id="10" w:name="_Toc287620666"/>
      <w:bookmarkStart w:id="11" w:name="_Toc14678"/>
      <w:bookmarkStart w:id="12" w:name="_Toc12819"/>
      <w:bookmarkStart w:id="13" w:name="_Toc224103298"/>
      <w:bookmarkStart w:id="14" w:name="_Toc430530415"/>
      <w:r>
        <w:rPr>
          <w:rFonts w:ascii="宋体" w:hAnsi="宋体"/>
          <w:snapToGrid w:val="0"/>
          <w:color w:val="auto"/>
          <w:kern w:val="0"/>
          <w:highlight w:val="none"/>
        </w:rPr>
        <w:t>第一章  招标公告</w:t>
      </w:r>
      <w:bookmarkEnd w:id="7"/>
      <w:bookmarkEnd w:id="8"/>
      <w:bookmarkEnd w:id="9"/>
      <w:bookmarkEnd w:id="10"/>
      <w:bookmarkEnd w:id="11"/>
      <w:bookmarkEnd w:id="12"/>
      <w:bookmarkEnd w:id="13"/>
      <w:bookmarkEnd w:id="14"/>
    </w:p>
    <w:p w14:paraId="1CD4A1A2">
      <w:pPr>
        <w:autoSpaceDE w:val="0"/>
        <w:autoSpaceDN w:val="0"/>
        <w:adjustRightInd w:val="0"/>
        <w:snapToGrid w:val="0"/>
        <w:spacing w:line="360" w:lineRule="auto"/>
        <w:jc w:val="center"/>
        <w:rPr>
          <w:rFonts w:hint="eastAsia" w:ascii="宋体" w:hAnsi="宋体"/>
          <w:snapToGrid w:val="0"/>
          <w:color w:val="auto"/>
          <w:kern w:val="0"/>
          <w:sz w:val="28"/>
          <w:szCs w:val="28"/>
          <w:highlight w:val="none"/>
        </w:rPr>
      </w:pPr>
      <w:r>
        <w:rPr>
          <w:rFonts w:hint="eastAsia" w:ascii="宋体" w:hAnsi="宋体"/>
          <w:color w:val="auto"/>
          <w:kern w:val="0"/>
          <w:sz w:val="32"/>
          <w:szCs w:val="32"/>
          <w:highlight w:val="none"/>
          <w:u w:val="single"/>
        </w:rPr>
        <w:t>重庆三峡银行</w:t>
      </w:r>
      <w:r>
        <w:rPr>
          <w:rFonts w:hint="eastAsia" w:ascii="宋体" w:hAnsi="宋体"/>
          <w:color w:val="auto"/>
          <w:kern w:val="0"/>
          <w:sz w:val="32"/>
          <w:szCs w:val="32"/>
          <w:highlight w:val="none"/>
          <w:u w:val="single"/>
          <w:lang w:eastAsia="zh-CN"/>
        </w:rPr>
        <w:t>南岸</w:t>
      </w:r>
      <w:r>
        <w:rPr>
          <w:rFonts w:hint="eastAsia" w:ascii="宋体" w:hAnsi="宋体"/>
          <w:color w:val="auto"/>
          <w:kern w:val="0"/>
          <w:sz w:val="32"/>
          <w:szCs w:val="32"/>
          <w:highlight w:val="none"/>
          <w:u w:val="single"/>
        </w:rPr>
        <w:t>支行搬迁装修工程</w:t>
      </w:r>
      <w:r>
        <w:rPr>
          <w:rFonts w:ascii="宋体" w:hAnsi="宋体"/>
          <w:snapToGrid w:val="0"/>
          <w:color w:val="auto"/>
          <w:w w:val="99"/>
          <w:kern w:val="0"/>
          <w:sz w:val="28"/>
          <w:szCs w:val="28"/>
          <w:highlight w:val="none"/>
        </w:rPr>
        <w:t>招标公告</w:t>
      </w:r>
    </w:p>
    <w:p w14:paraId="244992C1">
      <w:pPr>
        <w:pStyle w:val="4"/>
        <w:spacing w:before="100" w:after="100" w:line="460" w:lineRule="exact"/>
        <w:rPr>
          <w:rFonts w:hint="eastAsia" w:ascii="宋体" w:hAnsi="宋体"/>
          <w:snapToGrid w:val="0"/>
          <w:color w:val="auto"/>
          <w:sz w:val="28"/>
          <w:szCs w:val="28"/>
          <w:highlight w:val="none"/>
        </w:rPr>
      </w:pPr>
      <w:bookmarkStart w:id="15" w:name="_Toc31669"/>
      <w:bookmarkStart w:id="16" w:name="_Toc287607728"/>
      <w:bookmarkStart w:id="17" w:name="_Toc287620667"/>
      <w:bookmarkStart w:id="18" w:name="_Toc224103299"/>
      <w:bookmarkStart w:id="19" w:name="_Toc509218692"/>
      <w:bookmarkStart w:id="20" w:name="_Toc430530416"/>
      <w:bookmarkStart w:id="21" w:name="_Toc27491"/>
      <w:bookmarkStart w:id="22" w:name="_Toc277082536"/>
      <w:bookmarkStart w:id="23" w:name="_Toc200359238"/>
      <w:bookmarkStart w:id="24" w:name="_Toc200359427"/>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招标条件</w:t>
      </w:r>
      <w:bookmarkEnd w:id="15"/>
      <w:bookmarkEnd w:id="16"/>
      <w:bookmarkEnd w:id="17"/>
      <w:bookmarkEnd w:id="18"/>
      <w:bookmarkEnd w:id="19"/>
      <w:bookmarkEnd w:id="20"/>
      <w:bookmarkEnd w:id="21"/>
      <w:bookmarkEnd w:id="22"/>
      <w:bookmarkEnd w:id="23"/>
      <w:bookmarkEnd w:id="24"/>
    </w:p>
    <w:p w14:paraId="358FBF5B">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auto"/>
          <w:kern w:val="0"/>
          <w:szCs w:val="21"/>
          <w:highlight w:val="none"/>
        </w:rPr>
      </w:pPr>
      <w:r>
        <w:rPr>
          <w:rFonts w:ascii="宋体" w:hAnsi="宋体"/>
          <w:snapToGrid w:val="0"/>
          <w:color w:val="auto"/>
          <w:kern w:val="0"/>
          <w:szCs w:val="21"/>
          <w:highlight w:val="none"/>
        </w:rPr>
        <w:t>本招标项目</w:t>
      </w:r>
      <w:r>
        <w:rPr>
          <w:rFonts w:hint="eastAsia" w:ascii="宋体" w:hAnsi="宋体"/>
          <w:snapToGrid w:val="0"/>
          <w:color w:val="auto"/>
          <w:kern w:val="0"/>
          <w:szCs w:val="21"/>
          <w:highlight w:val="none"/>
          <w:u w:val="single"/>
        </w:rPr>
        <w:t>重庆三峡银行</w:t>
      </w:r>
      <w:r>
        <w:rPr>
          <w:rFonts w:hint="eastAsia" w:ascii="宋体" w:hAnsi="宋体"/>
          <w:snapToGrid w:val="0"/>
          <w:color w:val="auto"/>
          <w:kern w:val="0"/>
          <w:szCs w:val="21"/>
          <w:highlight w:val="none"/>
          <w:u w:val="single"/>
          <w:lang w:eastAsia="zh-CN"/>
        </w:rPr>
        <w:t>南岸</w:t>
      </w:r>
      <w:r>
        <w:rPr>
          <w:rFonts w:hint="eastAsia" w:ascii="宋体" w:hAnsi="宋体"/>
          <w:snapToGrid w:val="0"/>
          <w:color w:val="auto"/>
          <w:kern w:val="0"/>
          <w:szCs w:val="21"/>
          <w:highlight w:val="none"/>
          <w:u w:val="single"/>
        </w:rPr>
        <w:t>支行搬迁装修工程</w:t>
      </w:r>
      <w:r>
        <w:rPr>
          <w:rFonts w:hint="eastAsia" w:ascii="宋体" w:hAnsi="宋体"/>
          <w:snapToGrid w:val="0"/>
          <w:color w:val="auto"/>
          <w:kern w:val="0"/>
          <w:szCs w:val="21"/>
          <w:highlight w:val="none"/>
        </w:rPr>
        <w:t>已</w:t>
      </w:r>
      <w:r>
        <w:rPr>
          <w:rFonts w:ascii="宋体" w:hAnsi="宋体"/>
          <w:snapToGrid w:val="0"/>
          <w:color w:val="auto"/>
          <w:kern w:val="0"/>
          <w:szCs w:val="21"/>
          <w:highlight w:val="none"/>
        </w:rPr>
        <w:t>由</w:t>
      </w:r>
      <w:r>
        <w:rPr>
          <w:rFonts w:hint="eastAsia" w:ascii="宋体" w:hAnsi="宋体"/>
          <w:snapToGrid w:val="0"/>
          <w:color w:val="auto"/>
          <w:kern w:val="0"/>
          <w:szCs w:val="21"/>
          <w:highlight w:val="none"/>
          <w:u w:val="single"/>
        </w:rPr>
        <w:t>重庆三峡银行股份有限公司董事会</w:t>
      </w:r>
      <w:r>
        <w:rPr>
          <w:rFonts w:ascii="宋体" w:hAnsi="宋体"/>
          <w:snapToGrid w:val="0"/>
          <w:color w:val="auto"/>
          <w:kern w:val="0"/>
          <w:szCs w:val="21"/>
          <w:highlight w:val="none"/>
        </w:rPr>
        <w:t>批准建设，项目业主为</w:t>
      </w:r>
      <w:r>
        <w:rPr>
          <w:rFonts w:hint="eastAsia" w:ascii="宋体" w:hAnsi="宋体"/>
          <w:snapToGrid w:val="0"/>
          <w:color w:val="auto"/>
          <w:kern w:val="0"/>
          <w:szCs w:val="21"/>
          <w:highlight w:val="none"/>
          <w:u w:val="single"/>
        </w:rPr>
        <w:t>重庆三峡银行股份有限公司</w:t>
      </w:r>
      <w:r>
        <w:rPr>
          <w:rFonts w:ascii="宋体" w:hAnsi="宋体"/>
          <w:snapToGrid w:val="0"/>
          <w:color w:val="auto"/>
          <w:kern w:val="0"/>
          <w:szCs w:val="21"/>
          <w:highlight w:val="none"/>
        </w:rPr>
        <w:t>，建设资金来自</w:t>
      </w:r>
      <w:r>
        <w:rPr>
          <w:rFonts w:hint="eastAsia" w:ascii="宋体" w:hAnsi="宋体"/>
          <w:snapToGrid w:val="0"/>
          <w:color w:val="auto"/>
          <w:kern w:val="0"/>
          <w:szCs w:val="21"/>
          <w:highlight w:val="none"/>
          <w:u w:val="single"/>
        </w:rPr>
        <w:t>企业自筹</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100%</w:t>
      </w:r>
      <w:r>
        <w:rPr>
          <w:rFonts w:ascii="宋体" w:hAnsi="宋体"/>
          <w:snapToGrid w:val="0"/>
          <w:color w:val="auto"/>
          <w:kern w:val="0"/>
          <w:szCs w:val="21"/>
          <w:highlight w:val="none"/>
        </w:rPr>
        <w:t>，招标人</w:t>
      </w:r>
      <w:r>
        <w:rPr>
          <w:rFonts w:ascii="宋体" w:hAnsi="宋体"/>
          <w:snapToGrid w:val="0"/>
          <w:color w:val="auto"/>
          <w:kern w:val="0"/>
          <w:position w:val="-2"/>
          <w:szCs w:val="21"/>
          <w:highlight w:val="none"/>
        </w:rPr>
        <w:t>为</w:t>
      </w:r>
      <w:r>
        <w:rPr>
          <w:rFonts w:hint="eastAsia" w:ascii="宋体" w:hAnsi="宋体"/>
          <w:snapToGrid w:val="0"/>
          <w:color w:val="auto"/>
          <w:kern w:val="0"/>
          <w:szCs w:val="21"/>
          <w:highlight w:val="none"/>
          <w:u w:val="single"/>
        </w:rPr>
        <w:t>重庆三峡银行股份有限公司</w:t>
      </w:r>
      <w:r>
        <w:rPr>
          <w:rFonts w:ascii="宋体" w:hAnsi="宋体"/>
          <w:snapToGrid w:val="0"/>
          <w:color w:val="auto"/>
          <w:kern w:val="0"/>
          <w:position w:val="-2"/>
          <w:szCs w:val="21"/>
          <w:highlight w:val="none"/>
        </w:rPr>
        <w:t>。项目已具备招标条件，现对</w:t>
      </w:r>
      <w:r>
        <w:rPr>
          <w:rFonts w:hint="eastAsia" w:ascii="宋体" w:hAnsi="宋体"/>
          <w:snapToGrid w:val="0"/>
          <w:color w:val="auto"/>
          <w:kern w:val="0"/>
          <w:position w:val="-2"/>
          <w:szCs w:val="21"/>
          <w:highlight w:val="none"/>
          <w:u w:val="single"/>
        </w:rPr>
        <w:t>该项目的施工</w:t>
      </w:r>
      <w:r>
        <w:rPr>
          <w:rFonts w:ascii="宋体" w:hAnsi="宋体"/>
          <w:snapToGrid w:val="0"/>
          <w:color w:val="auto"/>
          <w:kern w:val="0"/>
          <w:position w:val="-2"/>
          <w:szCs w:val="21"/>
          <w:highlight w:val="none"/>
        </w:rPr>
        <w:t>进行公开招标。</w:t>
      </w:r>
    </w:p>
    <w:p w14:paraId="66ACE1F5">
      <w:pPr>
        <w:pStyle w:val="4"/>
        <w:spacing w:before="100" w:after="100" w:line="460" w:lineRule="exact"/>
        <w:rPr>
          <w:rFonts w:hint="eastAsia" w:ascii="宋体" w:hAnsi="宋体"/>
          <w:snapToGrid w:val="0"/>
          <w:color w:val="auto"/>
          <w:sz w:val="28"/>
          <w:szCs w:val="28"/>
          <w:highlight w:val="none"/>
        </w:rPr>
      </w:pPr>
      <w:bookmarkStart w:id="25" w:name="_Toc287607729"/>
      <w:bookmarkStart w:id="26" w:name="_Toc277082537"/>
      <w:bookmarkStart w:id="27" w:name="_Toc287620668"/>
      <w:bookmarkStart w:id="28" w:name="_Toc27951"/>
      <w:bookmarkStart w:id="29" w:name="_Toc224103300"/>
      <w:bookmarkStart w:id="30" w:name="_Toc430530417"/>
      <w:bookmarkStart w:id="31" w:name="_Toc16344"/>
      <w:bookmarkStart w:id="32" w:name="_Toc200359428"/>
      <w:bookmarkStart w:id="33" w:name="_Toc509218693"/>
      <w:bookmarkStart w:id="34" w:name="_Toc200359239"/>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项目概况与招标范围</w:t>
      </w:r>
      <w:bookmarkEnd w:id="25"/>
      <w:bookmarkEnd w:id="26"/>
      <w:bookmarkEnd w:id="27"/>
      <w:bookmarkEnd w:id="28"/>
      <w:bookmarkEnd w:id="29"/>
      <w:bookmarkEnd w:id="30"/>
      <w:bookmarkEnd w:id="31"/>
      <w:bookmarkEnd w:id="32"/>
      <w:bookmarkEnd w:id="33"/>
      <w:bookmarkEnd w:id="34"/>
    </w:p>
    <w:p w14:paraId="116558B6">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rPr>
        <w:t>2.1 建设地点：</w:t>
      </w:r>
      <w:r>
        <w:rPr>
          <w:rFonts w:hint="eastAsia" w:ascii="宋体" w:hAnsi="宋体"/>
          <w:snapToGrid w:val="0"/>
          <w:color w:val="auto"/>
          <w:kern w:val="0"/>
          <w:szCs w:val="21"/>
          <w:highlight w:val="none"/>
          <w:u w:val="single"/>
        </w:rPr>
        <w:t>重庆市</w:t>
      </w:r>
      <w:r>
        <w:rPr>
          <w:rFonts w:hint="eastAsia" w:ascii="宋体" w:hAnsi="宋体"/>
          <w:snapToGrid w:val="0"/>
          <w:color w:val="auto"/>
          <w:kern w:val="0"/>
          <w:szCs w:val="21"/>
          <w:highlight w:val="none"/>
          <w:u w:val="single"/>
          <w:lang w:eastAsia="zh-CN"/>
        </w:rPr>
        <w:t>南岸</w:t>
      </w:r>
      <w:r>
        <w:rPr>
          <w:rFonts w:hint="eastAsia" w:ascii="宋体" w:hAnsi="宋体"/>
          <w:snapToGrid w:val="0"/>
          <w:color w:val="auto"/>
          <w:kern w:val="0"/>
          <w:szCs w:val="21"/>
          <w:highlight w:val="none"/>
          <w:u w:val="single"/>
        </w:rPr>
        <w:t>区</w:t>
      </w:r>
      <w:r>
        <w:rPr>
          <w:rFonts w:hint="eastAsia" w:ascii="宋体" w:hAnsi="宋体"/>
          <w:snapToGrid w:val="0"/>
          <w:color w:val="auto"/>
          <w:kern w:val="0"/>
          <w:szCs w:val="21"/>
          <w:highlight w:val="none"/>
          <w:u w:val="single"/>
          <w:lang w:val="en-US" w:eastAsia="zh-CN"/>
        </w:rPr>
        <w:t>弹子石新街38号附11-18号</w:t>
      </w:r>
      <w:r>
        <w:rPr>
          <w:rFonts w:hint="eastAsia" w:ascii="宋体" w:hAnsi="宋体"/>
          <w:snapToGrid w:val="0"/>
          <w:color w:val="auto"/>
          <w:kern w:val="0"/>
          <w:szCs w:val="21"/>
          <w:highlight w:val="none"/>
          <w:u w:val="single"/>
        </w:rPr>
        <w:t>。</w:t>
      </w:r>
    </w:p>
    <w:p w14:paraId="7808F663">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2.2 项目概况与建设规模：重庆三峡银行</w:t>
      </w:r>
      <w:r>
        <w:rPr>
          <w:rFonts w:hint="eastAsia" w:ascii="宋体" w:hAnsi="宋体"/>
          <w:snapToGrid w:val="0"/>
          <w:color w:val="auto"/>
          <w:kern w:val="0"/>
          <w:szCs w:val="21"/>
          <w:highlight w:val="none"/>
          <w:lang w:eastAsia="zh-CN"/>
        </w:rPr>
        <w:t>南岸</w:t>
      </w:r>
      <w:r>
        <w:rPr>
          <w:rFonts w:hint="eastAsia" w:ascii="宋体" w:hAnsi="宋体"/>
          <w:snapToGrid w:val="0"/>
          <w:color w:val="auto"/>
          <w:kern w:val="0"/>
          <w:szCs w:val="21"/>
          <w:highlight w:val="none"/>
        </w:rPr>
        <w:t>支行搬迁装修,室内精装修面积约</w:t>
      </w:r>
      <w:r>
        <w:rPr>
          <w:rFonts w:hint="eastAsia" w:ascii="宋体" w:hAnsi="宋体"/>
          <w:snapToGrid w:val="0"/>
          <w:color w:val="auto"/>
          <w:kern w:val="0"/>
          <w:szCs w:val="21"/>
          <w:highlight w:val="none"/>
          <w:lang w:val="en-US" w:eastAsia="zh-CN"/>
        </w:rPr>
        <w:t>1706</w:t>
      </w:r>
      <w:r>
        <w:rPr>
          <w:rFonts w:hint="eastAsia" w:ascii="宋体" w:hAnsi="宋体"/>
          <w:snapToGrid w:val="0"/>
          <w:color w:val="auto"/>
          <w:kern w:val="0"/>
          <w:szCs w:val="21"/>
          <w:highlight w:val="none"/>
        </w:rPr>
        <w:t>平方米。</w:t>
      </w:r>
    </w:p>
    <w:p w14:paraId="0AE11D9E">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b/>
          <w:bCs/>
          <w:snapToGrid w:val="0"/>
          <w:color w:val="auto"/>
          <w:kern w:val="0"/>
          <w:szCs w:val="21"/>
          <w:highlight w:val="none"/>
        </w:rPr>
      </w:pPr>
      <w:r>
        <w:rPr>
          <w:rFonts w:hint="eastAsia" w:ascii="宋体" w:hAnsi="宋体"/>
          <w:snapToGrid w:val="0"/>
          <w:color w:val="auto"/>
          <w:kern w:val="0"/>
          <w:szCs w:val="21"/>
          <w:highlight w:val="none"/>
        </w:rPr>
        <w:t>2.3 本次招标项目工程总投资额：</w:t>
      </w:r>
      <w:r>
        <w:rPr>
          <w:rFonts w:hint="eastAsia" w:ascii="宋体" w:hAnsi="宋体"/>
          <w:snapToGrid w:val="0"/>
          <w:color w:val="auto"/>
          <w:kern w:val="0"/>
          <w:szCs w:val="21"/>
          <w:highlight w:val="none"/>
          <w:u w:val="single"/>
        </w:rPr>
        <w:t>约</w:t>
      </w:r>
      <w:r>
        <w:rPr>
          <w:rFonts w:hint="eastAsia" w:ascii="宋体" w:hAnsi="宋体"/>
          <w:snapToGrid w:val="0"/>
          <w:color w:val="auto"/>
          <w:kern w:val="0"/>
          <w:szCs w:val="21"/>
          <w:highlight w:val="none"/>
          <w:u w:val="single"/>
          <w:lang w:val="en-US" w:eastAsia="zh-CN"/>
        </w:rPr>
        <w:t>472</w:t>
      </w:r>
      <w:r>
        <w:rPr>
          <w:rFonts w:hint="eastAsia" w:ascii="宋体" w:hAnsi="宋体"/>
          <w:snapToGrid w:val="0"/>
          <w:color w:val="auto"/>
          <w:kern w:val="0"/>
          <w:szCs w:val="21"/>
          <w:highlight w:val="none"/>
          <w:u w:val="single"/>
        </w:rPr>
        <w:t>万元。</w:t>
      </w:r>
    </w:p>
    <w:p w14:paraId="7939EE5E">
      <w:pPr>
        <w:tabs>
          <w:tab w:val="left" w:pos="3840"/>
          <w:tab w:val="left" w:pos="5300"/>
        </w:tabs>
        <w:autoSpaceDE w:val="0"/>
        <w:autoSpaceDN w:val="0"/>
        <w:adjustRightInd w:val="0"/>
        <w:snapToGrid w:val="0"/>
        <w:spacing w:line="460" w:lineRule="exact"/>
        <w:ind w:firstLine="840" w:firstLineChars="400"/>
        <w:jc w:val="left"/>
        <w:rPr>
          <w:color w:val="auto"/>
          <w:highlight w:val="none"/>
        </w:rPr>
      </w:pPr>
      <w:r>
        <w:rPr>
          <w:rFonts w:hint="eastAsia" w:ascii="宋体" w:hAnsi="宋体"/>
          <w:snapToGrid w:val="0"/>
          <w:color w:val="auto"/>
          <w:kern w:val="0"/>
          <w:szCs w:val="21"/>
          <w:highlight w:val="none"/>
        </w:rPr>
        <w:t>本次招标项目合同估算金额：</w:t>
      </w:r>
      <w:r>
        <w:rPr>
          <w:rFonts w:hint="eastAsia" w:ascii="宋体" w:hAnsi="宋体"/>
          <w:snapToGrid w:val="0"/>
          <w:color w:val="auto"/>
          <w:kern w:val="0"/>
          <w:szCs w:val="21"/>
          <w:highlight w:val="none"/>
          <w:u w:val="single"/>
        </w:rPr>
        <w:t>标段1约</w:t>
      </w:r>
      <w:r>
        <w:rPr>
          <w:rFonts w:hint="eastAsia" w:ascii="宋体" w:hAnsi="宋体"/>
          <w:snapToGrid w:val="0"/>
          <w:color w:val="auto"/>
          <w:kern w:val="0"/>
          <w:szCs w:val="21"/>
          <w:highlight w:val="none"/>
          <w:u w:val="single"/>
          <w:lang w:val="en-US" w:eastAsia="zh-CN"/>
        </w:rPr>
        <w:t>382</w:t>
      </w:r>
      <w:r>
        <w:rPr>
          <w:rFonts w:hint="eastAsia" w:ascii="宋体" w:hAnsi="宋体"/>
          <w:snapToGrid w:val="0"/>
          <w:color w:val="auto"/>
          <w:kern w:val="0"/>
          <w:szCs w:val="21"/>
          <w:highlight w:val="none"/>
          <w:u w:val="single"/>
        </w:rPr>
        <w:t>万元，标段2约</w:t>
      </w:r>
      <w:r>
        <w:rPr>
          <w:rFonts w:hint="eastAsia" w:ascii="宋体" w:hAnsi="宋体"/>
          <w:snapToGrid w:val="0"/>
          <w:color w:val="auto"/>
          <w:kern w:val="0"/>
          <w:szCs w:val="21"/>
          <w:highlight w:val="none"/>
          <w:u w:val="single"/>
          <w:lang w:val="en-US" w:eastAsia="zh-CN"/>
        </w:rPr>
        <w:t>90</w:t>
      </w:r>
      <w:r>
        <w:rPr>
          <w:rFonts w:hint="eastAsia" w:ascii="宋体" w:hAnsi="宋体"/>
          <w:snapToGrid w:val="0"/>
          <w:color w:val="auto"/>
          <w:kern w:val="0"/>
          <w:szCs w:val="21"/>
          <w:highlight w:val="none"/>
          <w:u w:val="single"/>
        </w:rPr>
        <w:t>万元。</w:t>
      </w:r>
    </w:p>
    <w:p w14:paraId="76E874D9">
      <w:pPr>
        <w:tabs>
          <w:tab w:val="left" w:pos="3840"/>
          <w:tab w:val="left" w:pos="5300"/>
        </w:tabs>
        <w:autoSpaceDE w:val="0"/>
        <w:autoSpaceDN w:val="0"/>
        <w:adjustRightInd w:val="0"/>
        <w:snapToGrid w:val="0"/>
        <w:spacing w:line="460" w:lineRule="exact"/>
        <w:ind w:right="8"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2.4 招标范围：</w:t>
      </w:r>
    </w:p>
    <w:p w14:paraId="3E7A804A">
      <w:pPr>
        <w:tabs>
          <w:tab w:val="left" w:pos="3840"/>
          <w:tab w:val="left" w:pos="5300"/>
        </w:tabs>
        <w:autoSpaceDE w:val="0"/>
        <w:autoSpaceDN w:val="0"/>
        <w:adjustRightInd w:val="0"/>
        <w:snapToGrid w:val="0"/>
        <w:spacing w:line="460" w:lineRule="exact"/>
        <w:ind w:right="8" w:firstLine="840" w:firstLineChars="4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标段1包括但不限于重庆三峡银行</w:t>
      </w:r>
      <w:r>
        <w:rPr>
          <w:rFonts w:hint="eastAsia" w:ascii="宋体" w:hAnsi="宋体"/>
          <w:snapToGrid w:val="0"/>
          <w:color w:val="auto"/>
          <w:kern w:val="0"/>
          <w:szCs w:val="21"/>
          <w:highlight w:val="none"/>
          <w:lang w:eastAsia="zh-CN"/>
        </w:rPr>
        <w:t>南岸</w:t>
      </w:r>
      <w:r>
        <w:rPr>
          <w:rFonts w:hint="eastAsia" w:ascii="宋体" w:hAnsi="宋体"/>
          <w:snapToGrid w:val="0"/>
          <w:color w:val="auto"/>
          <w:kern w:val="0"/>
          <w:szCs w:val="21"/>
          <w:highlight w:val="none"/>
        </w:rPr>
        <w:t>支行搬迁装修工程施工图纸清单范围内的装饰、空调、水电、消防等专业的全部内容。</w:t>
      </w:r>
    </w:p>
    <w:p w14:paraId="7C985F56">
      <w:pPr>
        <w:tabs>
          <w:tab w:val="left" w:pos="3840"/>
          <w:tab w:val="left" w:pos="5300"/>
        </w:tabs>
        <w:autoSpaceDE w:val="0"/>
        <w:autoSpaceDN w:val="0"/>
        <w:adjustRightInd w:val="0"/>
        <w:snapToGrid w:val="0"/>
        <w:spacing w:line="460" w:lineRule="exact"/>
        <w:ind w:right="8" w:firstLine="840" w:firstLineChars="4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标段2包括但不限于重庆三峡银行</w:t>
      </w:r>
      <w:r>
        <w:rPr>
          <w:rFonts w:hint="eastAsia" w:ascii="宋体" w:hAnsi="宋体"/>
          <w:snapToGrid w:val="0"/>
          <w:color w:val="auto"/>
          <w:kern w:val="0"/>
          <w:szCs w:val="21"/>
          <w:highlight w:val="none"/>
          <w:lang w:eastAsia="zh-CN"/>
        </w:rPr>
        <w:t>南岸</w:t>
      </w:r>
      <w:r>
        <w:rPr>
          <w:rFonts w:hint="eastAsia" w:ascii="宋体" w:hAnsi="宋体"/>
          <w:snapToGrid w:val="0"/>
          <w:color w:val="auto"/>
          <w:kern w:val="0"/>
          <w:szCs w:val="21"/>
          <w:highlight w:val="none"/>
        </w:rPr>
        <w:t>支行搬迁装修工程施工图纸清单范围内的弱电、智能化、安防等专业的全部内容。</w:t>
      </w:r>
    </w:p>
    <w:p w14:paraId="7C8E58E1">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rPr>
        <w:t>2.5 工期要求：</w:t>
      </w:r>
      <w:r>
        <w:rPr>
          <w:rFonts w:hint="eastAsia" w:ascii="宋体" w:hAnsi="宋体"/>
          <w:snapToGrid w:val="0"/>
          <w:color w:val="auto"/>
          <w:kern w:val="0"/>
          <w:szCs w:val="21"/>
          <w:highlight w:val="none"/>
          <w:u w:val="single"/>
          <w:lang w:val="en-US" w:eastAsia="zh-CN"/>
        </w:rPr>
        <w:t>90</w:t>
      </w:r>
      <w:r>
        <w:rPr>
          <w:rFonts w:hint="eastAsia" w:ascii="宋体" w:hAnsi="宋体"/>
          <w:snapToGrid w:val="0"/>
          <w:color w:val="auto"/>
          <w:kern w:val="0"/>
          <w:szCs w:val="21"/>
          <w:highlight w:val="none"/>
          <w:u w:val="single"/>
        </w:rPr>
        <w:t>日历天</w:t>
      </w:r>
    </w:p>
    <w:p w14:paraId="7BF4ACA4">
      <w:pPr>
        <w:tabs>
          <w:tab w:val="left" w:pos="3840"/>
          <w:tab w:val="left" w:pos="5300"/>
        </w:tabs>
        <w:autoSpaceDE w:val="0"/>
        <w:autoSpaceDN w:val="0"/>
        <w:adjustRightInd w:val="0"/>
        <w:snapToGrid w:val="0"/>
        <w:spacing w:line="440" w:lineRule="exact"/>
        <w:ind w:firstLine="420" w:firstLineChars="200"/>
        <w:jc w:val="left"/>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rPr>
        <w:t xml:space="preserve">    缺陷责任期要求：</w:t>
      </w:r>
      <w:r>
        <w:rPr>
          <w:rFonts w:hint="eastAsia" w:ascii="宋体" w:hAnsi="宋体"/>
          <w:snapToGrid w:val="0"/>
          <w:color w:val="auto"/>
          <w:kern w:val="0"/>
          <w:szCs w:val="21"/>
          <w:highlight w:val="none"/>
          <w:u w:val="single"/>
        </w:rPr>
        <w:t>24个月</w:t>
      </w:r>
    </w:p>
    <w:p w14:paraId="749007FC">
      <w:pPr>
        <w:tabs>
          <w:tab w:val="left" w:pos="3840"/>
          <w:tab w:val="left" w:pos="5300"/>
        </w:tabs>
        <w:autoSpaceDE w:val="0"/>
        <w:autoSpaceDN w:val="0"/>
        <w:adjustRightInd w:val="0"/>
        <w:snapToGrid w:val="0"/>
        <w:spacing w:line="44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2.6 标段划分：本项目共划分2个标段，同一投标人可以同时对两个标段进行投标，</w:t>
      </w:r>
      <w:r>
        <w:rPr>
          <w:rFonts w:hint="eastAsia" w:ascii="宋体" w:hAnsi="宋体"/>
          <w:snapToGrid w:val="0"/>
          <w:color w:val="auto"/>
          <w:kern w:val="0"/>
          <w:szCs w:val="21"/>
          <w:highlight w:val="none"/>
          <w:lang w:val="en-US" w:eastAsia="zh-CN"/>
        </w:rPr>
        <w:t>允许同一投标人同时成为两个标段的中标人</w:t>
      </w:r>
      <w:r>
        <w:rPr>
          <w:rFonts w:hint="eastAsia" w:ascii="宋体" w:hAnsi="宋体"/>
          <w:snapToGrid w:val="0"/>
          <w:color w:val="auto"/>
          <w:kern w:val="0"/>
          <w:szCs w:val="21"/>
          <w:highlight w:val="none"/>
        </w:rPr>
        <w:t>。（注：同一投标人同时对两个标段进行投标的，应按标段分别制作投标文件。）</w:t>
      </w:r>
    </w:p>
    <w:p w14:paraId="548F4ADA">
      <w:pPr>
        <w:tabs>
          <w:tab w:val="left" w:pos="3840"/>
          <w:tab w:val="left" w:pos="5300"/>
        </w:tabs>
        <w:autoSpaceDE w:val="0"/>
        <w:autoSpaceDN w:val="0"/>
        <w:adjustRightInd w:val="0"/>
        <w:snapToGrid w:val="0"/>
        <w:spacing w:line="440" w:lineRule="exact"/>
        <w:ind w:firstLine="420" w:firstLineChars="200"/>
        <w:jc w:val="left"/>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u w:val="single"/>
        </w:rPr>
        <w:t>标段1：包括但不限于重庆三峡银行</w:t>
      </w:r>
      <w:r>
        <w:rPr>
          <w:rFonts w:hint="eastAsia" w:ascii="宋体" w:hAnsi="宋体"/>
          <w:snapToGrid w:val="0"/>
          <w:color w:val="auto"/>
          <w:kern w:val="0"/>
          <w:szCs w:val="21"/>
          <w:highlight w:val="none"/>
          <w:u w:val="single"/>
          <w:lang w:eastAsia="zh-CN"/>
        </w:rPr>
        <w:t>南岸</w:t>
      </w:r>
      <w:r>
        <w:rPr>
          <w:rFonts w:hint="eastAsia" w:ascii="宋体" w:hAnsi="宋体"/>
          <w:snapToGrid w:val="0"/>
          <w:color w:val="auto"/>
          <w:kern w:val="0"/>
          <w:szCs w:val="21"/>
          <w:highlight w:val="none"/>
          <w:u w:val="single"/>
        </w:rPr>
        <w:t>支行搬迁装修工程施工图纸清单范围内的装饰、空调、水电、消防等专业的全部内容。</w:t>
      </w:r>
    </w:p>
    <w:p w14:paraId="18377439">
      <w:pPr>
        <w:tabs>
          <w:tab w:val="left" w:pos="3840"/>
          <w:tab w:val="left" w:pos="5300"/>
        </w:tabs>
        <w:autoSpaceDE w:val="0"/>
        <w:autoSpaceDN w:val="0"/>
        <w:adjustRightInd w:val="0"/>
        <w:snapToGrid w:val="0"/>
        <w:spacing w:line="44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u w:val="single"/>
        </w:rPr>
        <w:t>标段2：包括但不限于重庆三峡银行</w:t>
      </w:r>
      <w:r>
        <w:rPr>
          <w:rFonts w:hint="eastAsia" w:ascii="宋体" w:hAnsi="宋体"/>
          <w:snapToGrid w:val="0"/>
          <w:color w:val="auto"/>
          <w:kern w:val="0"/>
          <w:szCs w:val="21"/>
          <w:highlight w:val="none"/>
          <w:u w:val="single"/>
          <w:lang w:eastAsia="zh-CN"/>
        </w:rPr>
        <w:t>南岸</w:t>
      </w:r>
      <w:r>
        <w:rPr>
          <w:rFonts w:hint="eastAsia" w:ascii="宋体" w:hAnsi="宋体"/>
          <w:snapToGrid w:val="0"/>
          <w:color w:val="auto"/>
          <w:kern w:val="0"/>
          <w:szCs w:val="21"/>
          <w:highlight w:val="none"/>
          <w:u w:val="single"/>
        </w:rPr>
        <w:t>支行搬迁装修工程施工图纸清单范围内的弱电、智能化、安防等专业的全部内容。</w:t>
      </w:r>
    </w:p>
    <w:p w14:paraId="22727F2F">
      <w:pPr>
        <w:tabs>
          <w:tab w:val="left" w:pos="3840"/>
          <w:tab w:val="left" w:pos="5300"/>
        </w:tabs>
        <w:autoSpaceDE w:val="0"/>
        <w:autoSpaceDN w:val="0"/>
        <w:adjustRightInd w:val="0"/>
        <w:snapToGrid w:val="0"/>
        <w:spacing w:line="440" w:lineRule="exact"/>
        <w:ind w:firstLine="420" w:firstLineChars="200"/>
        <w:jc w:val="left"/>
        <w:rPr>
          <w:rFonts w:hint="default" w:ascii="宋体" w:hAnsi="宋体"/>
          <w:snapToGrid w:val="0"/>
          <w:color w:val="auto"/>
          <w:kern w:val="0"/>
          <w:szCs w:val="21"/>
          <w:highlight w:val="none"/>
          <w:lang w:val="en-US"/>
        </w:rPr>
      </w:pPr>
      <w:r>
        <w:rPr>
          <w:rFonts w:hint="eastAsia" w:ascii="宋体" w:hAnsi="宋体"/>
          <w:snapToGrid w:val="0"/>
          <w:color w:val="auto"/>
          <w:kern w:val="0"/>
          <w:szCs w:val="21"/>
          <w:highlight w:val="none"/>
        </w:rPr>
        <w:t>2.7 其他：</w:t>
      </w:r>
      <w:r>
        <w:rPr>
          <w:rFonts w:hint="default" w:ascii="宋体" w:hAnsi="宋体"/>
          <w:snapToGrid w:val="0"/>
          <w:color w:val="auto"/>
          <w:kern w:val="0"/>
          <w:szCs w:val="21"/>
          <w:highlight w:val="none"/>
          <w:u w:val="single"/>
          <w:lang w:val="en-US" w:eastAsia="zh-CN"/>
        </w:rPr>
        <w:t xml:space="preserve"> </w:t>
      </w:r>
      <w:r>
        <w:rPr>
          <w:rFonts w:hint="eastAsia" w:ascii="宋体" w:hAnsi="宋体"/>
          <w:snapToGrid w:val="0"/>
          <w:color w:val="auto"/>
          <w:kern w:val="0"/>
          <w:szCs w:val="21"/>
          <w:highlight w:val="none"/>
          <w:u w:val="single"/>
          <w:lang w:val="en-US" w:eastAsia="zh-CN"/>
        </w:rPr>
        <w:t>/</w:t>
      </w:r>
      <w:r>
        <w:rPr>
          <w:rFonts w:hint="default" w:ascii="宋体" w:hAnsi="宋体"/>
          <w:snapToGrid w:val="0"/>
          <w:color w:val="auto"/>
          <w:kern w:val="0"/>
          <w:szCs w:val="21"/>
          <w:highlight w:val="none"/>
          <w:u w:val="single"/>
          <w:lang w:val="en-US"/>
        </w:rPr>
        <w:t xml:space="preserve"> </w:t>
      </w:r>
    </w:p>
    <w:p w14:paraId="1D85E4B3">
      <w:pPr>
        <w:pStyle w:val="4"/>
        <w:spacing w:before="100" w:after="100" w:line="460" w:lineRule="exact"/>
        <w:rPr>
          <w:rFonts w:hint="eastAsia" w:ascii="宋体" w:hAnsi="宋体"/>
          <w:snapToGrid w:val="0"/>
          <w:color w:val="auto"/>
          <w:sz w:val="28"/>
          <w:szCs w:val="28"/>
          <w:highlight w:val="none"/>
        </w:rPr>
      </w:pPr>
      <w:bookmarkStart w:id="35" w:name="_Toc224103301"/>
      <w:bookmarkStart w:id="36" w:name="_Toc509218694"/>
      <w:bookmarkStart w:id="37" w:name="_Toc200359429"/>
      <w:bookmarkStart w:id="38" w:name="_Toc14187"/>
      <w:bookmarkStart w:id="39" w:name="_Toc19513"/>
      <w:bookmarkStart w:id="40" w:name="_Toc430530418"/>
      <w:bookmarkStart w:id="41" w:name="_Toc287620669"/>
      <w:bookmarkStart w:id="42" w:name="_Toc287607730"/>
      <w:bookmarkStart w:id="43" w:name="_Toc277082538"/>
      <w:bookmarkStart w:id="44" w:name="_Toc200359240"/>
      <w:r>
        <w:rPr>
          <w:rFonts w:ascii="宋体" w:hAnsi="宋体"/>
          <w:snapToGrid w:val="0"/>
          <w:color w:val="auto"/>
          <w:sz w:val="28"/>
          <w:szCs w:val="28"/>
          <w:highlight w:val="none"/>
        </w:rPr>
        <w:t xml:space="preserve">3.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投标人资格要求</w:t>
      </w:r>
      <w:bookmarkEnd w:id="35"/>
      <w:bookmarkEnd w:id="36"/>
      <w:bookmarkEnd w:id="37"/>
      <w:bookmarkEnd w:id="38"/>
      <w:bookmarkEnd w:id="39"/>
      <w:bookmarkEnd w:id="40"/>
      <w:bookmarkEnd w:id="41"/>
      <w:bookmarkEnd w:id="42"/>
      <w:bookmarkEnd w:id="43"/>
      <w:bookmarkEnd w:id="44"/>
    </w:p>
    <w:p w14:paraId="34A36A77">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rPr>
      </w:pPr>
      <w:r>
        <w:rPr>
          <w:rFonts w:ascii="宋体" w:hAnsi="宋体"/>
          <w:snapToGrid w:val="0"/>
          <w:color w:val="auto"/>
          <w:kern w:val="0"/>
          <w:szCs w:val="21"/>
          <w:highlight w:val="none"/>
        </w:rPr>
        <w:t>3.1  本次招标要求投标人须具备</w:t>
      </w:r>
      <w:r>
        <w:rPr>
          <w:rFonts w:hint="eastAsia" w:ascii="宋体" w:hAnsi="宋体"/>
          <w:snapToGrid w:val="0"/>
          <w:color w:val="auto"/>
          <w:kern w:val="0"/>
          <w:szCs w:val="21"/>
          <w:highlight w:val="none"/>
        </w:rPr>
        <w:t>以下条件：</w:t>
      </w:r>
    </w:p>
    <w:p w14:paraId="7C381CFC">
      <w:pPr>
        <w:tabs>
          <w:tab w:val="left" w:pos="3840"/>
          <w:tab w:val="left" w:pos="5300"/>
        </w:tabs>
        <w:autoSpaceDE w:val="0"/>
        <w:autoSpaceDN w:val="0"/>
        <w:adjustRightInd w:val="0"/>
        <w:snapToGrid w:val="0"/>
        <w:spacing w:line="460" w:lineRule="exact"/>
        <w:ind w:firstLine="840" w:firstLineChars="4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3.1.1 本次招标要求投标人具备的资质条件：</w:t>
      </w:r>
    </w:p>
    <w:p w14:paraId="0FBCF3E0">
      <w:pPr>
        <w:tabs>
          <w:tab w:val="left" w:pos="3840"/>
          <w:tab w:val="left" w:pos="5300"/>
        </w:tabs>
        <w:autoSpaceDE w:val="0"/>
        <w:autoSpaceDN w:val="0"/>
        <w:adjustRightInd w:val="0"/>
        <w:snapToGrid w:val="0"/>
        <w:spacing w:line="460" w:lineRule="exact"/>
        <w:ind w:firstLine="843" w:firstLineChars="400"/>
        <w:jc w:val="left"/>
        <w:rPr>
          <w:rFonts w:hint="eastAsia" w:ascii="宋体" w:hAnsi="宋体"/>
          <w:b/>
          <w:bCs/>
          <w:snapToGrid w:val="0"/>
          <w:color w:val="auto"/>
          <w:kern w:val="0"/>
          <w:szCs w:val="21"/>
          <w:highlight w:val="none"/>
          <w:u w:val="single"/>
        </w:rPr>
      </w:pPr>
      <w:r>
        <w:rPr>
          <w:rFonts w:hint="eastAsia" w:ascii="宋体" w:hAnsi="宋体"/>
          <w:b/>
          <w:bCs/>
          <w:snapToGrid w:val="0"/>
          <w:color w:val="auto"/>
          <w:kern w:val="0"/>
          <w:szCs w:val="21"/>
          <w:highlight w:val="none"/>
          <w:u w:val="single"/>
        </w:rPr>
        <w:t>标段1：具备建设行政主管部门颁发的建筑装修装饰工程专业承包二级及以上资质和消防设施工程专业承包二级及以上资质；</w:t>
      </w:r>
    </w:p>
    <w:p w14:paraId="5EE48375">
      <w:pPr>
        <w:tabs>
          <w:tab w:val="left" w:pos="3840"/>
          <w:tab w:val="left" w:pos="5300"/>
        </w:tabs>
        <w:autoSpaceDE w:val="0"/>
        <w:autoSpaceDN w:val="0"/>
        <w:adjustRightInd w:val="0"/>
        <w:snapToGrid w:val="0"/>
        <w:spacing w:line="460" w:lineRule="exact"/>
        <w:ind w:firstLine="843" w:firstLineChars="400"/>
        <w:jc w:val="left"/>
        <w:rPr>
          <w:rFonts w:hint="eastAsia" w:ascii="宋体" w:hAnsi="宋体" w:eastAsia="宋体"/>
          <w:b/>
          <w:bCs/>
          <w:snapToGrid w:val="0"/>
          <w:color w:val="auto"/>
          <w:kern w:val="0"/>
          <w:szCs w:val="21"/>
          <w:highlight w:val="none"/>
          <w:u w:val="single"/>
          <w:lang w:eastAsia="zh-CN"/>
        </w:rPr>
      </w:pPr>
      <w:r>
        <w:rPr>
          <w:rFonts w:hint="eastAsia" w:ascii="宋体" w:hAnsi="宋体"/>
          <w:b/>
          <w:bCs/>
          <w:snapToGrid w:val="0"/>
          <w:color w:val="auto"/>
          <w:kern w:val="0"/>
          <w:szCs w:val="21"/>
          <w:highlight w:val="none"/>
          <w:u w:val="single"/>
        </w:rPr>
        <w:t>标段2：具备建设行政主管部门颁发的电子与智能化工程专业承包二级及以上资质</w:t>
      </w:r>
      <w:r>
        <w:rPr>
          <w:rFonts w:hint="eastAsia" w:ascii="宋体" w:hAnsi="宋体"/>
          <w:b/>
          <w:bCs/>
          <w:snapToGrid w:val="0"/>
          <w:color w:val="auto"/>
          <w:kern w:val="0"/>
          <w:szCs w:val="21"/>
          <w:highlight w:val="none"/>
          <w:u w:val="single"/>
          <w:lang w:eastAsia="zh-CN"/>
        </w:rPr>
        <w:t>。</w:t>
      </w:r>
    </w:p>
    <w:p w14:paraId="7F940A59">
      <w:pPr>
        <w:tabs>
          <w:tab w:val="left" w:pos="3840"/>
          <w:tab w:val="left" w:pos="5300"/>
        </w:tabs>
        <w:autoSpaceDE w:val="0"/>
        <w:autoSpaceDN w:val="0"/>
        <w:adjustRightInd w:val="0"/>
        <w:snapToGrid w:val="0"/>
        <w:spacing w:line="460" w:lineRule="exact"/>
        <w:ind w:firstLine="840" w:firstLineChars="4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3.1.2 本次招标要求投标人具备的业绩条件：</w:t>
      </w:r>
    </w:p>
    <w:p w14:paraId="6D5DF948">
      <w:pPr>
        <w:tabs>
          <w:tab w:val="left" w:pos="3840"/>
          <w:tab w:val="left" w:pos="5300"/>
        </w:tabs>
        <w:autoSpaceDE w:val="0"/>
        <w:autoSpaceDN w:val="0"/>
        <w:adjustRightInd w:val="0"/>
        <w:snapToGrid w:val="0"/>
        <w:spacing w:line="460" w:lineRule="exact"/>
        <w:ind w:firstLine="843" w:firstLineChars="400"/>
        <w:jc w:val="left"/>
        <w:rPr>
          <w:rFonts w:hint="eastAsia" w:ascii="宋体" w:hAnsi="宋体"/>
          <w:b/>
          <w:bCs/>
          <w:snapToGrid w:val="0"/>
          <w:color w:val="auto"/>
          <w:kern w:val="0"/>
          <w:szCs w:val="21"/>
          <w:highlight w:val="none"/>
          <w:u w:val="single"/>
        </w:rPr>
      </w:pPr>
      <w:r>
        <w:rPr>
          <w:rFonts w:hint="eastAsia" w:ascii="宋体" w:hAnsi="宋体"/>
          <w:b/>
          <w:bCs/>
          <w:snapToGrid w:val="0"/>
          <w:color w:val="auto"/>
          <w:kern w:val="0"/>
          <w:szCs w:val="21"/>
          <w:highlight w:val="none"/>
          <w:u w:val="single"/>
        </w:rPr>
        <w:t>标段1：投标截止日前5年，指投标人在20</w:t>
      </w:r>
      <w:r>
        <w:rPr>
          <w:rFonts w:hint="eastAsia" w:ascii="宋体" w:hAnsi="宋体"/>
          <w:b/>
          <w:bCs/>
          <w:snapToGrid w:val="0"/>
          <w:color w:val="auto"/>
          <w:kern w:val="0"/>
          <w:szCs w:val="21"/>
          <w:highlight w:val="none"/>
          <w:u w:val="single"/>
          <w:lang w:val="en-US" w:eastAsia="zh-CN"/>
        </w:rPr>
        <w:t>21</w:t>
      </w:r>
      <w:r>
        <w:rPr>
          <w:rFonts w:hint="eastAsia" w:ascii="宋体" w:hAnsi="宋体"/>
          <w:b/>
          <w:bCs/>
          <w:snapToGrid w:val="0"/>
          <w:color w:val="auto"/>
          <w:kern w:val="0"/>
          <w:szCs w:val="21"/>
          <w:highlight w:val="none"/>
          <w:u w:val="single"/>
        </w:rPr>
        <w:t>年1月1日起至投标截止日止（以竣工时间为准）完成的1个类似项目业绩，详见招标文件第二章投标人须知前附表第1.4.1项内容；</w:t>
      </w:r>
    </w:p>
    <w:p w14:paraId="49313039">
      <w:pPr>
        <w:tabs>
          <w:tab w:val="left" w:pos="3840"/>
          <w:tab w:val="left" w:pos="5300"/>
        </w:tabs>
        <w:autoSpaceDE w:val="0"/>
        <w:autoSpaceDN w:val="0"/>
        <w:adjustRightInd w:val="0"/>
        <w:snapToGrid w:val="0"/>
        <w:spacing w:line="460" w:lineRule="exact"/>
        <w:ind w:firstLine="843" w:firstLineChars="400"/>
        <w:jc w:val="left"/>
        <w:rPr>
          <w:rFonts w:hint="eastAsia" w:ascii="宋体" w:hAnsi="宋体" w:eastAsia="宋体"/>
          <w:b/>
          <w:bCs/>
          <w:snapToGrid w:val="0"/>
          <w:color w:val="auto"/>
          <w:kern w:val="0"/>
          <w:szCs w:val="21"/>
          <w:highlight w:val="none"/>
          <w:u w:val="single"/>
          <w:lang w:eastAsia="zh-CN"/>
        </w:rPr>
      </w:pPr>
      <w:r>
        <w:rPr>
          <w:rFonts w:hint="eastAsia" w:ascii="宋体" w:hAnsi="宋体"/>
          <w:b/>
          <w:bCs/>
          <w:snapToGrid w:val="0"/>
          <w:color w:val="auto"/>
          <w:kern w:val="0"/>
          <w:szCs w:val="21"/>
          <w:highlight w:val="none"/>
          <w:u w:val="single"/>
        </w:rPr>
        <w:t>标段2：投标截止日前5年，指投标人在20</w:t>
      </w:r>
      <w:r>
        <w:rPr>
          <w:rFonts w:hint="eastAsia" w:ascii="宋体" w:hAnsi="宋体"/>
          <w:b/>
          <w:bCs/>
          <w:snapToGrid w:val="0"/>
          <w:color w:val="auto"/>
          <w:kern w:val="0"/>
          <w:szCs w:val="21"/>
          <w:highlight w:val="none"/>
          <w:u w:val="single"/>
          <w:lang w:val="en-US" w:eastAsia="zh-CN"/>
        </w:rPr>
        <w:t>21</w:t>
      </w:r>
      <w:r>
        <w:rPr>
          <w:rFonts w:hint="eastAsia" w:ascii="宋体" w:hAnsi="宋体"/>
          <w:b/>
          <w:bCs/>
          <w:snapToGrid w:val="0"/>
          <w:color w:val="auto"/>
          <w:kern w:val="0"/>
          <w:szCs w:val="21"/>
          <w:highlight w:val="none"/>
          <w:u w:val="single"/>
        </w:rPr>
        <w:t>年1月1日起至投标截止日止（以竣工时间为准）完成的1个类似项目业绩，详见招标文件第二章投标人须知前附表第1.4.1项内容</w:t>
      </w:r>
      <w:r>
        <w:rPr>
          <w:rFonts w:hint="eastAsia" w:ascii="宋体" w:hAnsi="宋体"/>
          <w:b/>
          <w:bCs/>
          <w:snapToGrid w:val="0"/>
          <w:color w:val="auto"/>
          <w:kern w:val="0"/>
          <w:szCs w:val="21"/>
          <w:highlight w:val="none"/>
          <w:u w:val="single"/>
          <w:lang w:eastAsia="zh-CN"/>
        </w:rPr>
        <w:t>。</w:t>
      </w:r>
    </w:p>
    <w:p w14:paraId="7F13D84A">
      <w:pPr>
        <w:tabs>
          <w:tab w:val="left" w:pos="3840"/>
          <w:tab w:val="left" w:pos="5300"/>
        </w:tabs>
        <w:autoSpaceDE w:val="0"/>
        <w:autoSpaceDN w:val="0"/>
        <w:adjustRightInd w:val="0"/>
        <w:snapToGrid w:val="0"/>
        <w:spacing w:line="460" w:lineRule="exact"/>
        <w:ind w:firstLine="840" w:firstLineChars="400"/>
        <w:jc w:val="left"/>
        <w:rPr>
          <w:rFonts w:hint="eastAsia" w:ascii="宋体" w:hAnsi="宋体"/>
          <w:color w:val="auto"/>
          <w:szCs w:val="21"/>
          <w:highlight w:val="none"/>
        </w:rPr>
      </w:pPr>
      <w:r>
        <w:rPr>
          <w:rFonts w:hint="eastAsia" w:ascii="宋体" w:hAnsi="宋体"/>
          <w:snapToGrid w:val="0"/>
          <w:color w:val="auto"/>
          <w:kern w:val="0"/>
          <w:szCs w:val="21"/>
          <w:highlight w:val="none"/>
        </w:rPr>
        <w:t>3.1.3 投标人还应在人员、设备、资金等方面具有相应的施工能力，详见招标文件第二章投标人须知前附表第1.4.1项内容。</w:t>
      </w:r>
    </w:p>
    <w:p w14:paraId="375D8A11">
      <w:pPr>
        <w:tabs>
          <w:tab w:val="left" w:pos="3045"/>
          <w:tab w:val="left" w:pos="8310"/>
        </w:tabs>
        <w:autoSpaceDE w:val="0"/>
        <w:autoSpaceDN w:val="0"/>
        <w:adjustRightInd w:val="0"/>
        <w:snapToGrid w:val="0"/>
        <w:spacing w:line="460" w:lineRule="exac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3.2  本次招标</w:t>
      </w:r>
      <w:r>
        <w:rPr>
          <w:rFonts w:hint="eastAsia" w:ascii="宋体" w:hAnsi="宋体"/>
          <w:snapToGrid w:val="0"/>
          <w:color w:val="auto"/>
          <w:kern w:val="0"/>
          <w:szCs w:val="21"/>
          <w:highlight w:val="none"/>
          <w:u w:val="single"/>
          <w:lang w:val="en-US" w:eastAsia="zh-CN"/>
        </w:rPr>
        <w:t>标段1</w:t>
      </w:r>
      <w:r>
        <w:rPr>
          <w:rFonts w:hint="eastAsia" w:ascii="宋体" w:hAnsi="宋体"/>
          <w:b w:val="0"/>
          <w:bCs w:val="0"/>
          <w:snapToGrid w:val="0"/>
          <w:color w:val="auto"/>
          <w:kern w:val="0"/>
          <w:szCs w:val="21"/>
          <w:highlight w:val="none"/>
          <w:u w:val="single"/>
        </w:rPr>
        <w:t>接受</w:t>
      </w:r>
      <w:r>
        <w:rPr>
          <w:rFonts w:ascii="宋体" w:hAnsi="宋体"/>
          <w:snapToGrid w:val="0"/>
          <w:color w:val="auto"/>
          <w:kern w:val="0"/>
          <w:szCs w:val="21"/>
          <w:highlight w:val="none"/>
          <w:u w:val="single"/>
        </w:rPr>
        <w:t>联合体投标</w:t>
      </w:r>
      <w:r>
        <w:rPr>
          <w:rFonts w:hint="eastAsia" w:ascii="宋体" w:hAnsi="宋体"/>
          <w:snapToGrid w:val="0"/>
          <w:color w:val="auto"/>
          <w:kern w:val="0"/>
          <w:szCs w:val="21"/>
          <w:highlight w:val="none"/>
          <w:u w:val="single"/>
          <w:lang w:eastAsia="zh-CN"/>
        </w:rPr>
        <w:t>，</w:t>
      </w:r>
      <w:r>
        <w:rPr>
          <w:rFonts w:hint="eastAsia" w:ascii="宋体" w:hAnsi="宋体"/>
          <w:snapToGrid w:val="0"/>
          <w:color w:val="auto"/>
          <w:kern w:val="0"/>
          <w:szCs w:val="21"/>
          <w:highlight w:val="none"/>
          <w:u w:val="single"/>
          <w:lang w:val="en-US" w:eastAsia="zh-CN"/>
        </w:rPr>
        <w:t>标段2不接受联合体投标</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标段1联合体的具体要求详见招标文件第二章投标人须知前附表1.4.2项内容</w:t>
      </w:r>
      <w:r>
        <w:rPr>
          <w:rFonts w:ascii="宋体" w:hAnsi="宋体"/>
          <w:snapToGrid w:val="0"/>
          <w:color w:val="auto"/>
          <w:kern w:val="0"/>
          <w:szCs w:val="21"/>
          <w:highlight w:val="none"/>
        </w:rPr>
        <w:t>。</w:t>
      </w:r>
    </w:p>
    <w:p w14:paraId="1A867955">
      <w:pPr>
        <w:pStyle w:val="4"/>
        <w:spacing w:before="100" w:after="100" w:line="460" w:lineRule="exact"/>
        <w:rPr>
          <w:rFonts w:hint="eastAsia" w:ascii="宋体" w:hAnsi="宋体"/>
          <w:snapToGrid w:val="0"/>
          <w:color w:val="auto"/>
          <w:sz w:val="28"/>
          <w:szCs w:val="28"/>
          <w:highlight w:val="none"/>
        </w:rPr>
      </w:pPr>
      <w:bookmarkStart w:id="45" w:name="_Toc224103302"/>
      <w:bookmarkStart w:id="46" w:name="_Toc287620670"/>
      <w:bookmarkStart w:id="47" w:name="_Toc287607731"/>
      <w:bookmarkStart w:id="48" w:name="_Toc200359241"/>
      <w:bookmarkStart w:id="49" w:name="_Toc25449"/>
      <w:bookmarkStart w:id="50" w:name="_Toc277082539"/>
      <w:bookmarkStart w:id="51" w:name="_Toc200359430"/>
      <w:bookmarkStart w:id="52" w:name="_Toc430530419"/>
      <w:bookmarkStart w:id="53" w:name="_Toc509218695"/>
      <w:bookmarkStart w:id="54" w:name="_Toc10508"/>
      <w:r>
        <w:rPr>
          <w:rFonts w:ascii="宋体" w:hAnsi="宋体"/>
          <w:snapToGrid w:val="0"/>
          <w:color w:val="auto"/>
          <w:sz w:val="28"/>
          <w:szCs w:val="28"/>
          <w:highlight w:val="none"/>
        </w:rPr>
        <w:t xml:space="preserve">4.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招标文件的获取</w:t>
      </w:r>
      <w:bookmarkEnd w:id="45"/>
      <w:bookmarkEnd w:id="46"/>
      <w:bookmarkEnd w:id="47"/>
      <w:bookmarkEnd w:id="48"/>
      <w:bookmarkEnd w:id="49"/>
      <w:bookmarkEnd w:id="50"/>
      <w:bookmarkEnd w:id="51"/>
      <w:bookmarkEnd w:id="52"/>
      <w:bookmarkEnd w:id="53"/>
      <w:bookmarkEnd w:id="54"/>
    </w:p>
    <w:p w14:paraId="0A8128C4">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 xml:space="preserve">4.1  </w:t>
      </w:r>
      <w:r>
        <w:rPr>
          <w:rFonts w:ascii="宋体" w:hAnsi="宋体"/>
          <w:snapToGrid w:val="0"/>
          <w:color w:val="auto"/>
          <w:kern w:val="0"/>
          <w:szCs w:val="21"/>
          <w:highlight w:val="none"/>
        </w:rPr>
        <w:t>凡有意参加投标者，请于</w:t>
      </w:r>
      <w:r>
        <w:rPr>
          <w:rFonts w:hint="eastAsia" w:ascii="宋体" w:hAnsi="宋体"/>
          <w:snapToGrid w:val="0"/>
          <w:color w:val="auto"/>
          <w:kern w:val="0"/>
          <w:szCs w:val="21"/>
          <w:highlight w:val="none"/>
          <w:u w:val="single"/>
        </w:rPr>
        <w:t>202</w:t>
      </w:r>
      <w:r>
        <w:rPr>
          <w:rFonts w:hint="eastAsia" w:ascii="宋体" w:hAnsi="宋体"/>
          <w:snapToGrid w:val="0"/>
          <w:color w:val="auto"/>
          <w:kern w:val="0"/>
          <w:szCs w:val="21"/>
          <w:highlight w:val="none"/>
          <w:u w:val="single"/>
          <w:lang w:val="en-US" w:eastAsia="zh-CN"/>
        </w:rPr>
        <w:t>6</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3</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27</w:t>
      </w:r>
      <w:r>
        <w:rPr>
          <w:rFonts w:ascii="宋体" w:hAnsi="宋体"/>
          <w:snapToGrid w:val="0"/>
          <w:color w:val="auto"/>
          <w:kern w:val="0"/>
          <w:szCs w:val="21"/>
          <w:highlight w:val="none"/>
        </w:rPr>
        <w:t>日（北京时间，下同）起在</w:t>
      </w:r>
      <w:r>
        <w:rPr>
          <w:rFonts w:hint="eastAsia" w:ascii="宋体" w:hAnsi="宋体"/>
          <w:snapToGrid w:val="0"/>
          <w:color w:val="auto"/>
          <w:kern w:val="0"/>
          <w:szCs w:val="21"/>
          <w:highlight w:val="none"/>
          <w:u w:val="single"/>
        </w:rPr>
        <w:t>重庆市公共资源交易网（www.cqggzy.com）</w:t>
      </w:r>
      <w:r>
        <w:rPr>
          <w:rFonts w:ascii="宋体" w:hAnsi="宋体"/>
          <w:snapToGrid w:val="0"/>
          <w:color w:val="auto"/>
          <w:kern w:val="0"/>
          <w:szCs w:val="21"/>
          <w:highlight w:val="none"/>
        </w:rPr>
        <w:t>下载招标文件</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工程量清单、图纸、澄清、修改、补充通知、最高限价通知等全部内容。不管下载与否都视为潜在投标人全部知晓有关招投标过程和全部内容。</w:t>
      </w:r>
    </w:p>
    <w:p w14:paraId="533CE458">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4.2  投标人可在</w:t>
      </w:r>
      <w:r>
        <w:rPr>
          <w:rFonts w:hint="eastAsia" w:ascii="宋体" w:hAnsi="宋体"/>
          <w:snapToGrid w:val="0"/>
          <w:color w:val="auto"/>
          <w:kern w:val="0"/>
          <w:szCs w:val="21"/>
          <w:highlight w:val="none"/>
          <w:u w:val="single"/>
        </w:rPr>
        <w:t>重庆市公共资源交易网（www.cqggzy.com）</w:t>
      </w:r>
      <w:r>
        <w:rPr>
          <w:rFonts w:hint="eastAsia" w:ascii="宋体" w:hAnsi="宋体"/>
          <w:snapToGrid w:val="0"/>
          <w:color w:val="auto"/>
          <w:kern w:val="0"/>
          <w:szCs w:val="21"/>
          <w:highlight w:val="none"/>
        </w:rPr>
        <w:t>本项目招标公告网页下方“我要提问”栏提出疑问，提问时间从本公告发布至</w:t>
      </w:r>
      <w:r>
        <w:rPr>
          <w:rFonts w:hint="eastAsia" w:ascii="宋体" w:hAnsi="宋体"/>
          <w:snapToGrid w:val="0"/>
          <w:color w:val="auto"/>
          <w:kern w:val="0"/>
          <w:szCs w:val="21"/>
          <w:highlight w:val="none"/>
          <w:u w:val="single"/>
        </w:rPr>
        <w:t>202</w:t>
      </w:r>
      <w:r>
        <w:rPr>
          <w:rFonts w:hint="eastAsia" w:ascii="宋体" w:hAnsi="宋体"/>
          <w:snapToGrid w:val="0"/>
          <w:color w:val="auto"/>
          <w:kern w:val="0"/>
          <w:szCs w:val="21"/>
          <w:highlight w:val="none"/>
          <w:u w:val="single"/>
          <w:lang w:val="en-US" w:eastAsia="zh-CN"/>
        </w:rPr>
        <w:t xml:space="preserve">6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4</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1</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lang w:val="en-US" w:eastAsia="zh-CN"/>
        </w:rPr>
        <w:t>14</w:t>
      </w:r>
      <w:r>
        <w:rPr>
          <w:rFonts w:hint="eastAsia" w:ascii="宋体" w:hAnsi="宋体" w:cs="宋体"/>
          <w:color w:val="auto"/>
          <w:szCs w:val="21"/>
          <w:highlight w:val="none"/>
        </w:rPr>
        <w:t>时</w:t>
      </w:r>
      <w:r>
        <w:rPr>
          <w:rFonts w:hint="eastAsia" w:ascii="宋体" w:hAnsi="宋体" w:cs="宋体"/>
          <w:color w:val="auto"/>
          <w:kern w:val="0"/>
          <w:szCs w:val="21"/>
          <w:highlight w:val="none"/>
          <w:u w:val="single"/>
          <w:lang w:val="en-US" w:eastAsia="zh-CN"/>
        </w:rPr>
        <w:t>00</w:t>
      </w:r>
      <w:r>
        <w:rPr>
          <w:rFonts w:hint="eastAsia" w:ascii="宋体" w:hAnsi="宋体" w:cs="宋体"/>
          <w:color w:val="auto"/>
          <w:szCs w:val="21"/>
          <w:highlight w:val="none"/>
        </w:rPr>
        <w:t>分</w:t>
      </w:r>
      <w:r>
        <w:rPr>
          <w:rFonts w:hint="eastAsia" w:ascii="宋体" w:hAnsi="宋体"/>
          <w:snapToGrid w:val="0"/>
          <w:color w:val="auto"/>
          <w:kern w:val="0"/>
          <w:szCs w:val="21"/>
          <w:highlight w:val="none"/>
        </w:rPr>
        <w:t>（北京时间）前。</w:t>
      </w:r>
    </w:p>
    <w:p w14:paraId="39EF9BF0">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4.3  招标人应于</w:t>
      </w:r>
      <w:r>
        <w:rPr>
          <w:rFonts w:hint="eastAsia" w:ascii="宋体" w:hAnsi="宋体"/>
          <w:snapToGrid w:val="0"/>
          <w:color w:val="auto"/>
          <w:kern w:val="0"/>
          <w:szCs w:val="21"/>
          <w:highlight w:val="none"/>
          <w:u w:val="single"/>
        </w:rPr>
        <w:t>202</w:t>
      </w:r>
      <w:r>
        <w:rPr>
          <w:rFonts w:hint="eastAsia" w:ascii="宋体" w:hAnsi="宋体"/>
          <w:snapToGrid w:val="0"/>
          <w:color w:val="auto"/>
          <w:kern w:val="0"/>
          <w:szCs w:val="21"/>
          <w:highlight w:val="none"/>
          <w:u w:val="single"/>
          <w:lang w:val="en-US" w:eastAsia="zh-CN"/>
        </w:rPr>
        <w:t xml:space="preserve">6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4</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3</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18</w:t>
      </w:r>
      <w:r>
        <w:rPr>
          <w:rFonts w:hint="eastAsia" w:ascii="宋体" w:hAnsi="宋体" w:cs="宋体"/>
          <w:color w:val="auto"/>
          <w:szCs w:val="21"/>
          <w:highlight w:val="none"/>
        </w:rPr>
        <w:t>时</w:t>
      </w:r>
      <w:r>
        <w:rPr>
          <w:rFonts w:hint="eastAsia" w:ascii="宋体" w:hAnsi="宋体" w:cs="宋体"/>
          <w:color w:val="auto"/>
          <w:kern w:val="0"/>
          <w:szCs w:val="21"/>
          <w:highlight w:val="none"/>
          <w:u w:val="single"/>
        </w:rPr>
        <w:t>00</w:t>
      </w:r>
      <w:r>
        <w:rPr>
          <w:rFonts w:hint="eastAsia" w:ascii="宋体" w:hAnsi="宋体" w:cs="宋体"/>
          <w:color w:val="auto"/>
          <w:szCs w:val="21"/>
          <w:highlight w:val="none"/>
        </w:rPr>
        <w:t>分</w:t>
      </w:r>
      <w:r>
        <w:rPr>
          <w:rFonts w:hint="eastAsia" w:ascii="宋体" w:hAnsi="宋体"/>
          <w:snapToGrid w:val="0"/>
          <w:color w:val="auto"/>
          <w:kern w:val="0"/>
          <w:szCs w:val="21"/>
          <w:highlight w:val="none"/>
        </w:rPr>
        <w:t>（北京时间）前在</w:t>
      </w:r>
      <w:r>
        <w:rPr>
          <w:rFonts w:hint="eastAsia" w:ascii="宋体" w:hAnsi="宋体"/>
          <w:snapToGrid w:val="0"/>
          <w:color w:val="auto"/>
          <w:kern w:val="0"/>
          <w:szCs w:val="21"/>
          <w:highlight w:val="none"/>
          <w:u w:val="single"/>
        </w:rPr>
        <w:t>重庆市公共资源交易网（www.cqggzy.com）</w:t>
      </w:r>
      <w:r>
        <w:rPr>
          <w:rFonts w:hint="eastAsia" w:ascii="宋体" w:hAnsi="宋体"/>
          <w:snapToGrid w:val="0"/>
          <w:color w:val="auto"/>
          <w:kern w:val="0"/>
          <w:szCs w:val="21"/>
          <w:highlight w:val="none"/>
        </w:rPr>
        <w:t>发布澄清或修改。</w:t>
      </w:r>
    </w:p>
    <w:p w14:paraId="383E11A4">
      <w:pPr>
        <w:pStyle w:val="4"/>
        <w:spacing w:before="100" w:after="100" w:line="460" w:lineRule="exact"/>
        <w:rPr>
          <w:rFonts w:hint="eastAsia" w:ascii="宋体" w:hAnsi="宋体"/>
          <w:snapToGrid w:val="0"/>
          <w:color w:val="auto"/>
          <w:sz w:val="28"/>
          <w:szCs w:val="28"/>
          <w:highlight w:val="none"/>
        </w:rPr>
      </w:pPr>
      <w:bookmarkStart w:id="55" w:name="_Toc19273"/>
      <w:bookmarkStart w:id="56" w:name="_Toc287620671"/>
      <w:bookmarkStart w:id="57" w:name="_Toc28449"/>
      <w:bookmarkStart w:id="58" w:name="_Toc224103303"/>
      <w:bookmarkStart w:id="59" w:name="_Toc509218696"/>
      <w:bookmarkStart w:id="60" w:name="_Toc200359242"/>
      <w:bookmarkStart w:id="61" w:name="_Toc277082540"/>
      <w:bookmarkStart w:id="62" w:name="_Toc287607732"/>
      <w:bookmarkStart w:id="63" w:name="_Toc200359431"/>
      <w:bookmarkStart w:id="64" w:name="_Toc430530420"/>
      <w:r>
        <w:rPr>
          <w:rFonts w:ascii="宋体" w:hAnsi="宋体"/>
          <w:snapToGrid w:val="0"/>
          <w:color w:val="auto"/>
          <w:sz w:val="28"/>
          <w:szCs w:val="28"/>
          <w:highlight w:val="none"/>
        </w:rPr>
        <w:t xml:space="preserve">5.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投标文件的递交</w:t>
      </w:r>
      <w:bookmarkEnd w:id="55"/>
      <w:bookmarkEnd w:id="56"/>
      <w:bookmarkEnd w:id="57"/>
      <w:bookmarkEnd w:id="58"/>
      <w:bookmarkEnd w:id="59"/>
      <w:bookmarkEnd w:id="60"/>
      <w:bookmarkEnd w:id="61"/>
      <w:bookmarkEnd w:id="62"/>
      <w:bookmarkEnd w:id="63"/>
      <w:bookmarkEnd w:id="64"/>
    </w:p>
    <w:p w14:paraId="4037970C">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5.1  投标文件递交的截止时间（投标截止时间，下同）为</w:t>
      </w:r>
      <w:r>
        <w:rPr>
          <w:rFonts w:hint="eastAsia" w:ascii="宋体" w:hAnsi="宋体"/>
          <w:snapToGrid w:val="0"/>
          <w:color w:val="auto"/>
          <w:kern w:val="0"/>
          <w:szCs w:val="21"/>
          <w:highlight w:val="none"/>
          <w:u w:val="single"/>
        </w:rPr>
        <w:t>202</w:t>
      </w:r>
      <w:r>
        <w:rPr>
          <w:rFonts w:hint="eastAsia" w:ascii="宋体" w:hAnsi="宋体"/>
          <w:snapToGrid w:val="0"/>
          <w:color w:val="auto"/>
          <w:kern w:val="0"/>
          <w:szCs w:val="21"/>
          <w:highlight w:val="none"/>
          <w:u w:val="single"/>
          <w:lang w:val="en-US" w:eastAsia="zh-CN"/>
        </w:rPr>
        <w:t xml:space="preserve">6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4</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21</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lang w:val="en-US" w:eastAsia="zh-CN"/>
        </w:rPr>
        <w:t>9</w:t>
      </w:r>
      <w:r>
        <w:rPr>
          <w:rFonts w:ascii="宋体" w:hAnsi="宋体"/>
          <w:snapToGrid w:val="0"/>
          <w:color w:val="auto"/>
          <w:kern w:val="0"/>
          <w:szCs w:val="21"/>
          <w:highlight w:val="none"/>
        </w:rPr>
        <w:t>时</w:t>
      </w:r>
      <w:r>
        <w:rPr>
          <w:rFonts w:hint="eastAsia" w:ascii="宋体" w:hAnsi="宋体"/>
          <w:snapToGrid w:val="0"/>
          <w:color w:val="auto"/>
          <w:kern w:val="0"/>
          <w:szCs w:val="21"/>
          <w:highlight w:val="none"/>
          <w:u w:val="single"/>
          <w:lang w:val="en-US" w:eastAsia="zh-CN"/>
        </w:rPr>
        <w:t>30</w:t>
      </w:r>
      <w:r>
        <w:rPr>
          <w:rFonts w:ascii="宋体" w:hAnsi="宋体"/>
          <w:snapToGrid w:val="0"/>
          <w:color w:val="auto"/>
          <w:kern w:val="0"/>
          <w:szCs w:val="21"/>
          <w:highlight w:val="none"/>
        </w:rPr>
        <w:t>分，地点为</w:t>
      </w:r>
      <w:r>
        <w:rPr>
          <w:rFonts w:hint="eastAsia" w:ascii="宋体" w:hAnsi="宋体"/>
          <w:snapToGrid w:val="0"/>
          <w:color w:val="auto"/>
          <w:kern w:val="0"/>
          <w:szCs w:val="21"/>
          <w:highlight w:val="none"/>
          <w:u w:val="single"/>
        </w:rPr>
        <w:t>重庆市公共资源交易中心（重庆市</w:t>
      </w:r>
      <w:r>
        <w:rPr>
          <w:rFonts w:hint="eastAsia" w:ascii="宋体" w:hAnsi="宋体"/>
          <w:snapToGrid w:val="0"/>
          <w:color w:val="auto"/>
          <w:kern w:val="0"/>
          <w:szCs w:val="21"/>
          <w:highlight w:val="none"/>
          <w:u w:val="single"/>
          <w:lang w:eastAsia="zh-CN"/>
        </w:rPr>
        <w:t>两江新区</w:t>
      </w:r>
      <w:r>
        <w:rPr>
          <w:rFonts w:hint="eastAsia" w:ascii="宋体" w:hAnsi="宋体"/>
          <w:snapToGrid w:val="0"/>
          <w:color w:val="auto"/>
          <w:kern w:val="0"/>
          <w:szCs w:val="21"/>
          <w:highlight w:val="none"/>
          <w:u w:val="single"/>
        </w:rPr>
        <w:t>青枫北路6号渝兴广场B10栋2层），</w:t>
      </w:r>
      <w:r>
        <w:rPr>
          <w:rFonts w:hint="eastAsia" w:ascii="宋体" w:hAnsi="宋体" w:cs="宋体"/>
          <w:color w:val="auto"/>
          <w:spacing w:val="-3"/>
          <w:szCs w:val="21"/>
          <w:highlight w:val="none"/>
          <w:u w:val="single"/>
          <w:shd w:val="clear" w:color="auto" w:fill="FFFFFF"/>
        </w:rPr>
        <w:t>具体房间号见开标当日指示牌</w:t>
      </w:r>
      <w:r>
        <w:rPr>
          <w:rFonts w:ascii="宋体" w:hAnsi="宋体"/>
          <w:snapToGrid w:val="0"/>
          <w:color w:val="auto"/>
          <w:kern w:val="0"/>
          <w:szCs w:val="21"/>
          <w:highlight w:val="none"/>
        </w:rPr>
        <w:t>。</w:t>
      </w:r>
    </w:p>
    <w:p w14:paraId="2FAA725D">
      <w:pPr>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5.2  逾期送达的或者未送达指定地点的投标文件，招标人不予受理。</w:t>
      </w:r>
      <w:r>
        <w:rPr>
          <w:rFonts w:hint="eastAsia" w:ascii="宋体" w:hAnsi="宋体"/>
          <w:snapToGrid w:val="0"/>
          <w:color w:val="auto"/>
          <w:kern w:val="0"/>
          <w:szCs w:val="21"/>
          <w:highlight w:val="none"/>
        </w:rPr>
        <w:t xml:space="preserve"> </w:t>
      </w:r>
    </w:p>
    <w:p w14:paraId="38F22CCE">
      <w:pPr>
        <w:pStyle w:val="4"/>
        <w:spacing w:before="100" w:after="100" w:line="460" w:lineRule="exact"/>
        <w:rPr>
          <w:rFonts w:hint="eastAsia" w:ascii="宋体" w:hAnsi="宋体"/>
          <w:snapToGrid w:val="0"/>
          <w:color w:val="auto"/>
          <w:sz w:val="28"/>
          <w:szCs w:val="28"/>
          <w:highlight w:val="none"/>
        </w:rPr>
      </w:pPr>
      <w:bookmarkStart w:id="65" w:name="_Toc509218697"/>
      <w:bookmarkStart w:id="66" w:name="_Toc277082541"/>
      <w:bookmarkStart w:id="67" w:name="_Toc430530421"/>
      <w:bookmarkStart w:id="68" w:name="_Toc200359243"/>
      <w:bookmarkStart w:id="69" w:name="_Toc287620672"/>
      <w:bookmarkStart w:id="70" w:name="_Toc200359432"/>
      <w:bookmarkStart w:id="71" w:name="_Toc224103304"/>
      <w:bookmarkStart w:id="72" w:name="_Toc287607733"/>
      <w:bookmarkStart w:id="73" w:name="_Toc8166"/>
      <w:bookmarkStart w:id="74" w:name="_Toc27725"/>
      <w:r>
        <w:rPr>
          <w:rFonts w:ascii="宋体" w:hAnsi="宋体"/>
          <w:snapToGrid w:val="0"/>
          <w:color w:val="auto"/>
          <w:sz w:val="28"/>
          <w:szCs w:val="28"/>
          <w:highlight w:val="none"/>
        </w:rPr>
        <w:t xml:space="preserve">6.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发布公告的媒介</w:t>
      </w:r>
      <w:bookmarkEnd w:id="65"/>
      <w:bookmarkEnd w:id="66"/>
      <w:bookmarkEnd w:id="67"/>
      <w:bookmarkEnd w:id="68"/>
      <w:bookmarkEnd w:id="69"/>
      <w:bookmarkEnd w:id="70"/>
      <w:bookmarkEnd w:id="71"/>
      <w:bookmarkEnd w:id="72"/>
      <w:bookmarkEnd w:id="73"/>
      <w:bookmarkEnd w:id="74"/>
    </w:p>
    <w:p w14:paraId="3DADBE91">
      <w:pPr>
        <w:tabs>
          <w:tab w:val="left" w:pos="4950"/>
        </w:tabs>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本次招标公告同时在</w:t>
      </w:r>
      <w:r>
        <w:rPr>
          <w:rFonts w:hint="eastAsia" w:ascii="宋体" w:hAnsi="宋体"/>
          <w:snapToGrid w:val="0"/>
          <w:color w:val="auto"/>
          <w:kern w:val="0"/>
          <w:szCs w:val="21"/>
          <w:highlight w:val="none"/>
          <w:u w:val="single"/>
        </w:rPr>
        <w:t>重庆市公共资源交易网（www.cqggzy.com）</w:t>
      </w:r>
      <w:r>
        <w:rPr>
          <w:rFonts w:ascii="宋体" w:hAnsi="宋体"/>
          <w:snapToGrid w:val="0"/>
          <w:color w:val="auto"/>
          <w:kern w:val="0"/>
          <w:szCs w:val="21"/>
          <w:highlight w:val="none"/>
        </w:rPr>
        <w:t>上发布。</w:t>
      </w:r>
    </w:p>
    <w:p w14:paraId="4D749173">
      <w:pPr>
        <w:pStyle w:val="4"/>
        <w:spacing w:before="100" w:after="100" w:line="460" w:lineRule="exact"/>
        <w:rPr>
          <w:rFonts w:hint="eastAsia" w:ascii="宋体" w:hAnsi="宋体"/>
          <w:snapToGrid w:val="0"/>
          <w:color w:val="auto"/>
          <w:sz w:val="28"/>
          <w:szCs w:val="28"/>
          <w:highlight w:val="none"/>
        </w:rPr>
      </w:pPr>
      <w:bookmarkStart w:id="75" w:name="_Toc31352"/>
      <w:bookmarkStart w:id="76" w:name="_Toc14240"/>
      <w:bookmarkStart w:id="77" w:name="_Toc287620673"/>
      <w:bookmarkStart w:id="78" w:name="_Toc509218698"/>
      <w:bookmarkStart w:id="79" w:name="_Toc27334"/>
      <w:bookmarkStart w:id="80" w:name="_Toc430530422"/>
      <w:bookmarkStart w:id="81" w:name="_Toc277082542"/>
      <w:bookmarkStart w:id="82" w:name="_Toc224103305"/>
      <w:bookmarkStart w:id="83" w:name="_Toc287607734"/>
      <w:r>
        <w:rPr>
          <w:rFonts w:hint="eastAsia" w:ascii="宋体" w:hAnsi="宋体"/>
          <w:snapToGrid w:val="0"/>
          <w:color w:val="auto"/>
          <w:sz w:val="28"/>
          <w:szCs w:val="28"/>
          <w:highlight w:val="none"/>
        </w:rPr>
        <w:t>7</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bookmarkEnd w:id="75"/>
      <w:bookmarkEnd w:id="76"/>
      <w:bookmarkStart w:id="84" w:name="_Toc589"/>
      <w:r>
        <w:rPr>
          <w:rFonts w:ascii="宋体" w:hAnsi="宋体"/>
          <w:snapToGrid w:val="0"/>
          <w:color w:val="auto"/>
          <w:sz w:val="28"/>
          <w:szCs w:val="28"/>
          <w:highlight w:val="none"/>
        </w:rPr>
        <w:t>联系方式</w:t>
      </w:r>
      <w:bookmarkEnd w:id="77"/>
      <w:bookmarkEnd w:id="78"/>
      <w:bookmarkEnd w:id="79"/>
      <w:bookmarkEnd w:id="80"/>
      <w:bookmarkEnd w:id="81"/>
      <w:bookmarkEnd w:id="82"/>
      <w:bookmarkEnd w:id="83"/>
      <w:bookmarkEnd w:id="84"/>
    </w:p>
    <w:p w14:paraId="0BFCBB47">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color w:val="auto"/>
          <w:kern w:val="0"/>
          <w:szCs w:val="21"/>
          <w:highlight w:val="none"/>
        </w:rPr>
      </w:pPr>
      <w:bookmarkStart w:id="85" w:name="_Toc287607744"/>
      <w:bookmarkStart w:id="86" w:name="_Toc224103315"/>
      <w:bookmarkStart w:id="87" w:name="_Toc287620683"/>
      <w:bookmarkStart w:id="88" w:name="_Toc430530432"/>
      <w:bookmarkStart w:id="89" w:name="_Toc32148"/>
      <w:r>
        <w:rPr>
          <w:rFonts w:hint="eastAsia" w:ascii="宋体" w:hAnsi="宋体"/>
          <w:snapToGrid w:val="0"/>
          <w:color w:val="auto"/>
          <w:kern w:val="0"/>
          <w:szCs w:val="21"/>
          <w:highlight w:val="none"/>
        </w:rPr>
        <w:t>招标人：重庆三峡银行股份有限公司</w:t>
      </w:r>
    </w:p>
    <w:p w14:paraId="79A945BE">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地  址：重庆市</w:t>
      </w:r>
      <w:r>
        <w:rPr>
          <w:rFonts w:hint="eastAsia" w:ascii="宋体" w:hAnsi="宋体"/>
          <w:snapToGrid w:val="0"/>
          <w:color w:val="auto"/>
          <w:kern w:val="0"/>
          <w:szCs w:val="21"/>
          <w:highlight w:val="none"/>
          <w:lang w:val="en-US" w:eastAsia="zh-CN"/>
        </w:rPr>
        <w:t>两江新</w:t>
      </w:r>
      <w:r>
        <w:rPr>
          <w:rFonts w:hint="eastAsia" w:ascii="宋体" w:hAnsi="宋体"/>
          <w:snapToGrid w:val="0"/>
          <w:color w:val="auto"/>
          <w:kern w:val="0"/>
          <w:szCs w:val="21"/>
          <w:highlight w:val="none"/>
        </w:rPr>
        <w:t>区嘉州路88号中渝国际都会4号写字楼</w:t>
      </w:r>
    </w:p>
    <w:p w14:paraId="6DE577A4">
      <w:pPr>
        <w:tabs>
          <w:tab w:val="left" w:pos="5140"/>
          <w:tab w:val="left" w:pos="8420"/>
        </w:tabs>
        <w:autoSpaceDE w:val="0"/>
        <w:autoSpaceDN w:val="0"/>
        <w:adjustRightInd w:val="0"/>
        <w:snapToGrid w:val="0"/>
        <w:spacing w:line="450" w:lineRule="exact"/>
        <w:ind w:firstLine="420" w:firstLineChars="200"/>
        <w:jc w:val="left"/>
        <w:rPr>
          <w:rFonts w:hint="default" w:ascii="宋体" w:hAnsi="宋体" w:eastAsia="宋体"/>
          <w:snapToGrid w:val="0"/>
          <w:color w:val="auto"/>
          <w:kern w:val="0"/>
          <w:szCs w:val="21"/>
          <w:highlight w:val="none"/>
          <w:lang w:val="en-US" w:eastAsia="zh-CN"/>
        </w:rPr>
      </w:pPr>
      <w:r>
        <w:rPr>
          <w:rFonts w:hint="eastAsia" w:ascii="宋体" w:hAnsi="宋体"/>
          <w:snapToGrid w:val="0"/>
          <w:color w:val="auto"/>
          <w:kern w:val="0"/>
          <w:szCs w:val="21"/>
          <w:highlight w:val="none"/>
        </w:rPr>
        <w:t>联系人：敬老师</w:t>
      </w:r>
      <w:r>
        <w:rPr>
          <w:rFonts w:hint="eastAsia" w:ascii="宋体" w:hAnsi="宋体"/>
          <w:snapToGrid w:val="0"/>
          <w:color w:val="auto"/>
          <w:kern w:val="0"/>
          <w:szCs w:val="21"/>
          <w:highlight w:val="none"/>
          <w:lang w:val="en-US" w:eastAsia="zh-CN"/>
        </w:rPr>
        <w:t xml:space="preserve"> 苑老师</w:t>
      </w:r>
    </w:p>
    <w:p w14:paraId="172BC4E5">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电  话：023-88890395、</w:t>
      </w:r>
      <w:r>
        <w:rPr>
          <w:rFonts w:hint="eastAsia" w:ascii="宋体" w:hAnsi="宋体"/>
          <w:snapToGrid w:val="0"/>
          <w:color w:val="auto"/>
          <w:kern w:val="0"/>
          <w:szCs w:val="21"/>
          <w:highlight w:val="none"/>
          <w:lang w:val="en-US" w:eastAsia="zh-CN"/>
        </w:rPr>
        <w:t>023-88890592</w:t>
      </w:r>
      <w:r>
        <w:rPr>
          <w:rFonts w:hint="eastAsia" w:ascii="宋体" w:hAnsi="宋体"/>
          <w:snapToGrid w:val="0"/>
          <w:color w:val="auto"/>
          <w:kern w:val="0"/>
          <w:szCs w:val="21"/>
          <w:highlight w:val="none"/>
        </w:rPr>
        <w:t xml:space="preserve">         </w:t>
      </w:r>
    </w:p>
    <w:p w14:paraId="052D317A">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color w:val="auto"/>
          <w:kern w:val="0"/>
          <w:szCs w:val="21"/>
          <w:highlight w:val="none"/>
        </w:rPr>
      </w:pPr>
    </w:p>
    <w:p w14:paraId="31CFD636">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招标代理机构：重庆招标采购（集团）有限责任公司</w:t>
      </w:r>
    </w:p>
    <w:p w14:paraId="0D5994A3">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地  址：重庆市</w:t>
      </w:r>
      <w:r>
        <w:rPr>
          <w:rFonts w:hint="eastAsia" w:ascii="宋体" w:hAnsi="宋体"/>
          <w:snapToGrid w:val="0"/>
          <w:color w:val="auto"/>
          <w:kern w:val="0"/>
          <w:szCs w:val="21"/>
          <w:highlight w:val="none"/>
          <w:lang w:val="en-US" w:eastAsia="zh-CN"/>
        </w:rPr>
        <w:t>两江新</w:t>
      </w:r>
      <w:r>
        <w:rPr>
          <w:rFonts w:hint="eastAsia" w:ascii="宋体" w:hAnsi="宋体"/>
          <w:snapToGrid w:val="0"/>
          <w:color w:val="auto"/>
          <w:kern w:val="0"/>
          <w:szCs w:val="21"/>
          <w:highlight w:val="none"/>
        </w:rPr>
        <w:t>区五简路2号重庆咨询大厦A座</w:t>
      </w:r>
    </w:p>
    <w:p w14:paraId="40A7DB7A">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rPr>
        <w:t>联系人：</w:t>
      </w:r>
      <w:r>
        <w:rPr>
          <w:rFonts w:hint="eastAsia" w:ascii="宋体" w:hAnsi="宋体"/>
          <w:snapToGrid w:val="0"/>
          <w:color w:val="auto"/>
          <w:kern w:val="0"/>
          <w:szCs w:val="21"/>
          <w:highlight w:val="none"/>
          <w:lang w:val="en-US" w:eastAsia="zh-CN"/>
        </w:rPr>
        <w:t>龚</w:t>
      </w:r>
      <w:r>
        <w:rPr>
          <w:rFonts w:hint="eastAsia" w:ascii="宋体" w:hAnsi="宋体"/>
          <w:snapToGrid w:val="0"/>
          <w:color w:val="auto"/>
          <w:kern w:val="0"/>
          <w:szCs w:val="21"/>
          <w:highlight w:val="none"/>
        </w:rPr>
        <w:t>老师</w:t>
      </w:r>
    </w:p>
    <w:p w14:paraId="029B9BE2">
      <w:pPr>
        <w:tabs>
          <w:tab w:val="left" w:pos="5140"/>
          <w:tab w:val="left" w:pos="8420"/>
        </w:tabs>
        <w:autoSpaceDE w:val="0"/>
        <w:autoSpaceDN w:val="0"/>
        <w:adjustRightInd w:val="0"/>
        <w:snapToGrid w:val="0"/>
        <w:spacing w:line="450" w:lineRule="exact"/>
        <w:ind w:firstLine="420" w:firstLineChars="200"/>
        <w:jc w:val="left"/>
        <w:rPr>
          <w:rFonts w:hint="eastAsia"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rPr>
        <w:t>电  话：023-67</w:t>
      </w:r>
      <w:r>
        <w:rPr>
          <w:rFonts w:hint="eastAsia" w:ascii="宋体" w:hAnsi="宋体"/>
          <w:snapToGrid w:val="0"/>
          <w:color w:val="auto"/>
          <w:kern w:val="0"/>
          <w:szCs w:val="21"/>
          <w:highlight w:val="none"/>
          <w:lang w:val="en-US" w:eastAsia="zh-CN"/>
        </w:rPr>
        <w:t>078251</w:t>
      </w:r>
    </w:p>
    <w:p w14:paraId="583D0DB7">
      <w:pPr>
        <w:pStyle w:val="2"/>
        <w:rPr>
          <w:rFonts w:hint="eastAsia" w:ascii="宋体" w:hAnsi="宋体"/>
          <w:snapToGrid w:val="0"/>
          <w:color w:val="auto"/>
          <w:kern w:val="0"/>
          <w:szCs w:val="21"/>
          <w:highlight w:val="none"/>
          <w:lang w:val="en-US" w:eastAsia="zh-CN"/>
        </w:rPr>
      </w:pPr>
    </w:p>
    <w:p w14:paraId="36DF4AA0">
      <w:pPr>
        <w:pStyle w:val="2"/>
        <w:jc w:val="right"/>
        <w:rPr>
          <w:rFonts w:hint="default"/>
          <w:lang w:val="en-US" w:eastAsia="zh-CN"/>
        </w:rPr>
      </w:pPr>
      <w:r>
        <w:rPr>
          <w:rFonts w:hint="eastAsia" w:ascii="宋体" w:hAnsi="宋体"/>
          <w:snapToGrid w:val="0"/>
          <w:color w:val="auto"/>
          <w:kern w:val="0"/>
          <w:szCs w:val="21"/>
          <w:highlight w:val="none"/>
          <w:lang w:val="en-US" w:eastAsia="zh-CN"/>
        </w:rPr>
        <w:t>2026年3月27</w:t>
      </w:r>
      <w:bookmarkStart w:id="2286" w:name="_GoBack"/>
      <w:bookmarkEnd w:id="2286"/>
      <w:r>
        <w:rPr>
          <w:rFonts w:hint="eastAsia" w:ascii="宋体" w:hAnsi="宋体"/>
          <w:snapToGrid w:val="0"/>
          <w:color w:val="auto"/>
          <w:kern w:val="0"/>
          <w:szCs w:val="21"/>
          <w:highlight w:val="none"/>
          <w:lang w:val="en-US" w:eastAsia="zh-CN"/>
        </w:rPr>
        <w:t>日</w:t>
      </w:r>
    </w:p>
    <w:p w14:paraId="26B7E84C">
      <w:pPr>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br w:type="page"/>
      </w:r>
    </w:p>
    <w:p w14:paraId="7857721E">
      <w:pPr>
        <w:pStyle w:val="3"/>
        <w:spacing w:line="360" w:lineRule="auto"/>
        <w:jc w:val="center"/>
        <w:rPr>
          <w:rFonts w:hint="eastAsia" w:ascii="宋体" w:hAnsi="宋体"/>
          <w:bCs w:val="0"/>
          <w:snapToGrid w:val="0"/>
          <w:color w:val="auto"/>
          <w:kern w:val="0"/>
          <w:highlight w:val="none"/>
        </w:rPr>
      </w:pPr>
      <w:bookmarkStart w:id="90" w:name="_Toc18558"/>
      <w:r>
        <w:rPr>
          <w:rFonts w:ascii="宋体" w:hAnsi="宋体"/>
          <w:snapToGrid w:val="0"/>
          <w:color w:val="auto"/>
          <w:kern w:val="0"/>
          <w:highlight w:val="none"/>
        </w:rPr>
        <w:t>第二章  投标人须知</w:t>
      </w:r>
      <w:bookmarkEnd w:id="85"/>
      <w:bookmarkEnd w:id="86"/>
      <w:bookmarkEnd w:id="87"/>
      <w:bookmarkEnd w:id="88"/>
      <w:bookmarkEnd w:id="89"/>
      <w:bookmarkEnd w:id="90"/>
      <w:bookmarkStart w:id="91" w:name="_Toc277082551"/>
      <w:bookmarkStart w:id="92" w:name="_Toc287620684"/>
      <w:bookmarkStart w:id="93" w:name="_Toc224103316"/>
      <w:bookmarkStart w:id="94" w:name="_Toc287607745"/>
      <w:bookmarkStart w:id="95" w:name="_Toc430530433"/>
    </w:p>
    <w:p w14:paraId="4DC1D6D1">
      <w:pPr>
        <w:pStyle w:val="4"/>
        <w:spacing w:before="100" w:after="100" w:line="360" w:lineRule="auto"/>
        <w:rPr>
          <w:rFonts w:hint="eastAsia" w:ascii="宋体" w:hAnsi="宋体"/>
          <w:color w:val="auto"/>
          <w:highlight w:val="none"/>
        </w:rPr>
      </w:pPr>
      <w:bookmarkStart w:id="96" w:name="_Toc8005"/>
      <w:bookmarkStart w:id="97" w:name="_Toc509218708"/>
      <w:bookmarkStart w:id="98" w:name="_Toc27352"/>
      <w:r>
        <w:rPr>
          <w:rFonts w:hint="eastAsia" w:ascii="宋体" w:hAnsi="宋体"/>
          <w:color w:val="auto"/>
          <w:highlight w:val="none"/>
        </w:rPr>
        <w:t>投标人须知前附表</w:t>
      </w:r>
      <w:bookmarkEnd w:id="91"/>
      <w:bookmarkEnd w:id="92"/>
      <w:bookmarkEnd w:id="93"/>
      <w:bookmarkEnd w:id="94"/>
      <w:bookmarkEnd w:id="95"/>
      <w:bookmarkEnd w:id="96"/>
      <w:bookmarkEnd w:id="97"/>
      <w:bookmarkEnd w:id="98"/>
    </w:p>
    <w:p w14:paraId="205AFBC0">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正文内容不允许修改。若投标人须知前附表与正文不一致的地方，以投标人须知前附表为准。</w:t>
      </w:r>
    </w:p>
    <w:tbl>
      <w:tblPr>
        <w:tblStyle w:val="45"/>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4FE4EC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5D78B6D6">
            <w:pPr>
              <w:snapToGrid w:val="0"/>
              <w:spacing w:line="400" w:lineRule="exact"/>
              <w:jc w:val="center"/>
              <w:rPr>
                <w:rFonts w:hint="eastAsia" w:ascii="宋体" w:hAnsi="宋体"/>
                <w:b/>
                <w:color w:val="auto"/>
                <w:kern w:val="0"/>
                <w:szCs w:val="21"/>
                <w:highlight w:val="none"/>
              </w:rPr>
            </w:pPr>
            <w:r>
              <w:rPr>
                <w:rFonts w:ascii="宋体" w:hAnsi="宋体"/>
                <w:b/>
                <w:color w:val="auto"/>
                <w:kern w:val="0"/>
                <w:szCs w:val="21"/>
                <w:highlight w:val="none"/>
              </w:rPr>
              <w:t>条 款 号</w:t>
            </w:r>
          </w:p>
        </w:tc>
        <w:tc>
          <w:tcPr>
            <w:tcW w:w="1644" w:type="dxa"/>
            <w:vAlign w:val="center"/>
          </w:tcPr>
          <w:p w14:paraId="7B0B1185">
            <w:pPr>
              <w:snapToGrid w:val="0"/>
              <w:spacing w:line="400" w:lineRule="exact"/>
              <w:jc w:val="center"/>
              <w:rPr>
                <w:rFonts w:hint="eastAsia" w:ascii="宋体" w:hAnsi="宋体"/>
                <w:b/>
                <w:color w:val="auto"/>
                <w:kern w:val="0"/>
                <w:szCs w:val="21"/>
                <w:highlight w:val="none"/>
              </w:rPr>
            </w:pPr>
            <w:r>
              <w:rPr>
                <w:rFonts w:ascii="宋体" w:hAnsi="宋体"/>
                <w:b/>
                <w:color w:val="auto"/>
                <w:kern w:val="0"/>
                <w:szCs w:val="21"/>
                <w:highlight w:val="none"/>
              </w:rPr>
              <w:t>条款名称</w:t>
            </w:r>
          </w:p>
        </w:tc>
        <w:tc>
          <w:tcPr>
            <w:tcW w:w="6490" w:type="dxa"/>
            <w:vAlign w:val="center"/>
          </w:tcPr>
          <w:p w14:paraId="72AC1D17">
            <w:pPr>
              <w:snapToGrid w:val="0"/>
              <w:spacing w:line="400" w:lineRule="exact"/>
              <w:jc w:val="center"/>
              <w:rPr>
                <w:rFonts w:hint="eastAsia" w:ascii="宋体" w:hAnsi="宋体"/>
                <w:b/>
                <w:color w:val="auto"/>
                <w:kern w:val="0"/>
                <w:szCs w:val="21"/>
                <w:highlight w:val="none"/>
              </w:rPr>
            </w:pPr>
            <w:r>
              <w:rPr>
                <w:rFonts w:ascii="宋体" w:hAnsi="宋体"/>
                <w:b/>
                <w:color w:val="auto"/>
                <w:kern w:val="0"/>
                <w:szCs w:val="21"/>
                <w:highlight w:val="none"/>
              </w:rPr>
              <w:t>编  列  内  容</w:t>
            </w:r>
          </w:p>
        </w:tc>
      </w:tr>
      <w:tr w14:paraId="6A70E4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C490915">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1.1.2</w:t>
            </w:r>
          </w:p>
        </w:tc>
        <w:tc>
          <w:tcPr>
            <w:tcW w:w="1644" w:type="dxa"/>
            <w:vAlign w:val="center"/>
          </w:tcPr>
          <w:p w14:paraId="38EE2154">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招标人</w:t>
            </w:r>
          </w:p>
        </w:tc>
        <w:tc>
          <w:tcPr>
            <w:tcW w:w="6490" w:type="dxa"/>
            <w:vAlign w:val="center"/>
          </w:tcPr>
          <w:p w14:paraId="22815DEC">
            <w:pPr>
              <w:autoSpaceDE w:val="0"/>
              <w:autoSpaceDN w:val="0"/>
              <w:adjustRightInd w:val="0"/>
              <w:snapToGrid w:val="0"/>
              <w:spacing w:line="400" w:lineRule="exact"/>
              <w:rPr>
                <w:rFonts w:hint="eastAsia" w:ascii="宋体" w:hAnsi="宋体"/>
                <w:color w:val="auto"/>
                <w:szCs w:val="21"/>
                <w:highlight w:val="none"/>
              </w:rPr>
            </w:pPr>
            <w:r>
              <w:rPr>
                <w:rFonts w:ascii="宋体" w:hAnsi="宋体"/>
                <w:color w:val="auto"/>
                <w:szCs w:val="21"/>
                <w:highlight w:val="none"/>
              </w:rPr>
              <w:t>名称：</w:t>
            </w:r>
            <w:r>
              <w:rPr>
                <w:rFonts w:hint="eastAsia" w:ascii="宋体" w:hAnsi="宋体"/>
                <w:color w:val="auto"/>
                <w:szCs w:val="21"/>
                <w:highlight w:val="none"/>
              </w:rPr>
              <w:t>重庆三峡银行股份有限公司</w:t>
            </w:r>
          </w:p>
          <w:p w14:paraId="57FCE85F">
            <w:pPr>
              <w:autoSpaceDE w:val="0"/>
              <w:autoSpaceDN w:val="0"/>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地址：重庆市</w:t>
            </w:r>
            <w:r>
              <w:rPr>
                <w:rFonts w:hint="eastAsia" w:ascii="宋体" w:hAnsi="宋体"/>
                <w:color w:val="auto"/>
                <w:szCs w:val="21"/>
                <w:highlight w:val="none"/>
                <w:lang w:eastAsia="zh-CN"/>
              </w:rPr>
              <w:t>两江新区</w:t>
            </w:r>
            <w:r>
              <w:rPr>
                <w:rFonts w:hint="eastAsia" w:ascii="宋体" w:hAnsi="宋体"/>
                <w:color w:val="auto"/>
                <w:szCs w:val="21"/>
                <w:highlight w:val="none"/>
              </w:rPr>
              <w:t>嘉州路88号中渝国际都会4号写字楼</w:t>
            </w:r>
          </w:p>
          <w:p w14:paraId="1C6B62D9">
            <w:pPr>
              <w:autoSpaceDE w:val="0"/>
              <w:autoSpaceDN w:val="0"/>
              <w:adjustRightInd w:val="0"/>
              <w:snapToGrid w:val="0"/>
              <w:spacing w:line="400" w:lineRule="exact"/>
              <w:rPr>
                <w:rFonts w:hint="eastAsia" w:ascii="宋体" w:hAnsi="宋体" w:eastAsia="宋体"/>
                <w:color w:val="auto"/>
                <w:szCs w:val="21"/>
                <w:highlight w:val="none"/>
                <w:lang w:eastAsia="zh-CN"/>
              </w:rPr>
            </w:pPr>
            <w:r>
              <w:rPr>
                <w:rFonts w:hint="eastAsia" w:ascii="宋体" w:hAnsi="宋体"/>
                <w:color w:val="auto"/>
                <w:szCs w:val="21"/>
                <w:highlight w:val="none"/>
              </w:rPr>
              <w:t>联系人：敬老师</w:t>
            </w:r>
          </w:p>
          <w:p w14:paraId="5EBBEC9B">
            <w:pPr>
              <w:autoSpaceDE w:val="0"/>
              <w:autoSpaceDN w:val="0"/>
              <w:adjustRightInd w:val="0"/>
              <w:snapToGrid w:val="0"/>
              <w:spacing w:line="400" w:lineRule="exact"/>
              <w:rPr>
                <w:rFonts w:hint="eastAsia" w:ascii="宋体" w:hAnsi="宋体"/>
                <w:color w:val="auto"/>
                <w:kern w:val="0"/>
                <w:szCs w:val="21"/>
                <w:highlight w:val="none"/>
              </w:rPr>
            </w:pPr>
            <w:r>
              <w:rPr>
                <w:rFonts w:hint="eastAsia" w:ascii="宋体" w:hAnsi="宋体"/>
                <w:color w:val="auto"/>
                <w:szCs w:val="21"/>
                <w:highlight w:val="none"/>
              </w:rPr>
              <w:t xml:space="preserve">电话：023-88890395、18580038708    </w:t>
            </w:r>
          </w:p>
        </w:tc>
      </w:tr>
      <w:tr w14:paraId="0651CD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80D2F87">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1.1.3</w:t>
            </w:r>
          </w:p>
        </w:tc>
        <w:tc>
          <w:tcPr>
            <w:tcW w:w="1644" w:type="dxa"/>
            <w:vAlign w:val="center"/>
          </w:tcPr>
          <w:p w14:paraId="7CE50650">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招标代理机构</w:t>
            </w:r>
          </w:p>
        </w:tc>
        <w:tc>
          <w:tcPr>
            <w:tcW w:w="6490" w:type="dxa"/>
            <w:vAlign w:val="center"/>
          </w:tcPr>
          <w:p w14:paraId="793014B5">
            <w:pPr>
              <w:autoSpaceDE w:val="0"/>
              <w:autoSpaceDN w:val="0"/>
              <w:adjustRightInd w:val="0"/>
              <w:snapToGrid w:val="0"/>
              <w:spacing w:line="400" w:lineRule="exact"/>
              <w:rPr>
                <w:rFonts w:hint="eastAsia" w:ascii="宋体" w:hAnsi="宋体"/>
                <w:color w:val="auto"/>
                <w:szCs w:val="21"/>
                <w:highlight w:val="none"/>
              </w:rPr>
            </w:pPr>
            <w:r>
              <w:rPr>
                <w:rFonts w:ascii="宋体" w:hAnsi="宋体"/>
                <w:color w:val="auto"/>
                <w:szCs w:val="21"/>
                <w:highlight w:val="none"/>
              </w:rPr>
              <w:t>名称：</w:t>
            </w:r>
            <w:r>
              <w:rPr>
                <w:rFonts w:hint="eastAsia" w:ascii="宋体" w:hAnsi="宋体"/>
                <w:color w:val="auto"/>
                <w:szCs w:val="21"/>
                <w:highlight w:val="none"/>
              </w:rPr>
              <w:t>重庆招标采购（集团）有限责任公司</w:t>
            </w:r>
          </w:p>
          <w:p w14:paraId="44976874">
            <w:pPr>
              <w:autoSpaceDE w:val="0"/>
              <w:autoSpaceDN w:val="0"/>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地址：重庆市</w:t>
            </w:r>
            <w:r>
              <w:rPr>
                <w:rFonts w:hint="eastAsia" w:ascii="宋体" w:hAnsi="宋体"/>
                <w:color w:val="auto"/>
                <w:szCs w:val="21"/>
                <w:highlight w:val="none"/>
                <w:lang w:eastAsia="zh-CN"/>
              </w:rPr>
              <w:t>两江新区</w:t>
            </w:r>
            <w:r>
              <w:rPr>
                <w:rFonts w:hint="eastAsia" w:ascii="宋体" w:hAnsi="宋体"/>
                <w:color w:val="auto"/>
                <w:szCs w:val="21"/>
                <w:highlight w:val="none"/>
              </w:rPr>
              <w:t>五简路2号重庆咨询大厦A座</w:t>
            </w:r>
          </w:p>
          <w:p w14:paraId="7F8EF7FD">
            <w:pPr>
              <w:autoSpaceDE w:val="0"/>
              <w:autoSpaceDN w:val="0"/>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lang w:val="en-US" w:eastAsia="zh-CN"/>
              </w:rPr>
              <w:t>龚</w:t>
            </w:r>
            <w:r>
              <w:rPr>
                <w:rFonts w:hint="eastAsia" w:ascii="宋体" w:hAnsi="宋体"/>
                <w:color w:val="auto"/>
                <w:szCs w:val="21"/>
                <w:highlight w:val="none"/>
              </w:rPr>
              <w:t>老师</w:t>
            </w:r>
          </w:p>
          <w:p w14:paraId="2ACC9A8D">
            <w:pPr>
              <w:autoSpaceDE w:val="0"/>
              <w:autoSpaceDN w:val="0"/>
              <w:adjustRightInd w:val="0"/>
              <w:snapToGrid w:val="0"/>
              <w:spacing w:line="400" w:lineRule="exact"/>
              <w:rPr>
                <w:rFonts w:hint="default" w:ascii="宋体" w:hAnsi="宋体" w:eastAsia="宋体"/>
                <w:color w:val="auto"/>
                <w:kern w:val="0"/>
                <w:szCs w:val="21"/>
                <w:highlight w:val="none"/>
                <w:lang w:val="en-US" w:eastAsia="zh-CN"/>
              </w:rPr>
            </w:pPr>
            <w:r>
              <w:rPr>
                <w:rFonts w:hint="eastAsia" w:ascii="宋体" w:hAnsi="宋体"/>
                <w:color w:val="auto"/>
                <w:szCs w:val="21"/>
                <w:highlight w:val="none"/>
              </w:rPr>
              <w:t>电话：023-67</w:t>
            </w:r>
            <w:r>
              <w:rPr>
                <w:rFonts w:hint="eastAsia" w:ascii="宋体" w:hAnsi="宋体"/>
                <w:color w:val="auto"/>
                <w:szCs w:val="21"/>
                <w:highlight w:val="none"/>
                <w:lang w:val="en-US" w:eastAsia="zh-CN"/>
              </w:rPr>
              <w:t>078251</w:t>
            </w:r>
          </w:p>
        </w:tc>
      </w:tr>
      <w:tr w14:paraId="09B6F1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B4906CE">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1.1.4</w:t>
            </w:r>
          </w:p>
        </w:tc>
        <w:tc>
          <w:tcPr>
            <w:tcW w:w="1644" w:type="dxa"/>
            <w:vAlign w:val="center"/>
          </w:tcPr>
          <w:p w14:paraId="0B96C45D">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项目名称</w:t>
            </w:r>
          </w:p>
        </w:tc>
        <w:tc>
          <w:tcPr>
            <w:tcW w:w="6490" w:type="dxa"/>
            <w:vAlign w:val="center"/>
          </w:tcPr>
          <w:p w14:paraId="31F7C7C0">
            <w:pPr>
              <w:snapToGrid w:val="0"/>
              <w:spacing w:line="400" w:lineRule="exact"/>
              <w:jc w:val="left"/>
              <w:rPr>
                <w:rFonts w:hint="eastAsia" w:ascii="宋体" w:hAnsi="宋体"/>
                <w:color w:val="auto"/>
                <w:szCs w:val="21"/>
                <w:highlight w:val="none"/>
              </w:rPr>
            </w:pPr>
            <w:r>
              <w:rPr>
                <w:rFonts w:hint="eastAsia" w:ascii="宋体" w:hAnsi="宋体"/>
                <w:snapToGrid w:val="0"/>
                <w:color w:val="auto"/>
                <w:kern w:val="0"/>
                <w:szCs w:val="21"/>
                <w:highlight w:val="none"/>
                <w:u w:val="single"/>
              </w:rPr>
              <w:t>重庆三峡银行</w:t>
            </w:r>
            <w:r>
              <w:rPr>
                <w:rFonts w:hint="eastAsia" w:ascii="宋体" w:hAnsi="宋体"/>
                <w:snapToGrid w:val="0"/>
                <w:color w:val="auto"/>
                <w:kern w:val="0"/>
                <w:szCs w:val="21"/>
                <w:highlight w:val="none"/>
                <w:u w:val="single"/>
                <w:lang w:eastAsia="zh-CN"/>
              </w:rPr>
              <w:t>南岸</w:t>
            </w:r>
            <w:r>
              <w:rPr>
                <w:rFonts w:hint="eastAsia" w:ascii="宋体" w:hAnsi="宋体"/>
                <w:snapToGrid w:val="0"/>
                <w:color w:val="auto"/>
                <w:kern w:val="0"/>
                <w:szCs w:val="21"/>
                <w:highlight w:val="none"/>
                <w:u w:val="single"/>
              </w:rPr>
              <w:t>支行搬迁装修工程</w:t>
            </w:r>
          </w:p>
        </w:tc>
      </w:tr>
      <w:tr w14:paraId="69BD58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A66681D">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1.1.5</w:t>
            </w:r>
          </w:p>
        </w:tc>
        <w:tc>
          <w:tcPr>
            <w:tcW w:w="1644" w:type="dxa"/>
            <w:vAlign w:val="center"/>
          </w:tcPr>
          <w:p w14:paraId="55B4EDEF">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建设地点</w:t>
            </w:r>
          </w:p>
        </w:tc>
        <w:tc>
          <w:tcPr>
            <w:tcW w:w="6490" w:type="dxa"/>
            <w:vAlign w:val="center"/>
          </w:tcPr>
          <w:p w14:paraId="1918DC05">
            <w:pPr>
              <w:snapToGrid w:val="0"/>
              <w:spacing w:line="400" w:lineRule="exact"/>
              <w:jc w:val="left"/>
              <w:rPr>
                <w:rFonts w:hint="eastAsia" w:ascii="宋体" w:hAnsi="宋体"/>
                <w:color w:val="auto"/>
                <w:szCs w:val="21"/>
                <w:highlight w:val="none"/>
              </w:rPr>
            </w:pPr>
            <w:r>
              <w:rPr>
                <w:rFonts w:hint="eastAsia" w:ascii="宋体" w:hAnsi="宋体"/>
                <w:snapToGrid w:val="0"/>
                <w:color w:val="auto"/>
                <w:kern w:val="0"/>
                <w:szCs w:val="21"/>
                <w:highlight w:val="none"/>
                <w:u w:val="single"/>
              </w:rPr>
              <w:t>重庆市</w:t>
            </w:r>
            <w:r>
              <w:rPr>
                <w:rFonts w:hint="eastAsia" w:ascii="宋体" w:hAnsi="宋体"/>
                <w:snapToGrid w:val="0"/>
                <w:color w:val="auto"/>
                <w:kern w:val="0"/>
                <w:szCs w:val="21"/>
                <w:highlight w:val="none"/>
                <w:u w:val="single"/>
                <w:lang w:eastAsia="zh-CN"/>
              </w:rPr>
              <w:t>南岸</w:t>
            </w:r>
            <w:r>
              <w:rPr>
                <w:rFonts w:hint="eastAsia" w:ascii="宋体" w:hAnsi="宋体"/>
                <w:snapToGrid w:val="0"/>
                <w:color w:val="auto"/>
                <w:kern w:val="0"/>
                <w:szCs w:val="21"/>
                <w:highlight w:val="none"/>
                <w:u w:val="single"/>
              </w:rPr>
              <w:t>区</w:t>
            </w:r>
            <w:r>
              <w:rPr>
                <w:rFonts w:hint="eastAsia" w:ascii="宋体" w:hAnsi="宋体"/>
                <w:snapToGrid w:val="0"/>
                <w:color w:val="auto"/>
                <w:kern w:val="0"/>
                <w:szCs w:val="21"/>
                <w:highlight w:val="none"/>
                <w:u w:val="single"/>
                <w:lang w:val="en-US" w:eastAsia="zh-CN"/>
              </w:rPr>
              <w:t>弹子石新街38号附11-18号</w:t>
            </w:r>
          </w:p>
        </w:tc>
      </w:tr>
      <w:tr w14:paraId="5A58E1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FF51DD1">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1.1.6</w:t>
            </w:r>
          </w:p>
        </w:tc>
        <w:tc>
          <w:tcPr>
            <w:tcW w:w="1644" w:type="dxa"/>
            <w:vAlign w:val="center"/>
          </w:tcPr>
          <w:p w14:paraId="1985AFD2">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建设规模</w:t>
            </w:r>
          </w:p>
        </w:tc>
        <w:tc>
          <w:tcPr>
            <w:tcW w:w="6490" w:type="dxa"/>
            <w:vAlign w:val="center"/>
          </w:tcPr>
          <w:p w14:paraId="38B6DD69">
            <w:pPr>
              <w:tabs>
                <w:tab w:val="left" w:pos="3840"/>
                <w:tab w:val="left" w:pos="5300"/>
              </w:tabs>
              <w:autoSpaceDE w:val="0"/>
              <w:autoSpaceDN w:val="0"/>
              <w:adjustRightInd w:val="0"/>
              <w:snapToGrid w:val="0"/>
              <w:spacing w:line="460" w:lineRule="exact"/>
              <w:ind w:firstLine="420" w:firstLineChars="200"/>
              <w:rPr>
                <w:rFonts w:hint="eastAsia" w:ascii="宋体" w:hAnsi="宋体"/>
                <w:i/>
                <w:snapToGrid w:val="0"/>
                <w:color w:val="auto"/>
                <w:kern w:val="0"/>
                <w:szCs w:val="21"/>
                <w:highlight w:val="none"/>
              </w:rPr>
            </w:pPr>
            <w:r>
              <w:rPr>
                <w:rFonts w:hint="eastAsia" w:ascii="宋体" w:hAnsi="宋体"/>
                <w:snapToGrid w:val="0"/>
                <w:color w:val="auto"/>
                <w:kern w:val="0"/>
                <w:szCs w:val="21"/>
                <w:highlight w:val="none"/>
              </w:rPr>
              <w:t>重庆三峡银行</w:t>
            </w:r>
            <w:r>
              <w:rPr>
                <w:rFonts w:hint="eastAsia" w:ascii="宋体" w:hAnsi="宋体"/>
                <w:snapToGrid w:val="0"/>
                <w:color w:val="auto"/>
                <w:kern w:val="0"/>
                <w:szCs w:val="21"/>
                <w:highlight w:val="none"/>
                <w:lang w:eastAsia="zh-CN"/>
              </w:rPr>
              <w:t>南岸</w:t>
            </w:r>
            <w:r>
              <w:rPr>
                <w:rFonts w:hint="eastAsia" w:ascii="宋体" w:hAnsi="宋体"/>
                <w:snapToGrid w:val="0"/>
                <w:color w:val="auto"/>
                <w:kern w:val="0"/>
                <w:szCs w:val="21"/>
                <w:highlight w:val="none"/>
              </w:rPr>
              <w:t>支行搬迁装修,室内精装修面积约</w:t>
            </w:r>
            <w:r>
              <w:rPr>
                <w:rFonts w:hint="eastAsia" w:ascii="宋体" w:hAnsi="宋体"/>
                <w:snapToGrid w:val="0"/>
                <w:color w:val="auto"/>
                <w:kern w:val="0"/>
                <w:szCs w:val="21"/>
                <w:highlight w:val="none"/>
                <w:lang w:val="en-US" w:eastAsia="zh-CN"/>
              </w:rPr>
              <w:t>1706</w:t>
            </w:r>
            <w:r>
              <w:rPr>
                <w:rFonts w:hint="eastAsia" w:ascii="宋体" w:hAnsi="宋体"/>
                <w:snapToGrid w:val="0"/>
                <w:color w:val="auto"/>
                <w:kern w:val="0"/>
                <w:szCs w:val="21"/>
                <w:highlight w:val="none"/>
              </w:rPr>
              <w:t>平方米。</w:t>
            </w:r>
          </w:p>
        </w:tc>
      </w:tr>
      <w:tr w14:paraId="2B3B65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EE2360C">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1.2.1</w:t>
            </w:r>
          </w:p>
        </w:tc>
        <w:tc>
          <w:tcPr>
            <w:tcW w:w="1644" w:type="dxa"/>
            <w:vAlign w:val="center"/>
          </w:tcPr>
          <w:p w14:paraId="6740385C">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资金来源</w:t>
            </w:r>
          </w:p>
        </w:tc>
        <w:tc>
          <w:tcPr>
            <w:tcW w:w="6490" w:type="dxa"/>
            <w:vAlign w:val="center"/>
          </w:tcPr>
          <w:p w14:paraId="25BEFEA2">
            <w:pPr>
              <w:snapToGrid w:val="0"/>
              <w:spacing w:line="400" w:lineRule="exact"/>
              <w:ind w:firstLine="420" w:firstLineChars="200"/>
              <w:rPr>
                <w:rFonts w:hint="eastAsia" w:ascii="宋体" w:hAnsi="宋体"/>
                <w:color w:val="auto"/>
                <w:szCs w:val="21"/>
                <w:highlight w:val="none"/>
              </w:rPr>
            </w:pPr>
            <w:r>
              <w:rPr>
                <w:rFonts w:hint="eastAsia" w:ascii="宋体" w:hAnsi="宋体"/>
                <w:snapToGrid w:val="0"/>
                <w:color w:val="auto"/>
                <w:kern w:val="0"/>
                <w:szCs w:val="21"/>
                <w:highlight w:val="none"/>
                <w:u w:val="single"/>
              </w:rPr>
              <w:t>企业自筹</w:t>
            </w:r>
          </w:p>
        </w:tc>
      </w:tr>
      <w:tr w14:paraId="143388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0A5E890">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1.2.2</w:t>
            </w:r>
          </w:p>
        </w:tc>
        <w:tc>
          <w:tcPr>
            <w:tcW w:w="1644" w:type="dxa"/>
            <w:vAlign w:val="center"/>
          </w:tcPr>
          <w:p w14:paraId="17D79509">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出资比例</w:t>
            </w:r>
          </w:p>
        </w:tc>
        <w:tc>
          <w:tcPr>
            <w:tcW w:w="6490" w:type="dxa"/>
            <w:vAlign w:val="center"/>
          </w:tcPr>
          <w:p w14:paraId="447D4100">
            <w:pPr>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100%</w:t>
            </w:r>
          </w:p>
        </w:tc>
      </w:tr>
      <w:tr w14:paraId="7852BD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814C8BE">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1.2.3</w:t>
            </w:r>
          </w:p>
        </w:tc>
        <w:tc>
          <w:tcPr>
            <w:tcW w:w="1644" w:type="dxa"/>
            <w:vAlign w:val="center"/>
          </w:tcPr>
          <w:p w14:paraId="7065DC70">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资金落实情况</w:t>
            </w:r>
          </w:p>
        </w:tc>
        <w:tc>
          <w:tcPr>
            <w:tcW w:w="6490" w:type="dxa"/>
            <w:vAlign w:val="center"/>
          </w:tcPr>
          <w:p w14:paraId="0EC6B677">
            <w:pPr>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已落实</w:t>
            </w:r>
          </w:p>
        </w:tc>
      </w:tr>
      <w:tr w14:paraId="59F456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9479799">
            <w:pPr>
              <w:snapToGrid w:val="0"/>
              <w:spacing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1.3.1</w:t>
            </w:r>
          </w:p>
        </w:tc>
        <w:tc>
          <w:tcPr>
            <w:tcW w:w="1644" w:type="dxa"/>
            <w:vAlign w:val="center"/>
          </w:tcPr>
          <w:p w14:paraId="6A8F7875">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招标范围</w:t>
            </w:r>
          </w:p>
        </w:tc>
        <w:tc>
          <w:tcPr>
            <w:tcW w:w="6490" w:type="dxa"/>
            <w:vAlign w:val="center"/>
          </w:tcPr>
          <w:p w14:paraId="1D0D2355">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标段1包括但不限于重庆三峡银行</w:t>
            </w:r>
            <w:r>
              <w:rPr>
                <w:rFonts w:hint="eastAsia" w:ascii="宋体" w:hAnsi="宋体"/>
                <w:snapToGrid w:val="0"/>
                <w:color w:val="auto"/>
                <w:kern w:val="0"/>
                <w:szCs w:val="21"/>
                <w:highlight w:val="none"/>
                <w:lang w:eastAsia="zh-CN"/>
              </w:rPr>
              <w:t>南岸</w:t>
            </w:r>
            <w:r>
              <w:rPr>
                <w:rFonts w:hint="eastAsia" w:ascii="宋体" w:hAnsi="宋体"/>
                <w:snapToGrid w:val="0"/>
                <w:color w:val="auto"/>
                <w:kern w:val="0"/>
                <w:szCs w:val="21"/>
                <w:highlight w:val="none"/>
              </w:rPr>
              <w:t>支行搬迁装修工程施工图纸清单范围内的装饰、空调、水电、消防等专业的全部内容。</w:t>
            </w:r>
          </w:p>
          <w:p w14:paraId="1C112CE7">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i/>
                <w:color w:val="auto"/>
                <w:szCs w:val="21"/>
                <w:highlight w:val="none"/>
              </w:rPr>
            </w:pPr>
            <w:r>
              <w:rPr>
                <w:rFonts w:hint="eastAsia" w:ascii="宋体" w:hAnsi="宋体"/>
                <w:snapToGrid w:val="0"/>
                <w:color w:val="auto"/>
                <w:kern w:val="0"/>
                <w:szCs w:val="21"/>
                <w:highlight w:val="none"/>
              </w:rPr>
              <w:t>标段2包括但不限于重庆三峡银行</w:t>
            </w:r>
            <w:r>
              <w:rPr>
                <w:rFonts w:hint="eastAsia" w:ascii="宋体" w:hAnsi="宋体"/>
                <w:snapToGrid w:val="0"/>
                <w:color w:val="auto"/>
                <w:kern w:val="0"/>
                <w:szCs w:val="21"/>
                <w:highlight w:val="none"/>
                <w:lang w:eastAsia="zh-CN"/>
              </w:rPr>
              <w:t>南岸</w:t>
            </w:r>
            <w:r>
              <w:rPr>
                <w:rFonts w:hint="eastAsia" w:ascii="宋体" w:hAnsi="宋体"/>
                <w:snapToGrid w:val="0"/>
                <w:color w:val="auto"/>
                <w:kern w:val="0"/>
                <w:szCs w:val="21"/>
                <w:highlight w:val="none"/>
              </w:rPr>
              <w:t>支行搬迁装修工程施工图纸清单范围内的弱电、智能化、安防等专业的全部内容。</w:t>
            </w:r>
          </w:p>
        </w:tc>
      </w:tr>
      <w:tr w14:paraId="53CEC2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D9A3E3C">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1.3.2</w:t>
            </w:r>
          </w:p>
        </w:tc>
        <w:tc>
          <w:tcPr>
            <w:tcW w:w="1644" w:type="dxa"/>
            <w:vAlign w:val="center"/>
          </w:tcPr>
          <w:p w14:paraId="71524761">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计划工期</w:t>
            </w:r>
          </w:p>
          <w:p w14:paraId="7C894E4B">
            <w:pPr>
              <w:snapToGrid w:val="0"/>
              <w:spacing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缺陷责任期</w:t>
            </w:r>
          </w:p>
        </w:tc>
        <w:tc>
          <w:tcPr>
            <w:tcW w:w="6490" w:type="dxa"/>
            <w:vAlign w:val="center"/>
          </w:tcPr>
          <w:p w14:paraId="3A8D8F67">
            <w:pPr>
              <w:snapToGrid w:val="0"/>
              <w:spacing w:line="400" w:lineRule="exact"/>
              <w:ind w:firstLine="420" w:firstLineChars="200"/>
              <w:rPr>
                <w:rFonts w:hint="eastAsia" w:ascii="宋体" w:hAnsi="宋体"/>
                <w:snapToGrid w:val="0"/>
                <w:color w:val="auto"/>
                <w:kern w:val="0"/>
                <w:szCs w:val="21"/>
                <w:highlight w:val="none"/>
                <w:u w:val="single"/>
              </w:rPr>
            </w:pPr>
            <w:r>
              <w:rPr>
                <w:rFonts w:hint="eastAsia" w:ascii="宋体" w:hAnsi="宋体"/>
                <w:color w:val="auto"/>
                <w:kern w:val="0"/>
                <w:szCs w:val="21"/>
                <w:highlight w:val="none"/>
              </w:rPr>
              <w:t>工期：</w:t>
            </w:r>
            <w:r>
              <w:rPr>
                <w:rFonts w:hint="eastAsia" w:ascii="宋体" w:hAnsi="宋体"/>
                <w:snapToGrid w:val="0"/>
                <w:color w:val="auto"/>
                <w:kern w:val="0"/>
                <w:szCs w:val="21"/>
                <w:highlight w:val="none"/>
                <w:u w:val="single"/>
                <w:lang w:val="en-US" w:eastAsia="zh-CN"/>
              </w:rPr>
              <w:t>90</w:t>
            </w:r>
            <w:r>
              <w:rPr>
                <w:rFonts w:hint="eastAsia" w:ascii="宋体" w:hAnsi="宋体"/>
                <w:snapToGrid w:val="0"/>
                <w:color w:val="auto"/>
                <w:kern w:val="0"/>
                <w:szCs w:val="21"/>
                <w:highlight w:val="none"/>
                <w:u w:val="single"/>
              </w:rPr>
              <w:t>日历天</w:t>
            </w:r>
          </w:p>
          <w:p w14:paraId="63C33B81">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缺陷责任期：</w:t>
            </w:r>
            <w:r>
              <w:rPr>
                <w:rFonts w:hint="eastAsia" w:ascii="宋体" w:hAnsi="宋体"/>
                <w:snapToGrid w:val="0"/>
                <w:color w:val="auto"/>
                <w:kern w:val="0"/>
                <w:szCs w:val="21"/>
                <w:highlight w:val="none"/>
                <w:u w:val="single"/>
              </w:rPr>
              <w:t xml:space="preserve"> 24个月</w:t>
            </w:r>
          </w:p>
        </w:tc>
      </w:tr>
      <w:tr w14:paraId="7C3899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E1973CA">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1.3.3</w:t>
            </w:r>
          </w:p>
        </w:tc>
        <w:tc>
          <w:tcPr>
            <w:tcW w:w="1644" w:type="dxa"/>
            <w:vAlign w:val="center"/>
          </w:tcPr>
          <w:p w14:paraId="717BD6DC">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质量要求</w:t>
            </w:r>
          </w:p>
        </w:tc>
        <w:tc>
          <w:tcPr>
            <w:tcW w:w="6490" w:type="dxa"/>
            <w:vAlign w:val="center"/>
          </w:tcPr>
          <w:p w14:paraId="36EEA4E4">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符合强制性质量标准，</w:t>
            </w:r>
            <w:r>
              <w:rPr>
                <w:rFonts w:hint="eastAsia" w:ascii="宋体" w:hAnsi="宋体"/>
                <w:color w:val="auto"/>
                <w:szCs w:val="21"/>
                <w:highlight w:val="none"/>
                <w:u w:val="single"/>
              </w:rPr>
              <w:t>符合</w:t>
            </w:r>
            <w:r>
              <w:rPr>
                <w:rFonts w:ascii="宋体" w:hAnsi="宋体"/>
                <w:color w:val="auto"/>
                <w:szCs w:val="21"/>
                <w:highlight w:val="none"/>
                <w:u w:val="single"/>
              </w:rPr>
              <w:t>国家和重庆市现行有关施工质量验收规范要求，并达到合格标准</w:t>
            </w:r>
            <w:r>
              <w:rPr>
                <w:rFonts w:ascii="宋体" w:hAnsi="宋体"/>
                <w:color w:val="auto"/>
                <w:szCs w:val="21"/>
                <w:highlight w:val="none"/>
              </w:rPr>
              <w:t>。</w:t>
            </w:r>
          </w:p>
        </w:tc>
      </w:tr>
      <w:tr w14:paraId="07557E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256E905">
            <w:pPr>
              <w:snapToGrid w:val="0"/>
              <w:spacing w:line="400" w:lineRule="exact"/>
              <w:jc w:val="center"/>
              <w:rPr>
                <w:rFonts w:hint="eastAsia" w:ascii="宋体" w:hAnsi="宋体"/>
                <w:color w:val="auto"/>
                <w:kern w:val="0"/>
                <w:szCs w:val="21"/>
                <w:highlight w:val="none"/>
              </w:rPr>
            </w:pPr>
          </w:p>
          <w:p w14:paraId="7B36257A">
            <w:pPr>
              <w:snapToGrid w:val="0"/>
              <w:spacing w:line="400" w:lineRule="exact"/>
              <w:jc w:val="center"/>
              <w:rPr>
                <w:rFonts w:hint="eastAsia" w:ascii="宋体" w:hAnsi="宋体"/>
                <w:color w:val="auto"/>
                <w:kern w:val="0"/>
                <w:szCs w:val="21"/>
                <w:highlight w:val="none"/>
              </w:rPr>
            </w:pPr>
          </w:p>
          <w:p w14:paraId="6748B028">
            <w:pPr>
              <w:snapToGrid w:val="0"/>
              <w:spacing w:line="400" w:lineRule="exact"/>
              <w:jc w:val="center"/>
              <w:rPr>
                <w:rFonts w:hint="eastAsia" w:ascii="宋体" w:hAnsi="宋体"/>
                <w:color w:val="auto"/>
                <w:kern w:val="0"/>
                <w:szCs w:val="21"/>
                <w:highlight w:val="none"/>
              </w:rPr>
            </w:pPr>
          </w:p>
          <w:p w14:paraId="6A9ACBAA">
            <w:pPr>
              <w:snapToGrid w:val="0"/>
              <w:spacing w:line="400" w:lineRule="exact"/>
              <w:jc w:val="center"/>
              <w:rPr>
                <w:rFonts w:hint="eastAsia" w:ascii="宋体" w:hAnsi="宋体"/>
                <w:color w:val="auto"/>
                <w:kern w:val="0"/>
                <w:szCs w:val="21"/>
                <w:highlight w:val="none"/>
              </w:rPr>
            </w:pPr>
          </w:p>
          <w:p w14:paraId="4F84307E">
            <w:pPr>
              <w:snapToGrid w:val="0"/>
              <w:spacing w:line="400" w:lineRule="exact"/>
              <w:jc w:val="center"/>
              <w:rPr>
                <w:rFonts w:hint="eastAsia" w:ascii="宋体" w:hAnsi="宋体"/>
                <w:color w:val="auto"/>
                <w:kern w:val="0"/>
                <w:szCs w:val="21"/>
                <w:highlight w:val="none"/>
              </w:rPr>
            </w:pPr>
          </w:p>
          <w:p w14:paraId="1D4535A8">
            <w:pPr>
              <w:snapToGrid w:val="0"/>
              <w:spacing w:line="400" w:lineRule="exact"/>
              <w:jc w:val="center"/>
              <w:rPr>
                <w:rFonts w:hint="eastAsia" w:ascii="宋体" w:hAnsi="宋体"/>
                <w:color w:val="auto"/>
                <w:kern w:val="0"/>
                <w:szCs w:val="21"/>
                <w:highlight w:val="none"/>
              </w:rPr>
            </w:pPr>
          </w:p>
          <w:p w14:paraId="03282662">
            <w:pPr>
              <w:snapToGrid w:val="0"/>
              <w:spacing w:line="400" w:lineRule="exact"/>
              <w:jc w:val="center"/>
              <w:rPr>
                <w:rFonts w:hint="eastAsia" w:ascii="宋体" w:hAnsi="宋体"/>
                <w:color w:val="auto"/>
                <w:kern w:val="0"/>
                <w:szCs w:val="21"/>
                <w:highlight w:val="none"/>
              </w:rPr>
            </w:pPr>
          </w:p>
          <w:p w14:paraId="3655217E">
            <w:pPr>
              <w:snapToGrid w:val="0"/>
              <w:spacing w:line="400" w:lineRule="exact"/>
              <w:jc w:val="center"/>
              <w:rPr>
                <w:rFonts w:hint="eastAsia" w:ascii="宋体" w:hAnsi="宋体"/>
                <w:color w:val="auto"/>
                <w:kern w:val="0"/>
                <w:szCs w:val="21"/>
                <w:highlight w:val="none"/>
              </w:rPr>
            </w:pPr>
          </w:p>
          <w:p w14:paraId="7AF2B8D6">
            <w:pPr>
              <w:snapToGrid w:val="0"/>
              <w:spacing w:line="400" w:lineRule="exact"/>
              <w:jc w:val="center"/>
              <w:rPr>
                <w:rFonts w:hint="eastAsia" w:ascii="宋体" w:hAnsi="宋体"/>
                <w:color w:val="auto"/>
                <w:kern w:val="0"/>
                <w:szCs w:val="21"/>
                <w:highlight w:val="none"/>
              </w:rPr>
            </w:pPr>
          </w:p>
          <w:p w14:paraId="4CA9E752">
            <w:pPr>
              <w:snapToGrid w:val="0"/>
              <w:spacing w:line="400" w:lineRule="exact"/>
              <w:jc w:val="center"/>
              <w:rPr>
                <w:rFonts w:hint="eastAsia" w:ascii="宋体" w:hAnsi="宋体"/>
                <w:color w:val="auto"/>
                <w:kern w:val="0"/>
                <w:szCs w:val="21"/>
                <w:highlight w:val="none"/>
              </w:rPr>
            </w:pPr>
          </w:p>
          <w:p w14:paraId="2D1C1F1D">
            <w:pPr>
              <w:snapToGrid w:val="0"/>
              <w:spacing w:line="400" w:lineRule="exact"/>
              <w:jc w:val="center"/>
              <w:rPr>
                <w:rFonts w:hint="eastAsia" w:ascii="宋体" w:hAnsi="宋体"/>
                <w:color w:val="auto"/>
                <w:kern w:val="0"/>
                <w:szCs w:val="21"/>
                <w:highlight w:val="none"/>
              </w:rPr>
            </w:pPr>
          </w:p>
          <w:p w14:paraId="2AE26BB6">
            <w:pPr>
              <w:snapToGrid w:val="0"/>
              <w:spacing w:line="400" w:lineRule="exact"/>
              <w:jc w:val="center"/>
              <w:rPr>
                <w:rFonts w:hint="eastAsia" w:ascii="宋体" w:hAnsi="宋体"/>
                <w:color w:val="auto"/>
                <w:kern w:val="0"/>
                <w:szCs w:val="21"/>
                <w:highlight w:val="none"/>
              </w:rPr>
            </w:pPr>
          </w:p>
          <w:p w14:paraId="4B4AE63B">
            <w:pPr>
              <w:snapToGrid w:val="0"/>
              <w:spacing w:line="400" w:lineRule="exact"/>
              <w:jc w:val="center"/>
              <w:rPr>
                <w:rFonts w:hint="eastAsia" w:ascii="宋体" w:hAnsi="宋体"/>
                <w:color w:val="auto"/>
                <w:kern w:val="0"/>
                <w:szCs w:val="21"/>
                <w:highlight w:val="none"/>
              </w:rPr>
            </w:pPr>
          </w:p>
          <w:p w14:paraId="136F395B">
            <w:pPr>
              <w:snapToGrid w:val="0"/>
              <w:spacing w:line="400" w:lineRule="exact"/>
              <w:jc w:val="center"/>
              <w:rPr>
                <w:rFonts w:hint="eastAsia" w:ascii="宋体" w:hAnsi="宋体"/>
                <w:color w:val="auto"/>
                <w:kern w:val="0"/>
                <w:szCs w:val="21"/>
                <w:highlight w:val="none"/>
              </w:rPr>
            </w:pPr>
          </w:p>
          <w:p w14:paraId="2CF81C52">
            <w:pPr>
              <w:snapToGrid w:val="0"/>
              <w:spacing w:line="400" w:lineRule="exact"/>
              <w:jc w:val="center"/>
              <w:rPr>
                <w:rFonts w:hint="eastAsia" w:ascii="宋体" w:hAnsi="宋体"/>
                <w:color w:val="auto"/>
                <w:kern w:val="0"/>
                <w:szCs w:val="21"/>
                <w:highlight w:val="none"/>
              </w:rPr>
            </w:pPr>
          </w:p>
          <w:p w14:paraId="45633B79">
            <w:pPr>
              <w:snapToGrid w:val="0"/>
              <w:spacing w:line="400" w:lineRule="exact"/>
              <w:jc w:val="center"/>
              <w:rPr>
                <w:rFonts w:hint="eastAsia" w:ascii="宋体" w:hAnsi="宋体"/>
                <w:color w:val="auto"/>
                <w:kern w:val="0"/>
                <w:szCs w:val="21"/>
                <w:highlight w:val="none"/>
              </w:rPr>
            </w:pPr>
          </w:p>
          <w:p w14:paraId="0AED67F4">
            <w:pPr>
              <w:snapToGrid w:val="0"/>
              <w:spacing w:line="400" w:lineRule="exact"/>
              <w:jc w:val="center"/>
              <w:rPr>
                <w:rFonts w:hint="eastAsia" w:ascii="宋体" w:hAnsi="宋体"/>
                <w:color w:val="auto"/>
                <w:kern w:val="0"/>
                <w:szCs w:val="21"/>
                <w:highlight w:val="none"/>
              </w:rPr>
            </w:pPr>
          </w:p>
          <w:p w14:paraId="50B9AAB2">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1.4.1</w:t>
            </w:r>
          </w:p>
          <w:p w14:paraId="7DD64B32">
            <w:pPr>
              <w:snapToGrid w:val="0"/>
              <w:spacing w:line="400" w:lineRule="exact"/>
              <w:jc w:val="center"/>
              <w:rPr>
                <w:rFonts w:hint="eastAsia" w:ascii="宋体" w:hAnsi="宋体"/>
                <w:color w:val="auto"/>
                <w:kern w:val="0"/>
                <w:szCs w:val="21"/>
                <w:highlight w:val="none"/>
              </w:rPr>
            </w:pPr>
          </w:p>
          <w:p w14:paraId="210FC9E2">
            <w:pPr>
              <w:snapToGrid w:val="0"/>
              <w:spacing w:line="400" w:lineRule="exact"/>
              <w:jc w:val="center"/>
              <w:rPr>
                <w:rFonts w:hint="eastAsia" w:ascii="宋体" w:hAnsi="宋体"/>
                <w:color w:val="auto"/>
                <w:kern w:val="0"/>
                <w:szCs w:val="21"/>
                <w:highlight w:val="none"/>
              </w:rPr>
            </w:pPr>
          </w:p>
          <w:p w14:paraId="75C09B5F">
            <w:pPr>
              <w:snapToGrid w:val="0"/>
              <w:spacing w:line="400" w:lineRule="exact"/>
              <w:jc w:val="center"/>
              <w:rPr>
                <w:rFonts w:hint="eastAsia" w:ascii="宋体" w:hAnsi="宋体"/>
                <w:color w:val="auto"/>
                <w:kern w:val="0"/>
                <w:szCs w:val="21"/>
                <w:highlight w:val="none"/>
              </w:rPr>
            </w:pPr>
          </w:p>
          <w:p w14:paraId="79157528">
            <w:pPr>
              <w:snapToGrid w:val="0"/>
              <w:spacing w:line="400" w:lineRule="exact"/>
              <w:jc w:val="center"/>
              <w:rPr>
                <w:rFonts w:hint="eastAsia" w:ascii="宋体" w:hAnsi="宋体"/>
                <w:color w:val="auto"/>
                <w:kern w:val="0"/>
                <w:szCs w:val="21"/>
                <w:highlight w:val="none"/>
              </w:rPr>
            </w:pPr>
          </w:p>
          <w:p w14:paraId="473C843B">
            <w:pPr>
              <w:snapToGrid w:val="0"/>
              <w:spacing w:line="400" w:lineRule="exact"/>
              <w:jc w:val="center"/>
              <w:rPr>
                <w:rFonts w:hint="eastAsia" w:ascii="宋体" w:hAnsi="宋体"/>
                <w:color w:val="auto"/>
                <w:kern w:val="0"/>
                <w:szCs w:val="21"/>
                <w:highlight w:val="none"/>
              </w:rPr>
            </w:pPr>
          </w:p>
          <w:p w14:paraId="77A99948">
            <w:pPr>
              <w:snapToGrid w:val="0"/>
              <w:spacing w:line="400" w:lineRule="exact"/>
              <w:jc w:val="center"/>
              <w:rPr>
                <w:rFonts w:hint="eastAsia" w:ascii="宋体" w:hAnsi="宋体"/>
                <w:color w:val="auto"/>
                <w:kern w:val="0"/>
                <w:szCs w:val="21"/>
                <w:highlight w:val="none"/>
              </w:rPr>
            </w:pPr>
          </w:p>
          <w:p w14:paraId="406A54CB">
            <w:pPr>
              <w:snapToGrid w:val="0"/>
              <w:spacing w:line="400" w:lineRule="exact"/>
              <w:jc w:val="center"/>
              <w:rPr>
                <w:rFonts w:hint="eastAsia" w:ascii="宋体" w:hAnsi="宋体"/>
                <w:color w:val="auto"/>
                <w:kern w:val="0"/>
                <w:szCs w:val="21"/>
                <w:highlight w:val="none"/>
              </w:rPr>
            </w:pPr>
          </w:p>
          <w:p w14:paraId="4A43D07A">
            <w:pPr>
              <w:snapToGrid w:val="0"/>
              <w:spacing w:line="400" w:lineRule="exact"/>
              <w:jc w:val="center"/>
              <w:rPr>
                <w:rFonts w:hint="eastAsia" w:ascii="宋体" w:hAnsi="宋体"/>
                <w:color w:val="auto"/>
                <w:kern w:val="0"/>
                <w:szCs w:val="21"/>
                <w:highlight w:val="none"/>
              </w:rPr>
            </w:pPr>
          </w:p>
          <w:p w14:paraId="26A1C545">
            <w:pPr>
              <w:snapToGrid w:val="0"/>
              <w:spacing w:line="400" w:lineRule="exact"/>
              <w:jc w:val="center"/>
              <w:rPr>
                <w:rFonts w:hint="eastAsia" w:ascii="宋体" w:hAnsi="宋体"/>
                <w:color w:val="auto"/>
                <w:kern w:val="0"/>
                <w:szCs w:val="21"/>
                <w:highlight w:val="none"/>
              </w:rPr>
            </w:pPr>
          </w:p>
          <w:p w14:paraId="27199F97">
            <w:pPr>
              <w:snapToGrid w:val="0"/>
              <w:spacing w:line="400" w:lineRule="exact"/>
              <w:jc w:val="center"/>
              <w:rPr>
                <w:rFonts w:hint="eastAsia" w:ascii="宋体" w:hAnsi="宋体"/>
                <w:color w:val="auto"/>
                <w:kern w:val="0"/>
                <w:szCs w:val="21"/>
                <w:highlight w:val="none"/>
              </w:rPr>
            </w:pPr>
          </w:p>
          <w:p w14:paraId="1D0C2E30">
            <w:pPr>
              <w:snapToGrid w:val="0"/>
              <w:spacing w:line="400" w:lineRule="exact"/>
              <w:jc w:val="center"/>
              <w:rPr>
                <w:rFonts w:hint="eastAsia" w:ascii="宋体" w:hAnsi="宋体"/>
                <w:color w:val="auto"/>
                <w:kern w:val="0"/>
                <w:szCs w:val="21"/>
                <w:highlight w:val="none"/>
              </w:rPr>
            </w:pPr>
          </w:p>
          <w:p w14:paraId="7754A21A">
            <w:pPr>
              <w:snapToGrid w:val="0"/>
              <w:spacing w:line="400" w:lineRule="exact"/>
              <w:jc w:val="center"/>
              <w:rPr>
                <w:rFonts w:hint="eastAsia" w:ascii="宋体" w:hAnsi="宋体"/>
                <w:color w:val="auto"/>
                <w:kern w:val="0"/>
                <w:szCs w:val="21"/>
                <w:highlight w:val="none"/>
              </w:rPr>
            </w:pPr>
          </w:p>
          <w:p w14:paraId="04DBC845">
            <w:pPr>
              <w:snapToGrid w:val="0"/>
              <w:spacing w:line="400" w:lineRule="exact"/>
              <w:jc w:val="center"/>
              <w:rPr>
                <w:rFonts w:hint="eastAsia" w:ascii="宋体" w:hAnsi="宋体"/>
                <w:color w:val="auto"/>
                <w:kern w:val="0"/>
                <w:szCs w:val="21"/>
                <w:highlight w:val="none"/>
              </w:rPr>
            </w:pPr>
          </w:p>
          <w:p w14:paraId="7E9EA640">
            <w:pPr>
              <w:snapToGrid w:val="0"/>
              <w:spacing w:line="400" w:lineRule="exact"/>
              <w:jc w:val="center"/>
              <w:rPr>
                <w:rFonts w:hint="eastAsia" w:ascii="宋体" w:hAnsi="宋体"/>
                <w:color w:val="auto"/>
                <w:kern w:val="0"/>
                <w:szCs w:val="21"/>
                <w:highlight w:val="none"/>
              </w:rPr>
            </w:pPr>
          </w:p>
          <w:p w14:paraId="275CE561">
            <w:pPr>
              <w:snapToGrid w:val="0"/>
              <w:spacing w:line="400" w:lineRule="exact"/>
              <w:jc w:val="center"/>
              <w:rPr>
                <w:rFonts w:hint="eastAsia" w:ascii="宋体" w:hAnsi="宋体"/>
                <w:color w:val="auto"/>
                <w:kern w:val="0"/>
                <w:szCs w:val="21"/>
                <w:highlight w:val="none"/>
              </w:rPr>
            </w:pPr>
          </w:p>
          <w:p w14:paraId="31D88518">
            <w:pPr>
              <w:snapToGrid w:val="0"/>
              <w:spacing w:line="400" w:lineRule="exact"/>
              <w:jc w:val="center"/>
              <w:rPr>
                <w:rFonts w:hint="eastAsia" w:ascii="宋体" w:hAnsi="宋体"/>
                <w:color w:val="auto"/>
                <w:kern w:val="0"/>
                <w:szCs w:val="21"/>
                <w:highlight w:val="none"/>
              </w:rPr>
            </w:pPr>
          </w:p>
          <w:p w14:paraId="5A76AECD">
            <w:pPr>
              <w:snapToGrid w:val="0"/>
              <w:spacing w:line="400" w:lineRule="exact"/>
              <w:jc w:val="center"/>
              <w:rPr>
                <w:rFonts w:hint="eastAsia" w:ascii="宋体" w:hAnsi="宋体"/>
                <w:color w:val="auto"/>
                <w:kern w:val="0"/>
                <w:szCs w:val="21"/>
                <w:highlight w:val="none"/>
              </w:rPr>
            </w:pPr>
          </w:p>
          <w:p w14:paraId="161CDA72">
            <w:pPr>
              <w:snapToGrid w:val="0"/>
              <w:spacing w:line="400" w:lineRule="exact"/>
              <w:jc w:val="center"/>
              <w:rPr>
                <w:rFonts w:hint="eastAsia" w:ascii="宋体" w:hAnsi="宋体"/>
                <w:color w:val="auto"/>
                <w:kern w:val="0"/>
                <w:szCs w:val="21"/>
                <w:highlight w:val="none"/>
              </w:rPr>
            </w:pPr>
          </w:p>
          <w:p w14:paraId="6BF5176F">
            <w:pPr>
              <w:snapToGrid w:val="0"/>
              <w:spacing w:line="400" w:lineRule="exact"/>
              <w:jc w:val="center"/>
              <w:rPr>
                <w:rFonts w:hint="eastAsia" w:ascii="宋体" w:hAnsi="宋体"/>
                <w:color w:val="auto"/>
                <w:kern w:val="0"/>
                <w:szCs w:val="21"/>
                <w:highlight w:val="none"/>
              </w:rPr>
            </w:pPr>
          </w:p>
          <w:p w14:paraId="3490FD3A">
            <w:pPr>
              <w:snapToGrid w:val="0"/>
              <w:spacing w:line="400" w:lineRule="exact"/>
              <w:jc w:val="center"/>
              <w:rPr>
                <w:rFonts w:hint="eastAsia" w:ascii="宋体" w:hAnsi="宋体"/>
                <w:color w:val="auto"/>
                <w:kern w:val="0"/>
                <w:szCs w:val="21"/>
                <w:highlight w:val="none"/>
              </w:rPr>
            </w:pPr>
          </w:p>
          <w:p w14:paraId="394F764F">
            <w:pPr>
              <w:snapToGrid w:val="0"/>
              <w:spacing w:line="400" w:lineRule="exact"/>
              <w:jc w:val="center"/>
              <w:rPr>
                <w:rFonts w:hint="eastAsia" w:ascii="宋体" w:hAnsi="宋体"/>
                <w:color w:val="auto"/>
                <w:kern w:val="0"/>
                <w:szCs w:val="21"/>
                <w:highlight w:val="none"/>
              </w:rPr>
            </w:pPr>
          </w:p>
          <w:p w14:paraId="387A7F2E">
            <w:pPr>
              <w:snapToGrid w:val="0"/>
              <w:spacing w:line="400" w:lineRule="exact"/>
              <w:jc w:val="center"/>
              <w:rPr>
                <w:rFonts w:hint="eastAsia" w:ascii="宋体" w:hAnsi="宋体"/>
                <w:color w:val="auto"/>
                <w:kern w:val="0"/>
                <w:szCs w:val="21"/>
                <w:highlight w:val="none"/>
              </w:rPr>
            </w:pPr>
          </w:p>
          <w:p w14:paraId="4E6DD051">
            <w:pPr>
              <w:snapToGrid w:val="0"/>
              <w:spacing w:line="400" w:lineRule="exact"/>
              <w:jc w:val="center"/>
              <w:rPr>
                <w:rFonts w:hint="eastAsia" w:ascii="宋体" w:hAnsi="宋体"/>
                <w:color w:val="auto"/>
                <w:kern w:val="0"/>
                <w:szCs w:val="21"/>
                <w:highlight w:val="none"/>
              </w:rPr>
            </w:pPr>
          </w:p>
          <w:p w14:paraId="65DD8DA3">
            <w:pPr>
              <w:snapToGrid w:val="0"/>
              <w:spacing w:line="400" w:lineRule="exact"/>
              <w:jc w:val="center"/>
              <w:rPr>
                <w:rFonts w:hint="eastAsia" w:ascii="宋体" w:hAnsi="宋体"/>
                <w:color w:val="auto"/>
                <w:kern w:val="0"/>
                <w:szCs w:val="21"/>
                <w:highlight w:val="none"/>
              </w:rPr>
            </w:pPr>
          </w:p>
          <w:p w14:paraId="7F8F9ABA">
            <w:pPr>
              <w:snapToGrid w:val="0"/>
              <w:spacing w:line="400" w:lineRule="exact"/>
              <w:jc w:val="center"/>
              <w:rPr>
                <w:rFonts w:hint="eastAsia" w:ascii="宋体" w:hAnsi="宋体"/>
                <w:color w:val="auto"/>
                <w:kern w:val="0"/>
                <w:szCs w:val="21"/>
                <w:highlight w:val="none"/>
              </w:rPr>
            </w:pPr>
          </w:p>
          <w:p w14:paraId="432FBCB8">
            <w:pPr>
              <w:snapToGrid w:val="0"/>
              <w:spacing w:line="400" w:lineRule="exact"/>
              <w:jc w:val="center"/>
              <w:rPr>
                <w:rFonts w:hint="eastAsia" w:ascii="宋体" w:hAnsi="宋体"/>
                <w:color w:val="auto"/>
                <w:kern w:val="0"/>
                <w:szCs w:val="21"/>
                <w:highlight w:val="none"/>
              </w:rPr>
            </w:pPr>
          </w:p>
          <w:p w14:paraId="1967AF18">
            <w:pPr>
              <w:snapToGrid w:val="0"/>
              <w:spacing w:line="400" w:lineRule="exact"/>
              <w:jc w:val="center"/>
              <w:rPr>
                <w:rFonts w:hint="eastAsia" w:ascii="宋体" w:hAnsi="宋体"/>
                <w:color w:val="auto"/>
                <w:kern w:val="0"/>
                <w:szCs w:val="21"/>
                <w:highlight w:val="none"/>
              </w:rPr>
            </w:pPr>
          </w:p>
          <w:p w14:paraId="39B4F3CD">
            <w:pPr>
              <w:snapToGrid w:val="0"/>
              <w:spacing w:line="400" w:lineRule="exact"/>
              <w:jc w:val="center"/>
              <w:rPr>
                <w:rFonts w:hint="eastAsia" w:ascii="宋体" w:hAnsi="宋体"/>
                <w:color w:val="auto"/>
                <w:kern w:val="0"/>
                <w:szCs w:val="21"/>
                <w:highlight w:val="none"/>
              </w:rPr>
            </w:pPr>
          </w:p>
          <w:p w14:paraId="6DF9CF45">
            <w:pPr>
              <w:snapToGrid w:val="0"/>
              <w:spacing w:line="400" w:lineRule="exact"/>
              <w:jc w:val="center"/>
              <w:rPr>
                <w:rFonts w:hint="eastAsia" w:ascii="宋体" w:hAnsi="宋体"/>
                <w:color w:val="auto"/>
                <w:kern w:val="0"/>
                <w:szCs w:val="21"/>
                <w:highlight w:val="none"/>
              </w:rPr>
            </w:pPr>
          </w:p>
          <w:p w14:paraId="23917511">
            <w:pPr>
              <w:snapToGrid w:val="0"/>
              <w:spacing w:line="400" w:lineRule="exact"/>
              <w:jc w:val="center"/>
              <w:rPr>
                <w:rFonts w:hint="eastAsia" w:ascii="宋体" w:hAnsi="宋体"/>
                <w:color w:val="auto"/>
                <w:kern w:val="0"/>
                <w:szCs w:val="21"/>
                <w:highlight w:val="none"/>
              </w:rPr>
            </w:pPr>
          </w:p>
          <w:p w14:paraId="1E44CF57">
            <w:pPr>
              <w:snapToGrid w:val="0"/>
              <w:spacing w:line="400" w:lineRule="exact"/>
              <w:jc w:val="center"/>
              <w:rPr>
                <w:rFonts w:hint="eastAsia" w:ascii="宋体" w:hAnsi="宋体"/>
                <w:color w:val="auto"/>
                <w:kern w:val="0"/>
                <w:szCs w:val="21"/>
                <w:highlight w:val="none"/>
              </w:rPr>
            </w:pPr>
          </w:p>
          <w:p w14:paraId="50D2FEFE">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1.4.1</w:t>
            </w:r>
          </w:p>
          <w:p w14:paraId="498D2D91">
            <w:pPr>
              <w:snapToGrid w:val="0"/>
              <w:spacing w:line="400" w:lineRule="exact"/>
              <w:jc w:val="center"/>
              <w:rPr>
                <w:rFonts w:hint="eastAsia" w:ascii="宋体" w:hAnsi="宋体"/>
                <w:color w:val="auto"/>
                <w:kern w:val="0"/>
                <w:szCs w:val="21"/>
                <w:highlight w:val="none"/>
              </w:rPr>
            </w:pPr>
          </w:p>
          <w:p w14:paraId="4819DE9B">
            <w:pPr>
              <w:snapToGrid w:val="0"/>
              <w:spacing w:line="400" w:lineRule="exact"/>
              <w:jc w:val="center"/>
              <w:rPr>
                <w:rFonts w:hint="eastAsia" w:ascii="宋体" w:hAnsi="宋体"/>
                <w:color w:val="auto"/>
                <w:kern w:val="0"/>
                <w:szCs w:val="21"/>
                <w:highlight w:val="none"/>
              </w:rPr>
            </w:pPr>
          </w:p>
          <w:p w14:paraId="237DAC5D">
            <w:pPr>
              <w:snapToGrid w:val="0"/>
              <w:spacing w:line="400" w:lineRule="exact"/>
              <w:jc w:val="center"/>
              <w:rPr>
                <w:rFonts w:hint="eastAsia" w:ascii="宋体" w:hAnsi="宋体"/>
                <w:color w:val="auto"/>
                <w:kern w:val="0"/>
                <w:szCs w:val="21"/>
                <w:highlight w:val="none"/>
              </w:rPr>
            </w:pPr>
          </w:p>
          <w:p w14:paraId="274A2D46">
            <w:pPr>
              <w:snapToGrid w:val="0"/>
              <w:spacing w:line="400" w:lineRule="exact"/>
              <w:jc w:val="center"/>
              <w:rPr>
                <w:rFonts w:hint="eastAsia" w:ascii="宋体" w:hAnsi="宋体"/>
                <w:color w:val="auto"/>
                <w:kern w:val="0"/>
                <w:szCs w:val="21"/>
                <w:highlight w:val="none"/>
              </w:rPr>
            </w:pPr>
          </w:p>
          <w:p w14:paraId="63B7A6D3">
            <w:pPr>
              <w:snapToGrid w:val="0"/>
              <w:spacing w:line="400" w:lineRule="exact"/>
              <w:jc w:val="center"/>
              <w:rPr>
                <w:rFonts w:hint="eastAsia" w:ascii="宋体" w:hAnsi="宋体"/>
                <w:color w:val="auto"/>
                <w:kern w:val="0"/>
                <w:szCs w:val="21"/>
                <w:highlight w:val="none"/>
              </w:rPr>
            </w:pPr>
          </w:p>
          <w:p w14:paraId="1787E909">
            <w:pPr>
              <w:snapToGrid w:val="0"/>
              <w:spacing w:line="400" w:lineRule="exact"/>
              <w:jc w:val="center"/>
              <w:rPr>
                <w:rFonts w:hint="eastAsia" w:ascii="宋体" w:hAnsi="宋体"/>
                <w:color w:val="auto"/>
                <w:kern w:val="0"/>
                <w:szCs w:val="21"/>
                <w:highlight w:val="none"/>
              </w:rPr>
            </w:pPr>
          </w:p>
          <w:p w14:paraId="5403C5D3">
            <w:pPr>
              <w:snapToGrid w:val="0"/>
              <w:spacing w:line="400" w:lineRule="exact"/>
              <w:jc w:val="center"/>
              <w:rPr>
                <w:rFonts w:hint="eastAsia" w:ascii="宋体" w:hAnsi="宋体"/>
                <w:color w:val="auto"/>
                <w:kern w:val="0"/>
                <w:szCs w:val="21"/>
                <w:highlight w:val="none"/>
              </w:rPr>
            </w:pPr>
          </w:p>
          <w:p w14:paraId="2FC91B67">
            <w:pPr>
              <w:snapToGrid w:val="0"/>
              <w:spacing w:line="400" w:lineRule="exact"/>
              <w:jc w:val="center"/>
              <w:rPr>
                <w:rFonts w:hint="eastAsia" w:ascii="宋体" w:hAnsi="宋体"/>
                <w:color w:val="auto"/>
                <w:kern w:val="0"/>
                <w:szCs w:val="21"/>
                <w:highlight w:val="none"/>
              </w:rPr>
            </w:pPr>
          </w:p>
          <w:p w14:paraId="512CF989">
            <w:pPr>
              <w:snapToGrid w:val="0"/>
              <w:spacing w:line="400" w:lineRule="exact"/>
              <w:jc w:val="center"/>
              <w:rPr>
                <w:rFonts w:hint="eastAsia" w:ascii="宋体" w:hAnsi="宋体"/>
                <w:color w:val="auto"/>
                <w:kern w:val="0"/>
                <w:szCs w:val="21"/>
                <w:highlight w:val="none"/>
              </w:rPr>
            </w:pPr>
          </w:p>
          <w:p w14:paraId="456DE2AC">
            <w:pPr>
              <w:snapToGrid w:val="0"/>
              <w:spacing w:line="400" w:lineRule="exact"/>
              <w:jc w:val="center"/>
              <w:rPr>
                <w:rFonts w:hint="eastAsia" w:ascii="宋体" w:hAnsi="宋体"/>
                <w:color w:val="auto"/>
                <w:kern w:val="0"/>
                <w:szCs w:val="21"/>
                <w:highlight w:val="none"/>
              </w:rPr>
            </w:pPr>
          </w:p>
          <w:p w14:paraId="239DBB86">
            <w:pPr>
              <w:snapToGrid w:val="0"/>
              <w:spacing w:line="400" w:lineRule="exact"/>
              <w:jc w:val="center"/>
              <w:rPr>
                <w:rFonts w:hint="eastAsia" w:ascii="宋体" w:hAnsi="宋体"/>
                <w:color w:val="auto"/>
                <w:kern w:val="0"/>
                <w:szCs w:val="21"/>
                <w:highlight w:val="none"/>
              </w:rPr>
            </w:pPr>
          </w:p>
          <w:p w14:paraId="752FD1C1">
            <w:pPr>
              <w:snapToGrid w:val="0"/>
              <w:spacing w:line="400" w:lineRule="exact"/>
              <w:jc w:val="center"/>
              <w:rPr>
                <w:rFonts w:hint="eastAsia" w:ascii="宋体" w:hAnsi="宋体"/>
                <w:color w:val="auto"/>
                <w:kern w:val="0"/>
                <w:szCs w:val="21"/>
                <w:highlight w:val="none"/>
              </w:rPr>
            </w:pPr>
          </w:p>
          <w:p w14:paraId="468EBD4B">
            <w:pPr>
              <w:snapToGrid w:val="0"/>
              <w:spacing w:line="400" w:lineRule="exact"/>
              <w:jc w:val="center"/>
              <w:rPr>
                <w:rFonts w:hint="eastAsia" w:ascii="宋体" w:hAnsi="宋体"/>
                <w:color w:val="auto"/>
                <w:kern w:val="0"/>
                <w:szCs w:val="21"/>
                <w:highlight w:val="none"/>
              </w:rPr>
            </w:pPr>
          </w:p>
          <w:p w14:paraId="6D00BA8A">
            <w:pPr>
              <w:snapToGrid w:val="0"/>
              <w:spacing w:line="400" w:lineRule="exact"/>
              <w:jc w:val="center"/>
              <w:rPr>
                <w:rFonts w:hint="eastAsia" w:ascii="宋体" w:hAnsi="宋体"/>
                <w:color w:val="auto"/>
                <w:kern w:val="0"/>
                <w:szCs w:val="21"/>
                <w:highlight w:val="none"/>
              </w:rPr>
            </w:pPr>
          </w:p>
          <w:p w14:paraId="5001273C">
            <w:pPr>
              <w:snapToGrid w:val="0"/>
              <w:spacing w:line="400" w:lineRule="exact"/>
              <w:jc w:val="center"/>
              <w:rPr>
                <w:rFonts w:hint="eastAsia" w:ascii="宋体" w:hAnsi="宋体"/>
                <w:color w:val="auto"/>
                <w:kern w:val="0"/>
                <w:szCs w:val="21"/>
                <w:highlight w:val="none"/>
              </w:rPr>
            </w:pPr>
          </w:p>
          <w:p w14:paraId="574B003D">
            <w:pPr>
              <w:snapToGrid w:val="0"/>
              <w:spacing w:line="400" w:lineRule="exact"/>
              <w:jc w:val="center"/>
              <w:rPr>
                <w:rFonts w:hint="eastAsia" w:ascii="宋体" w:hAnsi="宋体"/>
                <w:color w:val="auto"/>
                <w:kern w:val="0"/>
                <w:szCs w:val="21"/>
                <w:highlight w:val="none"/>
              </w:rPr>
            </w:pPr>
          </w:p>
          <w:p w14:paraId="7354FD06">
            <w:pPr>
              <w:snapToGrid w:val="0"/>
              <w:spacing w:line="400" w:lineRule="exact"/>
              <w:jc w:val="center"/>
              <w:rPr>
                <w:rFonts w:hint="eastAsia" w:ascii="宋体" w:hAnsi="宋体"/>
                <w:color w:val="auto"/>
                <w:kern w:val="0"/>
                <w:szCs w:val="21"/>
                <w:highlight w:val="none"/>
              </w:rPr>
            </w:pPr>
          </w:p>
          <w:p w14:paraId="1E7BB95B">
            <w:pPr>
              <w:snapToGrid w:val="0"/>
              <w:spacing w:line="400" w:lineRule="exact"/>
              <w:jc w:val="center"/>
              <w:rPr>
                <w:rFonts w:hint="eastAsia" w:ascii="宋体" w:hAnsi="宋体"/>
                <w:color w:val="auto"/>
                <w:kern w:val="0"/>
                <w:szCs w:val="21"/>
                <w:highlight w:val="none"/>
              </w:rPr>
            </w:pPr>
          </w:p>
          <w:p w14:paraId="0B829A60">
            <w:pPr>
              <w:snapToGrid w:val="0"/>
              <w:spacing w:line="400" w:lineRule="exact"/>
              <w:jc w:val="center"/>
              <w:rPr>
                <w:rFonts w:hint="eastAsia" w:ascii="宋体" w:hAnsi="宋体"/>
                <w:color w:val="auto"/>
                <w:kern w:val="0"/>
                <w:szCs w:val="21"/>
                <w:highlight w:val="none"/>
              </w:rPr>
            </w:pPr>
          </w:p>
          <w:p w14:paraId="2C68FED6">
            <w:pPr>
              <w:snapToGrid w:val="0"/>
              <w:spacing w:line="400" w:lineRule="exact"/>
              <w:jc w:val="center"/>
              <w:rPr>
                <w:rFonts w:hint="eastAsia" w:ascii="宋体" w:hAnsi="宋体"/>
                <w:color w:val="auto"/>
                <w:kern w:val="0"/>
                <w:szCs w:val="21"/>
                <w:highlight w:val="none"/>
              </w:rPr>
            </w:pPr>
          </w:p>
          <w:p w14:paraId="530526CA">
            <w:pPr>
              <w:snapToGrid w:val="0"/>
              <w:spacing w:line="400" w:lineRule="exact"/>
              <w:jc w:val="center"/>
              <w:rPr>
                <w:rFonts w:hint="eastAsia" w:ascii="宋体" w:hAnsi="宋体"/>
                <w:color w:val="auto"/>
                <w:kern w:val="0"/>
                <w:szCs w:val="21"/>
                <w:highlight w:val="none"/>
              </w:rPr>
            </w:pPr>
          </w:p>
          <w:p w14:paraId="07AE056D">
            <w:pPr>
              <w:snapToGrid w:val="0"/>
              <w:spacing w:line="400" w:lineRule="exact"/>
              <w:jc w:val="center"/>
              <w:rPr>
                <w:rFonts w:hint="eastAsia" w:ascii="宋体" w:hAnsi="宋体"/>
                <w:color w:val="auto"/>
                <w:kern w:val="0"/>
                <w:szCs w:val="21"/>
                <w:highlight w:val="none"/>
              </w:rPr>
            </w:pPr>
          </w:p>
          <w:p w14:paraId="3A12EB9B">
            <w:pPr>
              <w:snapToGrid w:val="0"/>
              <w:spacing w:line="400" w:lineRule="exact"/>
              <w:jc w:val="center"/>
              <w:rPr>
                <w:rFonts w:hint="eastAsia" w:ascii="宋体" w:hAnsi="宋体"/>
                <w:color w:val="auto"/>
                <w:kern w:val="0"/>
                <w:szCs w:val="21"/>
                <w:highlight w:val="none"/>
              </w:rPr>
            </w:pPr>
          </w:p>
          <w:p w14:paraId="02E57E51">
            <w:pPr>
              <w:snapToGrid w:val="0"/>
              <w:spacing w:line="400" w:lineRule="exact"/>
              <w:jc w:val="center"/>
              <w:rPr>
                <w:rFonts w:hint="eastAsia" w:ascii="宋体" w:hAnsi="宋体"/>
                <w:color w:val="auto"/>
                <w:kern w:val="0"/>
                <w:szCs w:val="21"/>
                <w:highlight w:val="none"/>
              </w:rPr>
            </w:pPr>
          </w:p>
          <w:p w14:paraId="392B9735">
            <w:pPr>
              <w:snapToGrid w:val="0"/>
              <w:spacing w:line="400" w:lineRule="exact"/>
              <w:jc w:val="center"/>
              <w:rPr>
                <w:rFonts w:hint="eastAsia" w:ascii="宋体" w:hAnsi="宋体"/>
                <w:color w:val="auto"/>
                <w:kern w:val="0"/>
                <w:szCs w:val="21"/>
                <w:highlight w:val="none"/>
              </w:rPr>
            </w:pPr>
          </w:p>
          <w:p w14:paraId="5854A56B">
            <w:pPr>
              <w:snapToGrid w:val="0"/>
              <w:spacing w:line="400" w:lineRule="exact"/>
              <w:jc w:val="center"/>
              <w:rPr>
                <w:rFonts w:hint="eastAsia" w:ascii="宋体" w:hAnsi="宋体"/>
                <w:color w:val="auto"/>
                <w:kern w:val="0"/>
                <w:szCs w:val="21"/>
                <w:highlight w:val="none"/>
              </w:rPr>
            </w:pPr>
          </w:p>
          <w:p w14:paraId="425AF08F">
            <w:pPr>
              <w:snapToGrid w:val="0"/>
              <w:spacing w:line="400" w:lineRule="exact"/>
              <w:jc w:val="center"/>
              <w:rPr>
                <w:rFonts w:hint="eastAsia" w:ascii="宋体" w:hAnsi="宋体"/>
                <w:color w:val="auto"/>
                <w:kern w:val="0"/>
                <w:szCs w:val="21"/>
                <w:highlight w:val="none"/>
              </w:rPr>
            </w:pPr>
          </w:p>
          <w:p w14:paraId="35CB6D00">
            <w:pPr>
              <w:snapToGrid w:val="0"/>
              <w:spacing w:line="400" w:lineRule="exact"/>
              <w:jc w:val="center"/>
              <w:rPr>
                <w:rFonts w:hint="eastAsia" w:ascii="宋体" w:hAnsi="宋体"/>
                <w:color w:val="auto"/>
                <w:kern w:val="0"/>
                <w:szCs w:val="21"/>
                <w:highlight w:val="none"/>
              </w:rPr>
            </w:pPr>
          </w:p>
          <w:p w14:paraId="582164AD">
            <w:pPr>
              <w:snapToGrid w:val="0"/>
              <w:spacing w:line="400" w:lineRule="exact"/>
              <w:jc w:val="center"/>
              <w:rPr>
                <w:rFonts w:hint="eastAsia" w:ascii="宋体" w:hAnsi="宋体"/>
                <w:color w:val="auto"/>
                <w:kern w:val="0"/>
                <w:szCs w:val="21"/>
                <w:highlight w:val="none"/>
              </w:rPr>
            </w:pPr>
          </w:p>
          <w:p w14:paraId="14202C39">
            <w:pPr>
              <w:snapToGrid w:val="0"/>
              <w:spacing w:line="400" w:lineRule="exact"/>
              <w:jc w:val="center"/>
              <w:rPr>
                <w:rFonts w:hint="eastAsia" w:ascii="宋体" w:hAnsi="宋体"/>
                <w:color w:val="auto"/>
                <w:kern w:val="0"/>
                <w:szCs w:val="21"/>
                <w:highlight w:val="none"/>
              </w:rPr>
            </w:pPr>
          </w:p>
          <w:p w14:paraId="314D4559">
            <w:pPr>
              <w:snapToGrid w:val="0"/>
              <w:spacing w:line="400" w:lineRule="exact"/>
              <w:jc w:val="center"/>
              <w:rPr>
                <w:rFonts w:hint="eastAsia" w:ascii="宋体" w:hAnsi="宋体"/>
                <w:color w:val="auto"/>
                <w:kern w:val="0"/>
                <w:szCs w:val="21"/>
                <w:highlight w:val="none"/>
              </w:rPr>
            </w:pPr>
          </w:p>
          <w:p w14:paraId="7C6A3B79">
            <w:pPr>
              <w:snapToGrid w:val="0"/>
              <w:spacing w:line="400" w:lineRule="exact"/>
              <w:jc w:val="center"/>
              <w:rPr>
                <w:rFonts w:hint="eastAsia" w:ascii="宋体" w:hAnsi="宋体"/>
                <w:color w:val="auto"/>
                <w:kern w:val="0"/>
                <w:szCs w:val="21"/>
                <w:highlight w:val="none"/>
              </w:rPr>
            </w:pPr>
          </w:p>
          <w:p w14:paraId="1278907D">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1.4.1</w:t>
            </w:r>
          </w:p>
          <w:p w14:paraId="364BC4E2">
            <w:pPr>
              <w:snapToGrid w:val="0"/>
              <w:spacing w:line="400" w:lineRule="exact"/>
              <w:jc w:val="center"/>
              <w:rPr>
                <w:rFonts w:hint="eastAsia" w:ascii="宋体" w:hAnsi="宋体"/>
                <w:color w:val="auto"/>
                <w:kern w:val="0"/>
                <w:szCs w:val="21"/>
                <w:highlight w:val="none"/>
              </w:rPr>
            </w:pPr>
          </w:p>
          <w:p w14:paraId="13CCD1CB">
            <w:pPr>
              <w:snapToGrid w:val="0"/>
              <w:spacing w:line="400" w:lineRule="exact"/>
              <w:jc w:val="center"/>
              <w:rPr>
                <w:rFonts w:hint="eastAsia" w:ascii="宋体" w:hAnsi="宋体"/>
                <w:color w:val="auto"/>
                <w:kern w:val="0"/>
                <w:szCs w:val="21"/>
                <w:highlight w:val="none"/>
              </w:rPr>
            </w:pPr>
          </w:p>
          <w:p w14:paraId="33991B5C">
            <w:pPr>
              <w:snapToGrid w:val="0"/>
              <w:spacing w:line="400" w:lineRule="exact"/>
              <w:jc w:val="center"/>
              <w:rPr>
                <w:rFonts w:hint="eastAsia" w:ascii="宋体" w:hAnsi="宋体"/>
                <w:color w:val="auto"/>
                <w:kern w:val="0"/>
                <w:szCs w:val="21"/>
                <w:highlight w:val="none"/>
              </w:rPr>
            </w:pPr>
          </w:p>
          <w:p w14:paraId="13BB5E42">
            <w:pPr>
              <w:snapToGrid w:val="0"/>
              <w:spacing w:line="400" w:lineRule="exact"/>
              <w:jc w:val="center"/>
              <w:rPr>
                <w:rFonts w:hint="eastAsia" w:ascii="宋体" w:hAnsi="宋体"/>
                <w:color w:val="auto"/>
                <w:kern w:val="0"/>
                <w:szCs w:val="21"/>
                <w:highlight w:val="none"/>
              </w:rPr>
            </w:pPr>
          </w:p>
          <w:p w14:paraId="161BC88B">
            <w:pPr>
              <w:snapToGrid w:val="0"/>
              <w:spacing w:line="400" w:lineRule="exact"/>
              <w:jc w:val="center"/>
              <w:rPr>
                <w:rFonts w:hint="eastAsia" w:ascii="宋体" w:hAnsi="宋体"/>
                <w:color w:val="auto"/>
                <w:kern w:val="0"/>
                <w:szCs w:val="21"/>
                <w:highlight w:val="none"/>
              </w:rPr>
            </w:pPr>
          </w:p>
          <w:p w14:paraId="42E949AC">
            <w:pPr>
              <w:snapToGrid w:val="0"/>
              <w:spacing w:line="400" w:lineRule="exact"/>
              <w:jc w:val="center"/>
              <w:rPr>
                <w:rFonts w:hint="eastAsia" w:ascii="宋体" w:hAnsi="宋体"/>
                <w:color w:val="auto"/>
                <w:kern w:val="0"/>
                <w:szCs w:val="21"/>
                <w:highlight w:val="none"/>
              </w:rPr>
            </w:pPr>
          </w:p>
          <w:p w14:paraId="0ABC28C6">
            <w:pPr>
              <w:snapToGrid w:val="0"/>
              <w:spacing w:line="400" w:lineRule="exact"/>
              <w:jc w:val="center"/>
              <w:rPr>
                <w:rFonts w:hint="eastAsia" w:ascii="宋体" w:hAnsi="宋体"/>
                <w:color w:val="auto"/>
                <w:kern w:val="0"/>
                <w:szCs w:val="21"/>
                <w:highlight w:val="none"/>
              </w:rPr>
            </w:pPr>
          </w:p>
          <w:p w14:paraId="6F74ECDF">
            <w:pPr>
              <w:snapToGrid w:val="0"/>
              <w:spacing w:line="400" w:lineRule="exact"/>
              <w:jc w:val="center"/>
              <w:rPr>
                <w:rFonts w:hint="eastAsia" w:ascii="宋体" w:hAnsi="宋体"/>
                <w:color w:val="auto"/>
                <w:kern w:val="0"/>
                <w:szCs w:val="21"/>
                <w:highlight w:val="none"/>
              </w:rPr>
            </w:pPr>
          </w:p>
          <w:p w14:paraId="73B02902">
            <w:pPr>
              <w:snapToGrid w:val="0"/>
              <w:spacing w:line="400" w:lineRule="exact"/>
              <w:jc w:val="center"/>
              <w:rPr>
                <w:rFonts w:hint="eastAsia" w:ascii="宋体" w:hAnsi="宋体"/>
                <w:color w:val="auto"/>
                <w:kern w:val="0"/>
                <w:szCs w:val="21"/>
                <w:highlight w:val="none"/>
              </w:rPr>
            </w:pPr>
          </w:p>
          <w:p w14:paraId="482237A0">
            <w:pPr>
              <w:snapToGrid w:val="0"/>
              <w:spacing w:line="400" w:lineRule="exact"/>
              <w:jc w:val="center"/>
              <w:rPr>
                <w:rFonts w:hint="eastAsia" w:ascii="宋体" w:hAnsi="宋体"/>
                <w:color w:val="auto"/>
                <w:kern w:val="0"/>
                <w:szCs w:val="21"/>
                <w:highlight w:val="none"/>
              </w:rPr>
            </w:pPr>
          </w:p>
          <w:p w14:paraId="63BCBF61">
            <w:pPr>
              <w:snapToGrid w:val="0"/>
              <w:spacing w:line="400" w:lineRule="exact"/>
              <w:jc w:val="center"/>
              <w:rPr>
                <w:rFonts w:hint="eastAsia" w:ascii="宋体" w:hAnsi="宋体"/>
                <w:color w:val="auto"/>
                <w:kern w:val="0"/>
                <w:szCs w:val="21"/>
                <w:highlight w:val="none"/>
              </w:rPr>
            </w:pPr>
          </w:p>
          <w:p w14:paraId="5B06C64D">
            <w:pPr>
              <w:snapToGrid w:val="0"/>
              <w:spacing w:line="400" w:lineRule="exact"/>
              <w:jc w:val="center"/>
              <w:rPr>
                <w:rFonts w:hint="eastAsia" w:ascii="宋体" w:hAnsi="宋体"/>
                <w:color w:val="auto"/>
                <w:kern w:val="0"/>
                <w:szCs w:val="21"/>
                <w:highlight w:val="none"/>
              </w:rPr>
            </w:pPr>
          </w:p>
          <w:p w14:paraId="2DF25E8D">
            <w:pPr>
              <w:snapToGrid w:val="0"/>
              <w:spacing w:line="400" w:lineRule="exact"/>
              <w:jc w:val="center"/>
              <w:rPr>
                <w:rFonts w:hint="eastAsia" w:ascii="宋体" w:hAnsi="宋体"/>
                <w:color w:val="auto"/>
                <w:kern w:val="0"/>
                <w:szCs w:val="21"/>
                <w:highlight w:val="none"/>
              </w:rPr>
            </w:pPr>
          </w:p>
          <w:p w14:paraId="46221440">
            <w:pPr>
              <w:snapToGrid w:val="0"/>
              <w:spacing w:line="400" w:lineRule="exact"/>
              <w:jc w:val="center"/>
              <w:rPr>
                <w:rFonts w:hint="eastAsia" w:ascii="宋体" w:hAnsi="宋体"/>
                <w:color w:val="auto"/>
                <w:kern w:val="0"/>
                <w:szCs w:val="21"/>
                <w:highlight w:val="none"/>
              </w:rPr>
            </w:pPr>
          </w:p>
          <w:p w14:paraId="246FAA9A">
            <w:pPr>
              <w:snapToGrid w:val="0"/>
              <w:spacing w:line="400" w:lineRule="exact"/>
              <w:jc w:val="center"/>
              <w:rPr>
                <w:rFonts w:hint="eastAsia" w:ascii="宋体" w:hAnsi="宋体"/>
                <w:color w:val="auto"/>
                <w:kern w:val="0"/>
                <w:szCs w:val="21"/>
                <w:highlight w:val="none"/>
              </w:rPr>
            </w:pPr>
          </w:p>
          <w:p w14:paraId="6AF09721">
            <w:pPr>
              <w:snapToGrid w:val="0"/>
              <w:spacing w:line="400" w:lineRule="exact"/>
              <w:jc w:val="center"/>
              <w:rPr>
                <w:rFonts w:hint="eastAsia" w:ascii="宋体" w:hAnsi="宋体"/>
                <w:color w:val="auto"/>
                <w:kern w:val="0"/>
                <w:szCs w:val="21"/>
                <w:highlight w:val="none"/>
              </w:rPr>
            </w:pPr>
          </w:p>
          <w:p w14:paraId="2AE2CE3E">
            <w:pPr>
              <w:snapToGrid w:val="0"/>
              <w:spacing w:line="400" w:lineRule="exact"/>
              <w:jc w:val="center"/>
              <w:rPr>
                <w:rFonts w:hint="eastAsia" w:ascii="宋体" w:hAnsi="宋体"/>
                <w:color w:val="auto"/>
                <w:kern w:val="0"/>
                <w:szCs w:val="21"/>
                <w:highlight w:val="none"/>
              </w:rPr>
            </w:pPr>
          </w:p>
          <w:p w14:paraId="5A0EE0BC">
            <w:pPr>
              <w:snapToGrid w:val="0"/>
              <w:spacing w:line="400" w:lineRule="exact"/>
              <w:jc w:val="center"/>
              <w:rPr>
                <w:rFonts w:hint="eastAsia" w:ascii="宋体" w:hAnsi="宋体"/>
                <w:color w:val="auto"/>
                <w:kern w:val="0"/>
                <w:szCs w:val="21"/>
                <w:highlight w:val="none"/>
              </w:rPr>
            </w:pPr>
          </w:p>
          <w:p w14:paraId="07D07FB1">
            <w:pPr>
              <w:snapToGrid w:val="0"/>
              <w:spacing w:line="400" w:lineRule="exact"/>
              <w:jc w:val="center"/>
              <w:rPr>
                <w:rFonts w:hint="eastAsia" w:ascii="宋体" w:hAnsi="宋体"/>
                <w:color w:val="auto"/>
                <w:kern w:val="0"/>
                <w:szCs w:val="21"/>
                <w:highlight w:val="none"/>
              </w:rPr>
            </w:pPr>
          </w:p>
          <w:p w14:paraId="64BF5249">
            <w:pPr>
              <w:snapToGrid w:val="0"/>
              <w:spacing w:line="400" w:lineRule="exact"/>
              <w:jc w:val="center"/>
              <w:rPr>
                <w:rFonts w:hint="eastAsia" w:ascii="宋体" w:hAnsi="宋体"/>
                <w:color w:val="auto"/>
                <w:kern w:val="0"/>
                <w:szCs w:val="21"/>
                <w:highlight w:val="none"/>
              </w:rPr>
            </w:pPr>
          </w:p>
          <w:p w14:paraId="1AC4A213">
            <w:pPr>
              <w:snapToGrid w:val="0"/>
              <w:spacing w:line="400" w:lineRule="exact"/>
              <w:jc w:val="center"/>
              <w:rPr>
                <w:rFonts w:hint="eastAsia" w:ascii="宋体" w:hAnsi="宋体"/>
                <w:color w:val="auto"/>
                <w:kern w:val="0"/>
                <w:szCs w:val="21"/>
                <w:highlight w:val="none"/>
              </w:rPr>
            </w:pPr>
          </w:p>
          <w:p w14:paraId="048A676E">
            <w:pPr>
              <w:snapToGrid w:val="0"/>
              <w:spacing w:line="400" w:lineRule="exact"/>
              <w:jc w:val="center"/>
              <w:rPr>
                <w:rFonts w:hint="eastAsia" w:ascii="宋体" w:hAnsi="宋体"/>
                <w:color w:val="auto"/>
                <w:kern w:val="0"/>
                <w:szCs w:val="21"/>
                <w:highlight w:val="none"/>
              </w:rPr>
            </w:pPr>
          </w:p>
          <w:p w14:paraId="4CAEA719">
            <w:pPr>
              <w:snapToGrid w:val="0"/>
              <w:spacing w:line="400" w:lineRule="exact"/>
              <w:jc w:val="center"/>
              <w:rPr>
                <w:rFonts w:hint="eastAsia" w:ascii="宋体" w:hAnsi="宋体"/>
                <w:color w:val="auto"/>
                <w:kern w:val="0"/>
                <w:szCs w:val="21"/>
                <w:highlight w:val="none"/>
              </w:rPr>
            </w:pPr>
          </w:p>
          <w:p w14:paraId="634D5680">
            <w:pPr>
              <w:snapToGrid w:val="0"/>
              <w:spacing w:line="400" w:lineRule="exact"/>
              <w:jc w:val="center"/>
              <w:rPr>
                <w:rFonts w:hint="eastAsia" w:ascii="宋体" w:hAnsi="宋体"/>
                <w:color w:val="auto"/>
                <w:kern w:val="0"/>
                <w:szCs w:val="21"/>
                <w:highlight w:val="none"/>
              </w:rPr>
            </w:pPr>
          </w:p>
          <w:p w14:paraId="28FC6656">
            <w:pPr>
              <w:snapToGrid w:val="0"/>
              <w:spacing w:line="400" w:lineRule="exact"/>
              <w:jc w:val="center"/>
              <w:rPr>
                <w:rFonts w:hint="eastAsia" w:ascii="宋体" w:hAnsi="宋体"/>
                <w:color w:val="auto"/>
                <w:kern w:val="0"/>
                <w:szCs w:val="21"/>
                <w:highlight w:val="none"/>
              </w:rPr>
            </w:pPr>
          </w:p>
          <w:p w14:paraId="75EEB20D">
            <w:pPr>
              <w:snapToGrid w:val="0"/>
              <w:spacing w:line="400" w:lineRule="exact"/>
              <w:jc w:val="center"/>
              <w:rPr>
                <w:rFonts w:hint="eastAsia" w:ascii="宋体" w:hAnsi="宋体"/>
                <w:color w:val="auto"/>
                <w:kern w:val="0"/>
                <w:szCs w:val="21"/>
                <w:highlight w:val="none"/>
              </w:rPr>
            </w:pPr>
          </w:p>
          <w:p w14:paraId="6131A17E">
            <w:pPr>
              <w:snapToGrid w:val="0"/>
              <w:spacing w:line="400" w:lineRule="exact"/>
              <w:jc w:val="center"/>
              <w:rPr>
                <w:rFonts w:hint="eastAsia" w:ascii="宋体" w:hAnsi="宋体"/>
                <w:color w:val="auto"/>
                <w:kern w:val="0"/>
                <w:szCs w:val="21"/>
                <w:highlight w:val="none"/>
              </w:rPr>
            </w:pPr>
          </w:p>
          <w:p w14:paraId="480D59E1">
            <w:pPr>
              <w:snapToGrid w:val="0"/>
              <w:spacing w:line="400" w:lineRule="exact"/>
              <w:jc w:val="center"/>
              <w:rPr>
                <w:rFonts w:hint="eastAsia" w:ascii="宋体" w:hAnsi="宋体"/>
                <w:color w:val="auto"/>
                <w:kern w:val="0"/>
                <w:szCs w:val="21"/>
                <w:highlight w:val="none"/>
              </w:rPr>
            </w:pPr>
          </w:p>
          <w:p w14:paraId="433DF749">
            <w:pPr>
              <w:snapToGrid w:val="0"/>
              <w:spacing w:line="400" w:lineRule="exact"/>
              <w:jc w:val="center"/>
              <w:rPr>
                <w:rFonts w:hint="eastAsia" w:ascii="宋体" w:hAnsi="宋体"/>
                <w:color w:val="auto"/>
                <w:kern w:val="0"/>
                <w:szCs w:val="21"/>
                <w:highlight w:val="none"/>
              </w:rPr>
            </w:pPr>
          </w:p>
          <w:p w14:paraId="3B449099">
            <w:pPr>
              <w:snapToGrid w:val="0"/>
              <w:spacing w:line="400" w:lineRule="exact"/>
              <w:jc w:val="center"/>
              <w:rPr>
                <w:rFonts w:hint="eastAsia" w:ascii="宋体" w:hAnsi="宋体"/>
                <w:color w:val="auto"/>
                <w:kern w:val="0"/>
                <w:szCs w:val="21"/>
                <w:highlight w:val="none"/>
              </w:rPr>
            </w:pPr>
          </w:p>
          <w:p w14:paraId="506C18B2">
            <w:pPr>
              <w:snapToGrid w:val="0"/>
              <w:spacing w:line="400" w:lineRule="exact"/>
              <w:jc w:val="center"/>
              <w:rPr>
                <w:rFonts w:hint="eastAsia" w:ascii="宋体" w:hAnsi="宋体"/>
                <w:color w:val="auto"/>
                <w:kern w:val="0"/>
                <w:szCs w:val="21"/>
                <w:highlight w:val="none"/>
              </w:rPr>
            </w:pPr>
          </w:p>
          <w:p w14:paraId="5DFC39B5">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1.4.1</w:t>
            </w:r>
          </w:p>
          <w:p w14:paraId="303EB4D0">
            <w:pPr>
              <w:snapToGrid w:val="0"/>
              <w:spacing w:line="400" w:lineRule="exact"/>
              <w:jc w:val="center"/>
              <w:rPr>
                <w:rFonts w:hint="eastAsia" w:ascii="宋体" w:hAnsi="宋体"/>
                <w:color w:val="auto"/>
                <w:kern w:val="0"/>
                <w:szCs w:val="21"/>
                <w:highlight w:val="none"/>
              </w:rPr>
            </w:pPr>
          </w:p>
          <w:p w14:paraId="70AB6427">
            <w:pPr>
              <w:snapToGrid w:val="0"/>
              <w:spacing w:line="400" w:lineRule="exact"/>
              <w:jc w:val="center"/>
              <w:rPr>
                <w:rFonts w:hint="eastAsia" w:ascii="宋体" w:hAnsi="宋体"/>
                <w:color w:val="auto"/>
                <w:kern w:val="0"/>
                <w:szCs w:val="21"/>
                <w:highlight w:val="none"/>
              </w:rPr>
            </w:pPr>
          </w:p>
          <w:p w14:paraId="7A2E2F24">
            <w:pPr>
              <w:snapToGrid w:val="0"/>
              <w:spacing w:line="400" w:lineRule="exact"/>
              <w:jc w:val="center"/>
              <w:rPr>
                <w:rFonts w:hint="eastAsia" w:ascii="宋体" w:hAnsi="宋体"/>
                <w:color w:val="auto"/>
                <w:kern w:val="0"/>
                <w:szCs w:val="21"/>
                <w:highlight w:val="none"/>
              </w:rPr>
            </w:pPr>
          </w:p>
          <w:p w14:paraId="58D36566">
            <w:pPr>
              <w:snapToGrid w:val="0"/>
              <w:spacing w:line="400" w:lineRule="exact"/>
              <w:jc w:val="center"/>
              <w:rPr>
                <w:rFonts w:hint="eastAsia" w:ascii="宋体" w:hAnsi="宋体"/>
                <w:color w:val="auto"/>
                <w:kern w:val="0"/>
                <w:szCs w:val="21"/>
                <w:highlight w:val="none"/>
              </w:rPr>
            </w:pPr>
          </w:p>
          <w:p w14:paraId="40E5D47E">
            <w:pPr>
              <w:snapToGrid w:val="0"/>
              <w:spacing w:line="400" w:lineRule="exact"/>
              <w:jc w:val="center"/>
              <w:rPr>
                <w:rFonts w:hint="eastAsia" w:ascii="宋体" w:hAnsi="宋体"/>
                <w:color w:val="auto"/>
                <w:kern w:val="0"/>
                <w:szCs w:val="21"/>
                <w:highlight w:val="none"/>
              </w:rPr>
            </w:pPr>
          </w:p>
          <w:p w14:paraId="4C15C8D4">
            <w:pPr>
              <w:snapToGrid w:val="0"/>
              <w:spacing w:line="400" w:lineRule="exact"/>
              <w:jc w:val="center"/>
              <w:rPr>
                <w:rFonts w:hint="eastAsia" w:ascii="宋体" w:hAnsi="宋体"/>
                <w:color w:val="auto"/>
                <w:kern w:val="0"/>
                <w:szCs w:val="21"/>
                <w:highlight w:val="none"/>
              </w:rPr>
            </w:pPr>
          </w:p>
          <w:p w14:paraId="7AC64BCC">
            <w:pPr>
              <w:snapToGrid w:val="0"/>
              <w:spacing w:line="400" w:lineRule="exact"/>
              <w:jc w:val="center"/>
              <w:rPr>
                <w:rFonts w:hint="eastAsia" w:ascii="宋体" w:hAnsi="宋体"/>
                <w:color w:val="auto"/>
                <w:kern w:val="0"/>
                <w:szCs w:val="21"/>
                <w:highlight w:val="none"/>
              </w:rPr>
            </w:pPr>
          </w:p>
          <w:p w14:paraId="2456C8B2">
            <w:pPr>
              <w:snapToGrid w:val="0"/>
              <w:spacing w:line="400" w:lineRule="exact"/>
              <w:jc w:val="center"/>
              <w:rPr>
                <w:rFonts w:hint="eastAsia" w:ascii="宋体" w:hAnsi="宋体"/>
                <w:color w:val="auto"/>
                <w:kern w:val="0"/>
                <w:szCs w:val="21"/>
                <w:highlight w:val="none"/>
              </w:rPr>
            </w:pPr>
          </w:p>
          <w:p w14:paraId="305E2A9C">
            <w:pPr>
              <w:snapToGrid w:val="0"/>
              <w:spacing w:line="400" w:lineRule="exact"/>
              <w:jc w:val="center"/>
              <w:rPr>
                <w:rFonts w:hint="eastAsia" w:ascii="宋体" w:hAnsi="宋体"/>
                <w:color w:val="auto"/>
                <w:kern w:val="0"/>
                <w:szCs w:val="21"/>
                <w:highlight w:val="none"/>
              </w:rPr>
            </w:pPr>
          </w:p>
          <w:p w14:paraId="27956343">
            <w:pPr>
              <w:snapToGrid w:val="0"/>
              <w:spacing w:line="400" w:lineRule="exact"/>
              <w:jc w:val="center"/>
              <w:rPr>
                <w:rFonts w:hint="eastAsia" w:ascii="宋体" w:hAnsi="宋体"/>
                <w:color w:val="auto"/>
                <w:kern w:val="0"/>
                <w:szCs w:val="21"/>
                <w:highlight w:val="none"/>
              </w:rPr>
            </w:pPr>
          </w:p>
          <w:p w14:paraId="290DCAD9">
            <w:pPr>
              <w:snapToGrid w:val="0"/>
              <w:spacing w:line="400" w:lineRule="exact"/>
              <w:jc w:val="center"/>
              <w:rPr>
                <w:rFonts w:hint="eastAsia" w:ascii="宋体" w:hAnsi="宋体"/>
                <w:color w:val="auto"/>
                <w:kern w:val="0"/>
                <w:szCs w:val="21"/>
                <w:highlight w:val="none"/>
              </w:rPr>
            </w:pPr>
          </w:p>
          <w:p w14:paraId="112BA194">
            <w:pPr>
              <w:snapToGrid w:val="0"/>
              <w:spacing w:line="400" w:lineRule="exact"/>
              <w:jc w:val="center"/>
              <w:rPr>
                <w:rFonts w:hint="eastAsia" w:ascii="宋体" w:hAnsi="宋体"/>
                <w:color w:val="auto"/>
                <w:kern w:val="0"/>
                <w:szCs w:val="21"/>
                <w:highlight w:val="none"/>
              </w:rPr>
            </w:pPr>
          </w:p>
          <w:p w14:paraId="51E26DD3">
            <w:pPr>
              <w:snapToGrid w:val="0"/>
              <w:spacing w:line="400" w:lineRule="exact"/>
              <w:jc w:val="center"/>
              <w:rPr>
                <w:rFonts w:hint="eastAsia" w:ascii="宋体" w:hAnsi="宋体"/>
                <w:color w:val="auto"/>
                <w:kern w:val="0"/>
                <w:szCs w:val="21"/>
                <w:highlight w:val="none"/>
              </w:rPr>
            </w:pPr>
          </w:p>
          <w:p w14:paraId="769C274B">
            <w:pPr>
              <w:snapToGrid w:val="0"/>
              <w:spacing w:line="400" w:lineRule="exact"/>
              <w:jc w:val="center"/>
              <w:rPr>
                <w:rFonts w:hint="eastAsia" w:ascii="宋体" w:hAnsi="宋体"/>
                <w:color w:val="auto"/>
                <w:kern w:val="0"/>
                <w:szCs w:val="21"/>
                <w:highlight w:val="none"/>
              </w:rPr>
            </w:pPr>
          </w:p>
          <w:p w14:paraId="5F9C5ACF">
            <w:pPr>
              <w:snapToGrid w:val="0"/>
              <w:spacing w:line="400" w:lineRule="exact"/>
              <w:jc w:val="center"/>
              <w:rPr>
                <w:rFonts w:hint="eastAsia" w:ascii="宋体" w:hAnsi="宋体"/>
                <w:color w:val="auto"/>
                <w:kern w:val="0"/>
                <w:szCs w:val="21"/>
                <w:highlight w:val="none"/>
              </w:rPr>
            </w:pPr>
          </w:p>
          <w:p w14:paraId="0C54AD11">
            <w:pPr>
              <w:snapToGrid w:val="0"/>
              <w:spacing w:line="400" w:lineRule="exact"/>
              <w:jc w:val="center"/>
              <w:rPr>
                <w:rFonts w:hint="eastAsia" w:ascii="宋体" w:hAnsi="宋体"/>
                <w:color w:val="auto"/>
                <w:kern w:val="0"/>
                <w:szCs w:val="21"/>
                <w:highlight w:val="none"/>
              </w:rPr>
            </w:pPr>
          </w:p>
          <w:p w14:paraId="27800DF0">
            <w:pPr>
              <w:snapToGrid w:val="0"/>
              <w:spacing w:line="400" w:lineRule="exact"/>
              <w:jc w:val="center"/>
              <w:rPr>
                <w:rFonts w:hint="eastAsia" w:ascii="宋体" w:hAnsi="宋体"/>
                <w:color w:val="auto"/>
                <w:kern w:val="0"/>
                <w:szCs w:val="21"/>
                <w:highlight w:val="none"/>
              </w:rPr>
            </w:pPr>
          </w:p>
          <w:p w14:paraId="76A382D5">
            <w:pPr>
              <w:snapToGrid w:val="0"/>
              <w:spacing w:line="400" w:lineRule="exact"/>
              <w:jc w:val="center"/>
              <w:rPr>
                <w:rFonts w:hint="eastAsia" w:ascii="宋体" w:hAnsi="宋体"/>
                <w:color w:val="auto"/>
                <w:kern w:val="0"/>
                <w:szCs w:val="21"/>
                <w:highlight w:val="none"/>
              </w:rPr>
            </w:pPr>
          </w:p>
          <w:p w14:paraId="79DF0CA0">
            <w:pPr>
              <w:snapToGrid w:val="0"/>
              <w:spacing w:line="400" w:lineRule="exact"/>
              <w:jc w:val="center"/>
              <w:rPr>
                <w:rFonts w:hint="eastAsia" w:ascii="宋体" w:hAnsi="宋体"/>
                <w:color w:val="auto"/>
                <w:kern w:val="0"/>
                <w:szCs w:val="21"/>
                <w:highlight w:val="none"/>
              </w:rPr>
            </w:pPr>
          </w:p>
          <w:p w14:paraId="7CF46203">
            <w:pPr>
              <w:snapToGrid w:val="0"/>
              <w:spacing w:line="400" w:lineRule="exact"/>
              <w:jc w:val="center"/>
              <w:rPr>
                <w:rFonts w:hint="eastAsia" w:ascii="宋体" w:hAnsi="宋体"/>
                <w:color w:val="auto"/>
                <w:kern w:val="0"/>
                <w:szCs w:val="21"/>
                <w:highlight w:val="none"/>
              </w:rPr>
            </w:pPr>
          </w:p>
          <w:p w14:paraId="46611216">
            <w:pPr>
              <w:snapToGrid w:val="0"/>
              <w:spacing w:line="400" w:lineRule="exact"/>
              <w:jc w:val="center"/>
              <w:rPr>
                <w:rFonts w:hint="eastAsia" w:ascii="宋体" w:hAnsi="宋体"/>
                <w:color w:val="auto"/>
                <w:kern w:val="0"/>
                <w:szCs w:val="21"/>
                <w:highlight w:val="none"/>
              </w:rPr>
            </w:pPr>
          </w:p>
        </w:tc>
        <w:tc>
          <w:tcPr>
            <w:tcW w:w="1644" w:type="dxa"/>
            <w:vAlign w:val="center"/>
          </w:tcPr>
          <w:p w14:paraId="14FFBFB8">
            <w:pPr>
              <w:snapToGrid w:val="0"/>
              <w:spacing w:line="400" w:lineRule="exact"/>
              <w:jc w:val="center"/>
              <w:rPr>
                <w:rFonts w:hint="eastAsia" w:ascii="宋体" w:hAnsi="宋体"/>
                <w:color w:val="auto"/>
                <w:kern w:val="0"/>
                <w:szCs w:val="21"/>
                <w:highlight w:val="none"/>
              </w:rPr>
            </w:pPr>
          </w:p>
          <w:p w14:paraId="326AB4A3">
            <w:pPr>
              <w:snapToGrid w:val="0"/>
              <w:spacing w:line="400" w:lineRule="exact"/>
              <w:jc w:val="center"/>
              <w:rPr>
                <w:rFonts w:hint="eastAsia" w:ascii="宋体" w:hAnsi="宋体"/>
                <w:color w:val="auto"/>
                <w:kern w:val="0"/>
                <w:szCs w:val="21"/>
                <w:highlight w:val="none"/>
              </w:rPr>
            </w:pPr>
          </w:p>
          <w:p w14:paraId="42A08CEF">
            <w:pPr>
              <w:snapToGrid w:val="0"/>
              <w:spacing w:line="400" w:lineRule="exact"/>
              <w:jc w:val="center"/>
              <w:rPr>
                <w:rFonts w:hint="eastAsia" w:ascii="宋体" w:hAnsi="宋体"/>
                <w:color w:val="auto"/>
                <w:kern w:val="0"/>
                <w:szCs w:val="21"/>
                <w:highlight w:val="none"/>
              </w:rPr>
            </w:pPr>
          </w:p>
          <w:p w14:paraId="244B7DC0">
            <w:pPr>
              <w:snapToGrid w:val="0"/>
              <w:spacing w:line="400" w:lineRule="exact"/>
              <w:jc w:val="center"/>
              <w:rPr>
                <w:rFonts w:hint="eastAsia" w:ascii="宋体" w:hAnsi="宋体"/>
                <w:color w:val="auto"/>
                <w:kern w:val="0"/>
                <w:szCs w:val="21"/>
                <w:highlight w:val="none"/>
              </w:rPr>
            </w:pPr>
          </w:p>
          <w:p w14:paraId="7F23E8D1">
            <w:pPr>
              <w:snapToGrid w:val="0"/>
              <w:spacing w:line="400" w:lineRule="exact"/>
              <w:jc w:val="center"/>
              <w:rPr>
                <w:rFonts w:hint="eastAsia" w:ascii="宋体" w:hAnsi="宋体"/>
                <w:color w:val="auto"/>
                <w:kern w:val="0"/>
                <w:szCs w:val="21"/>
                <w:highlight w:val="none"/>
              </w:rPr>
            </w:pPr>
          </w:p>
          <w:p w14:paraId="1FA7915D">
            <w:pPr>
              <w:snapToGrid w:val="0"/>
              <w:spacing w:line="400" w:lineRule="exact"/>
              <w:jc w:val="center"/>
              <w:rPr>
                <w:rFonts w:hint="eastAsia" w:ascii="宋体" w:hAnsi="宋体"/>
                <w:color w:val="auto"/>
                <w:kern w:val="0"/>
                <w:szCs w:val="21"/>
                <w:highlight w:val="none"/>
              </w:rPr>
            </w:pPr>
          </w:p>
          <w:p w14:paraId="7A8064F0">
            <w:pPr>
              <w:snapToGrid w:val="0"/>
              <w:spacing w:line="400" w:lineRule="exact"/>
              <w:jc w:val="center"/>
              <w:rPr>
                <w:rFonts w:hint="eastAsia" w:ascii="宋体" w:hAnsi="宋体"/>
                <w:color w:val="auto"/>
                <w:kern w:val="0"/>
                <w:szCs w:val="21"/>
                <w:highlight w:val="none"/>
              </w:rPr>
            </w:pPr>
          </w:p>
          <w:p w14:paraId="2AAD4852">
            <w:pPr>
              <w:snapToGrid w:val="0"/>
              <w:spacing w:line="400" w:lineRule="exact"/>
              <w:jc w:val="center"/>
              <w:rPr>
                <w:rFonts w:hint="eastAsia" w:ascii="宋体" w:hAnsi="宋体"/>
                <w:color w:val="auto"/>
                <w:kern w:val="0"/>
                <w:szCs w:val="21"/>
                <w:highlight w:val="none"/>
              </w:rPr>
            </w:pPr>
          </w:p>
          <w:p w14:paraId="54BC3274">
            <w:pPr>
              <w:snapToGrid w:val="0"/>
              <w:spacing w:line="400" w:lineRule="exact"/>
              <w:jc w:val="center"/>
              <w:rPr>
                <w:rFonts w:hint="eastAsia" w:ascii="宋体" w:hAnsi="宋体"/>
                <w:color w:val="auto"/>
                <w:kern w:val="0"/>
                <w:szCs w:val="21"/>
                <w:highlight w:val="none"/>
              </w:rPr>
            </w:pPr>
          </w:p>
          <w:p w14:paraId="52E85C9D">
            <w:pPr>
              <w:snapToGrid w:val="0"/>
              <w:spacing w:line="400" w:lineRule="exact"/>
              <w:jc w:val="center"/>
              <w:rPr>
                <w:rFonts w:hint="eastAsia" w:ascii="宋体" w:hAnsi="宋体"/>
                <w:color w:val="auto"/>
                <w:kern w:val="0"/>
                <w:szCs w:val="21"/>
                <w:highlight w:val="none"/>
              </w:rPr>
            </w:pPr>
          </w:p>
          <w:p w14:paraId="3735D006">
            <w:pPr>
              <w:snapToGrid w:val="0"/>
              <w:spacing w:line="400" w:lineRule="exact"/>
              <w:jc w:val="center"/>
              <w:rPr>
                <w:rFonts w:hint="eastAsia" w:ascii="宋体" w:hAnsi="宋体"/>
                <w:color w:val="auto"/>
                <w:kern w:val="0"/>
                <w:szCs w:val="21"/>
                <w:highlight w:val="none"/>
              </w:rPr>
            </w:pPr>
          </w:p>
          <w:p w14:paraId="267A399E">
            <w:pPr>
              <w:snapToGrid w:val="0"/>
              <w:spacing w:line="400" w:lineRule="exact"/>
              <w:jc w:val="center"/>
              <w:rPr>
                <w:rFonts w:hint="eastAsia" w:ascii="宋体" w:hAnsi="宋体"/>
                <w:color w:val="auto"/>
                <w:kern w:val="0"/>
                <w:szCs w:val="21"/>
                <w:highlight w:val="none"/>
              </w:rPr>
            </w:pPr>
          </w:p>
          <w:p w14:paraId="3A012828">
            <w:pPr>
              <w:snapToGrid w:val="0"/>
              <w:spacing w:line="400" w:lineRule="exact"/>
              <w:jc w:val="center"/>
              <w:rPr>
                <w:rFonts w:hint="eastAsia" w:ascii="宋体" w:hAnsi="宋体"/>
                <w:color w:val="auto"/>
                <w:kern w:val="0"/>
                <w:szCs w:val="21"/>
                <w:highlight w:val="none"/>
              </w:rPr>
            </w:pPr>
          </w:p>
          <w:p w14:paraId="596E647D">
            <w:pPr>
              <w:snapToGrid w:val="0"/>
              <w:spacing w:line="400" w:lineRule="exact"/>
              <w:jc w:val="center"/>
              <w:rPr>
                <w:rFonts w:hint="eastAsia" w:ascii="宋体" w:hAnsi="宋体"/>
                <w:color w:val="auto"/>
                <w:kern w:val="0"/>
                <w:szCs w:val="21"/>
                <w:highlight w:val="none"/>
              </w:rPr>
            </w:pPr>
          </w:p>
          <w:p w14:paraId="7B120711">
            <w:pPr>
              <w:snapToGrid w:val="0"/>
              <w:spacing w:line="400" w:lineRule="exact"/>
              <w:jc w:val="center"/>
              <w:rPr>
                <w:rFonts w:hint="eastAsia" w:ascii="宋体" w:hAnsi="宋体"/>
                <w:color w:val="auto"/>
                <w:kern w:val="0"/>
                <w:szCs w:val="21"/>
                <w:highlight w:val="none"/>
              </w:rPr>
            </w:pPr>
          </w:p>
          <w:p w14:paraId="7DA61A72">
            <w:pPr>
              <w:snapToGrid w:val="0"/>
              <w:spacing w:line="400" w:lineRule="exact"/>
              <w:jc w:val="center"/>
              <w:rPr>
                <w:rFonts w:hint="eastAsia" w:ascii="宋体" w:hAnsi="宋体"/>
                <w:color w:val="auto"/>
                <w:kern w:val="0"/>
                <w:szCs w:val="21"/>
                <w:highlight w:val="none"/>
              </w:rPr>
            </w:pPr>
          </w:p>
          <w:p w14:paraId="6851909B">
            <w:pPr>
              <w:snapToGrid w:val="0"/>
              <w:spacing w:line="400" w:lineRule="exact"/>
              <w:jc w:val="center"/>
              <w:rPr>
                <w:rFonts w:hint="eastAsia" w:ascii="宋体" w:hAnsi="宋体"/>
                <w:color w:val="auto"/>
                <w:kern w:val="0"/>
                <w:szCs w:val="21"/>
                <w:highlight w:val="none"/>
              </w:rPr>
            </w:pPr>
          </w:p>
          <w:p w14:paraId="1C257AA1">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投标人资质条件、能力和信誉</w:t>
            </w:r>
          </w:p>
          <w:p w14:paraId="64DE30AD">
            <w:pPr>
              <w:snapToGrid w:val="0"/>
              <w:spacing w:line="400" w:lineRule="exact"/>
              <w:jc w:val="center"/>
              <w:rPr>
                <w:rFonts w:hint="eastAsia" w:ascii="宋体" w:hAnsi="宋体"/>
                <w:color w:val="auto"/>
                <w:kern w:val="0"/>
                <w:szCs w:val="21"/>
                <w:highlight w:val="none"/>
              </w:rPr>
            </w:pPr>
          </w:p>
          <w:p w14:paraId="3AFE53E9">
            <w:pPr>
              <w:snapToGrid w:val="0"/>
              <w:spacing w:line="400" w:lineRule="exact"/>
              <w:jc w:val="center"/>
              <w:rPr>
                <w:rFonts w:hint="eastAsia" w:ascii="宋体" w:hAnsi="宋体"/>
                <w:color w:val="auto"/>
                <w:kern w:val="0"/>
                <w:szCs w:val="21"/>
                <w:highlight w:val="none"/>
              </w:rPr>
            </w:pPr>
          </w:p>
          <w:p w14:paraId="49E5DD2C">
            <w:pPr>
              <w:snapToGrid w:val="0"/>
              <w:spacing w:line="400" w:lineRule="exact"/>
              <w:jc w:val="center"/>
              <w:rPr>
                <w:rFonts w:hint="eastAsia" w:ascii="宋体" w:hAnsi="宋体"/>
                <w:color w:val="auto"/>
                <w:kern w:val="0"/>
                <w:szCs w:val="21"/>
                <w:highlight w:val="none"/>
              </w:rPr>
            </w:pPr>
          </w:p>
          <w:p w14:paraId="1262BE6C">
            <w:pPr>
              <w:snapToGrid w:val="0"/>
              <w:spacing w:line="400" w:lineRule="exact"/>
              <w:jc w:val="center"/>
              <w:rPr>
                <w:rFonts w:hint="eastAsia" w:ascii="宋体" w:hAnsi="宋体"/>
                <w:color w:val="auto"/>
                <w:kern w:val="0"/>
                <w:szCs w:val="21"/>
                <w:highlight w:val="none"/>
              </w:rPr>
            </w:pPr>
          </w:p>
          <w:p w14:paraId="712FFC1D">
            <w:pPr>
              <w:snapToGrid w:val="0"/>
              <w:spacing w:line="400" w:lineRule="exact"/>
              <w:jc w:val="center"/>
              <w:rPr>
                <w:rFonts w:hint="eastAsia" w:ascii="宋体" w:hAnsi="宋体"/>
                <w:color w:val="auto"/>
                <w:kern w:val="0"/>
                <w:szCs w:val="21"/>
                <w:highlight w:val="none"/>
              </w:rPr>
            </w:pPr>
          </w:p>
          <w:p w14:paraId="58E7DE4B">
            <w:pPr>
              <w:snapToGrid w:val="0"/>
              <w:spacing w:line="400" w:lineRule="exact"/>
              <w:jc w:val="center"/>
              <w:rPr>
                <w:rFonts w:hint="eastAsia" w:ascii="宋体" w:hAnsi="宋体"/>
                <w:color w:val="auto"/>
                <w:kern w:val="0"/>
                <w:szCs w:val="21"/>
                <w:highlight w:val="none"/>
              </w:rPr>
            </w:pPr>
          </w:p>
          <w:p w14:paraId="5247C387">
            <w:pPr>
              <w:snapToGrid w:val="0"/>
              <w:spacing w:line="400" w:lineRule="exact"/>
              <w:jc w:val="center"/>
              <w:rPr>
                <w:rFonts w:hint="eastAsia" w:ascii="宋体" w:hAnsi="宋体"/>
                <w:color w:val="auto"/>
                <w:kern w:val="0"/>
                <w:szCs w:val="21"/>
                <w:highlight w:val="none"/>
              </w:rPr>
            </w:pPr>
          </w:p>
          <w:p w14:paraId="2624FB8B">
            <w:pPr>
              <w:snapToGrid w:val="0"/>
              <w:spacing w:line="400" w:lineRule="exact"/>
              <w:jc w:val="center"/>
              <w:rPr>
                <w:rFonts w:hint="eastAsia" w:ascii="宋体" w:hAnsi="宋体"/>
                <w:color w:val="auto"/>
                <w:kern w:val="0"/>
                <w:szCs w:val="21"/>
                <w:highlight w:val="none"/>
              </w:rPr>
            </w:pPr>
          </w:p>
          <w:p w14:paraId="73D2D3BE">
            <w:pPr>
              <w:snapToGrid w:val="0"/>
              <w:spacing w:line="400" w:lineRule="exact"/>
              <w:jc w:val="center"/>
              <w:rPr>
                <w:rFonts w:hint="eastAsia" w:ascii="宋体" w:hAnsi="宋体"/>
                <w:color w:val="auto"/>
                <w:kern w:val="0"/>
                <w:szCs w:val="21"/>
                <w:highlight w:val="none"/>
              </w:rPr>
            </w:pPr>
          </w:p>
          <w:p w14:paraId="7A120E77">
            <w:pPr>
              <w:snapToGrid w:val="0"/>
              <w:spacing w:line="400" w:lineRule="exact"/>
              <w:jc w:val="center"/>
              <w:rPr>
                <w:rFonts w:hint="eastAsia" w:ascii="宋体" w:hAnsi="宋体"/>
                <w:color w:val="auto"/>
                <w:kern w:val="0"/>
                <w:szCs w:val="21"/>
                <w:highlight w:val="none"/>
              </w:rPr>
            </w:pPr>
          </w:p>
          <w:p w14:paraId="21C1E18B">
            <w:pPr>
              <w:snapToGrid w:val="0"/>
              <w:spacing w:line="400" w:lineRule="exact"/>
              <w:jc w:val="center"/>
              <w:rPr>
                <w:rFonts w:hint="eastAsia" w:ascii="宋体" w:hAnsi="宋体"/>
                <w:color w:val="auto"/>
                <w:kern w:val="0"/>
                <w:szCs w:val="21"/>
                <w:highlight w:val="none"/>
              </w:rPr>
            </w:pPr>
          </w:p>
          <w:p w14:paraId="25F66425">
            <w:pPr>
              <w:snapToGrid w:val="0"/>
              <w:spacing w:line="400" w:lineRule="exact"/>
              <w:jc w:val="center"/>
              <w:rPr>
                <w:rFonts w:hint="eastAsia" w:ascii="宋体" w:hAnsi="宋体"/>
                <w:color w:val="auto"/>
                <w:kern w:val="0"/>
                <w:szCs w:val="21"/>
                <w:highlight w:val="none"/>
              </w:rPr>
            </w:pPr>
          </w:p>
          <w:p w14:paraId="786CA054">
            <w:pPr>
              <w:snapToGrid w:val="0"/>
              <w:spacing w:line="400" w:lineRule="exact"/>
              <w:jc w:val="center"/>
              <w:rPr>
                <w:rFonts w:hint="eastAsia" w:ascii="宋体" w:hAnsi="宋体"/>
                <w:color w:val="auto"/>
                <w:kern w:val="0"/>
                <w:szCs w:val="21"/>
                <w:highlight w:val="none"/>
              </w:rPr>
            </w:pPr>
          </w:p>
          <w:p w14:paraId="7A4F9BE4">
            <w:pPr>
              <w:snapToGrid w:val="0"/>
              <w:spacing w:line="400" w:lineRule="exact"/>
              <w:jc w:val="center"/>
              <w:rPr>
                <w:rFonts w:hint="eastAsia" w:ascii="宋体" w:hAnsi="宋体"/>
                <w:color w:val="auto"/>
                <w:kern w:val="0"/>
                <w:szCs w:val="21"/>
                <w:highlight w:val="none"/>
              </w:rPr>
            </w:pPr>
          </w:p>
          <w:p w14:paraId="5B1C70E3">
            <w:pPr>
              <w:snapToGrid w:val="0"/>
              <w:spacing w:line="400" w:lineRule="exact"/>
              <w:jc w:val="center"/>
              <w:rPr>
                <w:rFonts w:hint="eastAsia" w:ascii="宋体" w:hAnsi="宋体"/>
                <w:color w:val="auto"/>
                <w:kern w:val="0"/>
                <w:szCs w:val="21"/>
                <w:highlight w:val="none"/>
              </w:rPr>
            </w:pPr>
          </w:p>
          <w:p w14:paraId="6D23A66E">
            <w:pPr>
              <w:snapToGrid w:val="0"/>
              <w:spacing w:line="400" w:lineRule="exact"/>
              <w:jc w:val="center"/>
              <w:rPr>
                <w:rFonts w:hint="eastAsia" w:ascii="宋体" w:hAnsi="宋体"/>
                <w:color w:val="auto"/>
                <w:kern w:val="0"/>
                <w:szCs w:val="21"/>
                <w:highlight w:val="none"/>
              </w:rPr>
            </w:pPr>
          </w:p>
          <w:p w14:paraId="0BB4AE5E">
            <w:pPr>
              <w:snapToGrid w:val="0"/>
              <w:spacing w:line="400" w:lineRule="exact"/>
              <w:jc w:val="center"/>
              <w:rPr>
                <w:rFonts w:hint="eastAsia" w:ascii="宋体" w:hAnsi="宋体"/>
                <w:color w:val="auto"/>
                <w:kern w:val="0"/>
                <w:szCs w:val="21"/>
                <w:highlight w:val="none"/>
              </w:rPr>
            </w:pPr>
          </w:p>
          <w:p w14:paraId="2D920EE9">
            <w:pPr>
              <w:snapToGrid w:val="0"/>
              <w:spacing w:line="400" w:lineRule="exact"/>
              <w:jc w:val="center"/>
              <w:rPr>
                <w:rFonts w:hint="eastAsia" w:ascii="宋体" w:hAnsi="宋体"/>
                <w:color w:val="auto"/>
                <w:kern w:val="0"/>
                <w:szCs w:val="21"/>
                <w:highlight w:val="none"/>
              </w:rPr>
            </w:pPr>
          </w:p>
          <w:p w14:paraId="5752D46A">
            <w:pPr>
              <w:snapToGrid w:val="0"/>
              <w:spacing w:line="400" w:lineRule="exact"/>
              <w:jc w:val="center"/>
              <w:rPr>
                <w:rFonts w:hint="eastAsia" w:ascii="宋体" w:hAnsi="宋体"/>
                <w:color w:val="auto"/>
                <w:kern w:val="0"/>
                <w:szCs w:val="21"/>
                <w:highlight w:val="none"/>
              </w:rPr>
            </w:pPr>
          </w:p>
          <w:p w14:paraId="1FABC332">
            <w:pPr>
              <w:snapToGrid w:val="0"/>
              <w:spacing w:line="400" w:lineRule="exact"/>
              <w:jc w:val="center"/>
              <w:rPr>
                <w:rFonts w:hint="eastAsia" w:ascii="宋体" w:hAnsi="宋体"/>
                <w:color w:val="auto"/>
                <w:kern w:val="0"/>
                <w:szCs w:val="21"/>
                <w:highlight w:val="none"/>
              </w:rPr>
            </w:pPr>
          </w:p>
          <w:p w14:paraId="1B6C2318">
            <w:pPr>
              <w:snapToGrid w:val="0"/>
              <w:spacing w:line="400" w:lineRule="exact"/>
              <w:jc w:val="center"/>
              <w:rPr>
                <w:rFonts w:hint="eastAsia" w:ascii="宋体" w:hAnsi="宋体"/>
                <w:color w:val="auto"/>
                <w:kern w:val="0"/>
                <w:szCs w:val="21"/>
                <w:highlight w:val="none"/>
              </w:rPr>
            </w:pPr>
          </w:p>
          <w:p w14:paraId="1E8AFF9A">
            <w:pPr>
              <w:snapToGrid w:val="0"/>
              <w:spacing w:line="400" w:lineRule="exact"/>
              <w:jc w:val="center"/>
              <w:rPr>
                <w:rFonts w:hint="eastAsia" w:ascii="宋体" w:hAnsi="宋体"/>
                <w:color w:val="auto"/>
                <w:kern w:val="0"/>
                <w:szCs w:val="21"/>
                <w:highlight w:val="none"/>
              </w:rPr>
            </w:pPr>
          </w:p>
          <w:p w14:paraId="557C6D0B">
            <w:pPr>
              <w:snapToGrid w:val="0"/>
              <w:spacing w:line="400" w:lineRule="exact"/>
              <w:jc w:val="center"/>
              <w:rPr>
                <w:rFonts w:hint="eastAsia" w:ascii="宋体" w:hAnsi="宋体"/>
                <w:color w:val="auto"/>
                <w:kern w:val="0"/>
                <w:szCs w:val="21"/>
                <w:highlight w:val="none"/>
              </w:rPr>
            </w:pPr>
          </w:p>
          <w:p w14:paraId="21701E62">
            <w:pPr>
              <w:snapToGrid w:val="0"/>
              <w:spacing w:line="400" w:lineRule="exact"/>
              <w:jc w:val="center"/>
              <w:rPr>
                <w:rFonts w:hint="eastAsia" w:ascii="宋体" w:hAnsi="宋体"/>
                <w:color w:val="auto"/>
                <w:kern w:val="0"/>
                <w:szCs w:val="21"/>
                <w:highlight w:val="none"/>
              </w:rPr>
            </w:pPr>
          </w:p>
          <w:p w14:paraId="654A51D8">
            <w:pPr>
              <w:snapToGrid w:val="0"/>
              <w:spacing w:line="400" w:lineRule="exact"/>
              <w:jc w:val="center"/>
              <w:rPr>
                <w:rFonts w:hint="eastAsia" w:ascii="宋体" w:hAnsi="宋体"/>
                <w:color w:val="auto"/>
                <w:kern w:val="0"/>
                <w:szCs w:val="21"/>
                <w:highlight w:val="none"/>
              </w:rPr>
            </w:pPr>
          </w:p>
          <w:p w14:paraId="6F32A6CE">
            <w:pPr>
              <w:snapToGrid w:val="0"/>
              <w:spacing w:line="400" w:lineRule="exact"/>
              <w:jc w:val="center"/>
              <w:rPr>
                <w:rFonts w:hint="eastAsia" w:ascii="宋体" w:hAnsi="宋体"/>
                <w:color w:val="auto"/>
                <w:kern w:val="0"/>
                <w:szCs w:val="21"/>
                <w:highlight w:val="none"/>
              </w:rPr>
            </w:pPr>
          </w:p>
          <w:p w14:paraId="053616CA">
            <w:pPr>
              <w:snapToGrid w:val="0"/>
              <w:spacing w:line="400" w:lineRule="exact"/>
              <w:jc w:val="center"/>
              <w:rPr>
                <w:rFonts w:hint="eastAsia" w:ascii="宋体" w:hAnsi="宋体"/>
                <w:color w:val="auto"/>
                <w:kern w:val="0"/>
                <w:szCs w:val="21"/>
                <w:highlight w:val="none"/>
              </w:rPr>
            </w:pPr>
          </w:p>
          <w:p w14:paraId="0714F0DE">
            <w:pPr>
              <w:snapToGrid w:val="0"/>
              <w:spacing w:line="400" w:lineRule="exact"/>
              <w:jc w:val="center"/>
              <w:rPr>
                <w:rFonts w:hint="eastAsia" w:ascii="宋体" w:hAnsi="宋体"/>
                <w:color w:val="auto"/>
                <w:kern w:val="0"/>
                <w:szCs w:val="21"/>
                <w:highlight w:val="none"/>
              </w:rPr>
            </w:pPr>
          </w:p>
          <w:p w14:paraId="496931F1">
            <w:pPr>
              <w:snapToGrid w:val="0"/>
              <w:spacing w:line="400" w:lineRule="exact"/>
              <w:jc w:val="center"/>
              <w:rPr>
                <w:rFonts w:hint="eastAsia" w:ascii="宋体" w:hAnsi="宋体"/>
                <w:color w:val="auto"/>
                <w:kern w:val="0"/>
                <w:szCs w:val="21"/>
                <w:highlight w:val="none"/>
              </w:rPr>
            </w:pPr>
          </w:p>
          <w:p w14:paraId="63ADB45A">
            <w:pPr>
              <w:snapToGrid w:val="0"/>
              <w:spacing w:line="400" w:lineRule="exact"/>
              <w:jc w:val="center"/>
              <w:rPr>
                <w:rFonts w:hint="eastAsia" w:ascii="宋体" w:hAnsi="宋体"/>
                <w:color w:val="auto"/>
                <w:kern w:val="0"/>
                <w:szCs w:val="21"/>
                <w:highlight w:val="none"/>
              </w:rPr>
            </w:pPr>
          </w:p>
          <w:p w14:paraId="19ECDDAE">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投标人资质条件、能力和信誉</w:t>
            </w:r>
          </w:p>
          <w:p w14:paraId="2F010ECA">
            <w:pPr>
              <w:snapToGrid w:val="0"/>
              <w:spacing w:line="400" w:lineRule="exact"/>
              <w:jc w:val="center"/>
              <w:rPr>
                <w:rFonts w:hint="eastAsia" w:ascii="宋体" w:hAnsi="宋体"/>
                <w:color w:val="auto"/>
                <w:kern w:val="0"/>
                <w:szCs w:val="21"/>
                <w:highlight w:val="none"/>
              </w:rPr>
            </w:pPr>
          </w:p>
          <w:p w14:paraId="56A12629">
            <w:pPr>
              <w:snapToGrid w:val="0"/>
              <w:spacing w:line="400" w:lineRule="exact"/>
              <w:jc w:val="center"/>
              <w:rPr>
                <w:rFonts w:hint="eastAsia" w:ascii="宋体" w:hAnsi="宋体"/>
                <w:color w:val="auto"/>
                <w:kern w:val="0"/>
                <w:szCs w:val="21"/>
                <w:highlight w:val="none"/>
              </w:rPr>
            </w:pPr>
          </w:p>
          <w:p w14:paraId="7F41D75F">
            <w:pPr>
              <w:snapToGrid w:val="0"/>
              <w:spacing w:line="400" w:lineRule="exact"/>
              <w:jc w:val="center"/>
              <w:rPr>
                <w:rFonts w:hint="eastAsia" w:ascii="宋体" w:hAnsi="宋体"/>
                <w:color w:val="auto"/>
                <w:kern w:val="0"/>
                <w:szCs w:val="21"/>
                <w:highlight w:val="none"/>
              </w:rPr>
            </w:pPr>
          </w:p>
          <w:p w14:paraId="1BF0479B">
            <w:pPr>
              <w:snapToGrid w:val="0"/>
              <w:spacing w:line="400" w:lineRule="exact"/>
              <w:jc w:val="center"/>
              <w:rPr>
                <w:rFonts w:hint="eastAsia" w:ascii="宋体" w:hAnsi="宋体"/>
                <w:color w:val="auto"/>
                <w:kern w:val="0"/>
                <w:szCs w:val="21"/>
                <w:highlight w:val="none"/>
              </w:rPr>
            </w:pPr>
          </w:p>
          <w:p w14:paraId="6BF7D4F4">
            <w:pPr>
              <w:snapToGrid w:val="0"/>
              <w:spacing w:line="400" w:lineRule="exact"/>
              <w:jc w:val="center"/>
              <w:rPr>
                <w:rFonts w:hint="eastAsia" w:ascii="宋体" w:hAnsi="宋体"/>
                <w:color w:val="auto"/>
                <w:kern w:val="0"/>
                <w:szCs w:val="21"/>
                <w:highlight w:val="none"/>
              </w:rPr>
            </w:pPr>
          </w:p>
          <w:p w14:paraId="1DB19811">
            <w:pPr>
              <w:snapToGrid w:val="0"/>
              <w:spacing w:line="400" w:lineRule="exact"/>
              <w:jc w:val="center"/>
              <w:rPr>
                <w:rFonts w:hint="eastAsia" w:ascii="宋体" w:hAnsi="宋体"/>
                <w:color w:val="auto"/>
                <w:kern w:val="0"/>
                <w:szCs w:val="21"/>
                <w:highlight w:val="none"/>
              </w:rPr>
            </w:pPr>
          </w:p>
          <w:p w14:paraId="41238EBB">
            <w:pPr>
              <w:snapToGrid w:val="0"/>
              <w:spacing w:line="400" w:lineRule="exact"/>
              <w:jc w:val="center"/>
              <w:rPr>
                <w:rFonts w:hint="eastAsia" w:ascii="宋体" w:hAnsi="宋体"/>
                <w:color w:val="auto"/>
                <w:kern w:val="0"/>
                <w:szCs w:val="21"/>
                <w:highlight w:val="none"/>
              </w:rPr>
            </w:pPr>
          </w:p>
          <w:p w14:paraId="0C276B83">
            <w:pPr>
              <w:snapToGrid w:val="0"/>
              <w:spacing w:line="400" w:lineRule="exact"/>
              <w:jc w:val="center"/>
              <w:rPr>
                <w:rFonts w:hint="eastAsia" w:ascii="宋体" w:hAnsi="宋体"/>
                <w:color w:val="auto"/>
                <w:kern w:val="0"/>
                <w:szCs w:val="21"/>
                <w:highlight w:val="none"/>
              </w:rPr>
            </w:pPr>
          </w:p>
          <w:p w14:paraId="5F543051">
            <w:pPr>
              <w:snapToGrid w:val="0"/>
              <w:spacing w:line="400" w:lineRule="exact"/>
              <w:jc w:val="center"/>
              <w:rPr>
                <w:rFonts w:hint="eastAsia" w:ascii="宋体" w:hAnsi="宋体"/>
                <w:color w:val="auto"/>
                <w:kern w:val="0"/>
                <w:szCs w:val="21"/>
                <w:highlight w:val="none"/>
              </w:rPr>
            </w:pPr>
          </w:p>
          <w:p w14:paraId="3BCE8851">
            <w:pPr>
              <w:snapToGrid w:val="0"/>
              <w:spacing w:line="400" w:lineRule="exact"/>
              <w:jc w:val="center"/>
              <w:rPr>
                <w:rFonts w:hint="eastAsia" w:ascii="宋体" w:hAnsi="宋体"/>
                <w:color w:val="auto"/>
                <w:kern w:val="0"/>
                <w:szCs w:val="21"/>
                <w:highlight w:val="none"/>
              </w:rPr>
            </w:pPr>
          </w:p>
          <w:p w14:paraId="7D504CAF">
            <w:pPr>
              <w:snapToGrid w:val="0"/>
              <w:spacing w:line="400" w:lineRule="exact"/>
              <w:jc w:val="center"/>
              <w:rPr>
                <w:rFonts w:hint="eastAsia" w:ascii="宋体" w:hAnsi="宋体"/>
                <w:color w:val="auto"/>
                <w:kern w:val="0"/>
                <w:szCs w:val="21"/>
                <w:highlight w:val="none"/>
              </w:rPr>
            </w:pPr>
          </w:p>
          <w:p w14:paraId="0C9ADDCC">
            <w:pPr>
              <w:snapToGrid w:val="0"/>
              <w:spacing w:line="400" w:lineRule="exact"/>
              <w:jc w:val="center"/>
              <w:rPr>
                <w:rFonts w:hint="eastAsia" w:ascii="宋体" w:hAnsi="宋体"/>
                <w:color w:val="auto"/>
                <w:kern w:val="0"/>
                <w:szCs w:val="21"/>
                <w:highlight w:val="none"/>
              </w:rPr>
            </w:pPr>
          </w:p>
          <w:p w14:paraId="2C3B9747">
            <w:pPr>
              <w:snapToGrid w:val="0"/>
              <w:spacing w:line="400" w:lineRule="exact"/>
              <w:jc w:val="center"/>
              <w:rPr>
                <w:rFonts w:hint="eastAsia" w:ascii="宋体" w:hAnsi="宋体"/>
                <w:color w:val="auto"/>
                <w:kern w:val="0"/>
                <w:szCs w:val="21"/>
                <w:highlight w:val="none"/>
              </w:rPr>
            </w:pPr>
          </w:p>
          <w:p w14:paraId="0527532B">
            <w:pPr>
              <w:snapToGrid w:val="0"/>
              <w:spacing w:line="400" w:lineRule="exact"/>
              <w:jc w:val="center"/>
              <w:rPr>
                <w:rFonts w:hint="eastAsia" w:ascii="宋体" w:hAnsi="宋体"/>
                <w:color w:val="auto"/>
                <w:kern w:val="0"/>
                <w:szCs w:val="21"/>
                <w:highlight w:val="none"/>
              </w:rPr>
            </w:pPr>
          </w:p>
          <w:p w14:paraId="50AE39F7">
            <w:pPr>
              <w:snapToGrid w:val="0"/>
              <w:spacing w:line="400" w:lineRule="exact"/>
              <w:jc w:val="center"/>
              <w:rPr>
                <w:rFonts w:hint="eastAsia" w:ascii="宋体" w:hAnsi="宋体"/>
                <w:color w:val="auto"/>
                <w:kern w:val="0"/>
                <w:szCs w:val="21"/>
                <w:highlight w:val="none"/>
              </w:rPr>
            </w:pPr>
          </w:p>
          <w:p w14:paraId="46F28C0D">
            <w:pPr>
              <w:snapToGrid w:val="0"/>
              <w:spacing w:line="400" w:lineRule="exact"/>
              <w:jc w:val="center"/>
              <w:rPr>
                <w:rFonts w:hint="eastAsia" w:ascii="宋体" w:hAnsi="宋体"/>
                <w:color w:val="auto"/>
                <w:kern w:val="0"/>
                <w:szCs w:val="21"/>
                <w:highlight w:val="none"/>
              </w:rPr>
            </w:pPr>
          </w:p>
          <w:p w14:paraId="61F3A7F6">
            <w:pPr>
              <w:snapToGrid w:val="0"/>
              <w:spacing w:line="400" w:lineRule="exact"/>
              <w:jc w:val="center"/>
              <w:rPr>
                <w:rFonts w:hint="eastAsia" w:ascii="宋体" w:hAnsi="宋体"/>
                <w:color w:val="auto"/>
                <w:kern w:val="0"/>
                <w:szCs w:val="21"/>
                <w:highlight w:val="none"/>
              </w:rPr>
            </w:pPr>
          </w:p>
          <w:p w14:paraId="5B7F6F05">
            <w:pPr>
              <w:snapToGrid w:val="0"/>
              <w:spacing w:line="400" w:lineRule="exact"/>
              <w:jc w:val="center"/>
              <w:rPr>
                <w:rFonts w:hint="eastAsia" w:ascii="宋体" w:hAnsi="宋体"/>
                <w:color w:val="auto"/>
                <w:kern w:val="0"/>
                <w:szCs w:val="21"/>
                <w:highlight w:val="none"/>
              </w:rPr>
            </w:pPr>
          </w:p>
          <w:p w14:paraId="42D2E6D0">
            <w:pPr>
              <w:snapToGrid w:val="0"/>
              <w:spacing w:line="400" w:lineRule="exact"/>
              <w:jc w:val="center"/>
              <w:rPr>
                <w:rFonts w:hint="eastAsia" w:ascii="宋体" w:hAnsi="宋体"/>
                <w:color w:val="auto"/>
                <w:kern w:val="0"/>
                <w:szCs w:val="21"/>
                <w:highlight w:val="none"/>
              </w:rPr>
            </w:pPr>
          </w:p>
          <w:p w14:paraId="2FED84CB">
            <w:pPr>
              <w:snapToGrid w:val="0"/>
              <w:spacing w:line="400" w:lineRule="exact"/>
              <w:jc w:val="center"/>
              <w:rPr>
                <w:rFonts w:hint="eastAsia" w:ascii="宋体" w:hAnsi="宋体"/>
                <w:color w:val="auto"/>
                <w:kern w:val="0"/>
                <w:szCs w:val="21"/>
                <w:highlight w:val="none"/>
              </w:rPr>
            </w:pPr>
          </w:p>
          <w:p w14:paraId="460C214F">
            <w:pPr>
              <w:snapToGrid w:val="0"/>
              <w:spacing w:line="400" w:lineRule="exact"/>
              <w:jc w:val="center"/>
              <w:rPr>
                <w:rFonts w:hint="eastAsia" w:ascii="宋体" w:hAnsi="宋体"/>
                <w:color w:val="auto"/>
                <w:kern w:val="0"/>
                <w:szCs w:val="21"/>
                <w:highlight w:val="none"/>
              </w:rPr>
            </w:pPr>
          </w:p>
          <w:p w14:paraId="5A66AB10">
            <w:pPr>
              <w:snapToGrid w:val="0"/>
              <w:spacing w:line="400" w:lineRule="exact"/>
              <w:jc w:val="center"/>
              <w:rPr>
                <w:rFonts w:hint="eastAsia" w:ascii="宋体" w:hAnsi="宋体"/>
                <w:color w:val="auto"/>
                <w:kern w:val="0"/>
                <w:szCs w:val="21"/>
                <w:highlight w:val="none"/>
              </w:rPr>
            </w:pPr>
          </w:p>
          <w:p w14:paraId="2FBD7D13">
            <w:pPr>
              <w:snapToGrid w:val="0"/>
              <w:spacing w:line="400" w:lineRule="exact"/>
              <w:jc w:val="center"/>
              <w:rPr>
                <w:rFonts w:hint="eastAsia" w:ascii="宋体" w:hAnsi="宋体"/>
                <w:color w:val="auto"/>
                <w:kern w:val="0"/>
                <w:szCs w:val="21"/>
                <w:highlight w:val="none"/>
              </w:rPr>
            </w:pPr>
          </w:p>
          <w:p w14:paraId="137409D6">
            <w:pPr>
              <w:snapToGrid w:val="0"/>
              <w:spacing w:line="400" w:lineRule="exact"/>
              <w:jc w:val="center"/>
              <w:rPr>
                <w:rFonts w:hint="eastAsia" w:ascii="宋体" w:hAnsi="宋体"/>
                <w:color w:val="auto"/>
                <w:kern w:val="0"/>
                <w:szCs w:val="21"/>
                <w:highlight w:val="none"/>
              </w:rPr>
            </w:pPr>
          </w:p>
          <w:p w14:paraId="65AA189A">
            <w:pPr>
              <w:snapToGrid w:val="0"/>
              <w:spacing w:line="400" w:lineRule="exact"/>
              <w:jc w:val="center"/>
              <w:rPr>
                <w:rFonts w:hint="eastAsia" w:ascii="宋体" w:hAnsi="宋体"/>
                <w:color w:val="auto"/>
                <w:kern w:val="0"/>
                <w:szCs w:val="21"/>
                <w:highlight w:val="none"/>
              </w:rPr>
            </w:pPr>
          </w:p>
          <w:p w14:paraId="497EBF2F">
            <w:pPr>
              <w:snapToGrid w:val="0"/>
              <w:spacing w:line="400" w:lineRule="exact"/>
              <w:jc w:val="center"/>
              <w:rPr>
                <w:rFonts w:hint="eastAsia" w:ascii="宋体" w:hAnsi="宋体"/>
                <w:color w:val="auto"/>
                <w:kern w:val="0"/>
                <w:szCs w:val="21"/>
                <w:highlight w:val="none"/>
              </w:rPr>
            </w:pPr>
          </w:p>
          <w:p w14:paraId="1E7955DA">
            <w:pPr>
              <w:snapToGrid w:val="0"/>
              <w:spacing w:line="400" w:lineRule="exact"/>
              <w:jc w:val="center"/>
              <w:rPr>
                <w:rFonts w:hint="eastAsia" w:ascii="宋体" w:hAnsi="宋体"/>
                <w:color w:val="auto"/>
                <w:kern w:val="0"/>
                <w:szCs w:val="21"/>
                <w:highlight w:val="none"/>
              </w:rPr>
            </w:pPr>
          </w:p>
          <w:p w14:paraId="2FDF55A0">
            <w:pPr>
              <w:snapToGrid w:val="0"/>
              <w:spacing w:line="400" w:lineRule="exact"/>
              <w:jc w:val="center"/>
              <w:rPr>
                <w:rFonts w:hint="eastAsia" w:ascii="宋体" w:hAnsi="宋体"/>
                <w:color w:val="auto"/>
                <w:kern w:val="0"/>
                <w:szCs w:val="21"/>
                <w:highlight w:val="none"/>
              </w:rPr>
            </w:pPr>
          </w:p>
          <w:p w14:paraId="25E4B544">
            <w:pPr>
              <w:snapToGrid w:val="0"/>
              <w:spacing w:line="400" w:lineRule="exact"/>
              <w:jc w:val="center"/>
              <w:rPr>
                <w:rFonts w:hint="eastAsia" w:ascii="宋体" w:hAnsi="宋体"/>
                <w:color w:val="auto"/>
                <w:kern w:val="0"/>
                <w:szCs w:val="21"/>
                <w:highlight w:val="none"/>
              </w:rPr>
            </w:pPr>
          </w:p>
          <w:p w14:paraId="520AB8E2">
            <w:pPr>
              <w:snapToGrid w:val="0"/>
              <w:spacing w:line="400" w:lineRule="exact"/>
              <w:jc w:val="center"/>
              <w:rPr>
                <w:rFonts w:hint="eastAsia" w:ascii="宋体" w:hAnsi="宋体"/>
                <w:color w:val="auto"/>
                <w:kern w:val="0"/>
                <w:szCs w:val="21"/>
                <w:highlight w:val="none"/>
              </w:rPr>
            </w:pPr>
          </w:p>
          <w:p w14:paraId="0063A560">
            <w:pPr>
              <w:snapToGrid w:val="0"/>
              <w:spacing w:line="400" w:lineRule="exact"/>
              <w:jc w:val="center"/>
              <w:rPr>
                <w:rFonts w:hint="eastAsia" w:ascii="宋体" w:hAnsi="宋体"/>
                <w:color w:val="auto"/>
                <w:kern w:val="0"/>
                <w:szCs w:val="21"/>
                <w:highlight w:val="none"/>
              </w:rPr>
            </w:pPr>
          </w:p>
          <w:p w14:paraId="09CBFD3D">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投标人资质条件、能力和信誉</w:t>
            </w:r>
          </w:p>
          <w:p w14:paraId="71BECAD3">
            <w:pPr>
              <w:snapToGrid w:val="0"/>
              <w:spacing w:line="400" w:lineRule="exact"/>
              <w:jc w:val="center"/>
              <w:rPr>
                <w:rFonts w:hint="eastAsia" w:ascii="宋体" w:hAnsi="宋体"/>
                <w:color w:val="auto"/>
                <w:kern w:val="0"/>
                <w:szCs w:val="21"/>
                <w:highlight w:val="none"/>
              </w:rPr>
            </w:pPr>
          </w:p>
          <w:p w14:paraId="3F77FBAD">
            <w:pPr>
              <w:snapToGrid w:val="0"/>
              <w:spacing w:line="400" w:lineRule="exact"/>
              <w:jc w:val="center"/>
              <w:rPr>
                <w:rFonts w:hint="eastAsia" w:ascii="宋体" w:hAnsi="宋体"/>
                <w:color w:val="auto"/>
                <w:kern w:val="0"/>
                <w:szCs w:val="21"/>
                <w:highlight w:val="none"/>
              </w:rPr>
            </w:pPr>
          </w:p>
          <w:p w14:paraId="78FEF04A">
            <w:pPr>
              <w:snapToGrid w:val="0"/>
              <w:spacing w:line="400" w:lineRule="exact"/>
              <w:jc w:val="center"/>
              <w:rPr>
                <w:rFonts w:hint="eastAsia" w:ascii="宋体" w:hAnsi="宋体"/>
                <w:color w:val="auto"/>
                <w:kern w:val="0"/>
                <w:szCs w:val="21"/>
                <w:highlight w:val="none"/>
              </w:rPr>
            </w:pPr>
          </w:p>
          <w:p w14:paraId="67553BEB">
            <w:pPr>
              <w:snapToGrid w:val="0"/>
              <w:spacing w:line="400" w:lineRule="exact"/>
              <w:jc w:val="center"/>
              <w:rPr>
                <w:rFonts w:hint="eastAsia" w:ascii="宋体" w:hAnsi="宋体"/>
                <w:color w:val="auto"/>
                <w:kern w:val="0"/>
                <w:szCs w:val="21"/>
                <w:highlight w:val="none"/>
              </w:rPr>
            </w:pPr>
          </w:p>
          <w:p w14:paraId="4BE89C15">
            <w:pPr>
              <w:snapToGrid w:val="0"/>
              <w:spacing w:line="400" w:lineRule="exact"/>
              <w:jc w:val="center"/>
              <w:rPr>
                <w:rFonts w:hint="eastAsia" w:ascii="宋体" w:hAnsi="宋体"/>
                <w:color w:val="auto"/>
                <w:kern w:val="0"/>
                <w:szCs w:val="21"/>
                <w:highlight w:val="none"/>
              </w:rPr>
            </w:pPr>
          </w:p>
          <w:p w14:paraId="35B8B92E">
            <w:pPr>
              <w:snapToGrid w:val="0"/>
              <w:spacing w:line="400" w:lineRule="exact"/>
              <w:jc w:val="center"/>
              <w:rPr>
                <w:rFonts w:hint="eastAsia" w:ascii="宋体" w:hAnsi="宋体"/>
                <w:color w:val="auto"/>
                <w:kern w:val="0"/>
                <w:szCs w:val="21"/>
                <w:highlight w:val="none"/>
              </w:rPr>
            </w:pPr>
          </w:p>
          <w:p w14:paraId="0AA4F49A">
            <w:pPr>
              <w:snapToGrid w:val="0"/>
              <w:spacing w:line="400" w:lineRule="exact"/>
              <w:jc w:val="center"/>
              <w:rPr>
                <w:rFonts w:hint="eastAsia" w:ascii="宋体" w:hAnsi="宋体"/>
                <w:color w:val="auto"/>
                <w:kern w:val="0"/>
                <w:szCs w:val="21"/>
                <w:highlight w:val="none"/>
              </w:rPr>
            </w:pPr>
          </w:p>
          <w:p w14:paraId="75487815">
            <w:pPr>
              <w:snapToGrid w:val="0"/>
              <w:spacing w:line="400" w:lineRule="exact"/>
              <w:jc w:val="center"/>
              <w:rPr>
                <w:rFonts w:hint="eastAsia" w:ascii="宋体" w:hAnsi="宋体"/>
                <w:color w:val="auto"/>
                <w:kern w:val="0"/>
                <w:szCs w:val="21"/>
                <w:highlight w:val="none"/>
              </w:rPr>
            </w:pPr>
          </w:p>
          <w:p w14:paraId="7833AA0C">
            <w:pPr>
              <w:snapToGrid w:val="0"/>
              <w:spacing w:line="400" w:lineRule="exact"/>
              <w:jc w:val="center"/>
              <w:rPr>
                <w:rFonts w:hint="eastAsia" w:ascii="宋体" w:hAnsi="宋体"/>
                <w:color w:val="auto"/>
                <w:kern w:val="0"/>
                <w:szCs w:val="21"/>
                <w:highlight w:val="none"/>
              </w:rPr>
            </w:pPr>
          </w:p>
          <w:p w14:paraId="710F8844">
            <w:pPr>
              <w:snapToGrid w:val="0"/>
              <w:spacing w:line="400" w:lineRule="exact"/>
              <w:jc w:val="center"/>
              <w:rPr>
                <w:rFonts w:hint="eastAsia" w:ascii="宋体" w:hAnsi="宋体"/>
                <w:color w:val="auto"/>
                <w:kern w:val="0"/>
                <w:szCs w:val="21"/>
                <w:highlight w:val="none"/>
              </w:rPr>
            </w:pPr>
          </w:p>
          <w:p w14:paraId="7BEB86EB">
            <w:pPr>
              <w:snapToGrid w:val="0"/>
              <w:spacing w:line="400" w:lineRule="exact"/>
              <w:jc w:val="center"/>
              <w:rPr>
                <w:rFonts w:hint="eastAsia" w:ascii="宋体" w:hAnsi="宋体"/>
                <w:color w:val="auto"/>
                <w:kern w:val="0"/>
                <w:szCs w:val="21"/>
                <w:highlight w:val="none"/>
              </w:rPr>
            </w:pPr>
          </w:p>
          <w:p w14:paraId="15A3ED12">
            <w:pPr>
              <w:snapToGrid w:val="0"/>
              <w:spacing w:line="400" w:lineRule="exact"/>
              <w:jc w:val="center"/>
              <w:rPr>
                <w:rFonts w:hint="eastAsia" w:ascii="宋体" w:hAnsi="宋体"/>
                <w:color w:val="auto"/>
                <w:kern w:val="0"/>
                <w:szCs w:val="21"/>
                <w:highlight w:val="none"/>
              </w:rPr>
            </w:pPr>
          </w:p>
          <w:p w14:paraId="4CCA7D37">
            <w:pPr>
              <w:snapToGrid w:val="0"/>
              <w:spacing w:line="400" w:lineRule="exact"/>
              <w:jc w:val="center"/>
              <w:rPr>
                <w:rFonts w:hint="eastAsia" w:ascii="宋体" w:hAnsi="宋体"/>
                <w:color w:val="auto"/>
                <w:kern w:val="0"/>
                <w:szCs w:val="21"/>
                <w:highlight w:val="none"/>
              </w:rPr>
            </w:pPr>
          </w:p>
          <w:p w14:paraId="0F32913B">
            <w:pPr>
              <w:snapToGrid w:val="0"/>
              <w:spacing w:line="400" w:lineRule="exact"/>
              <w:jc w:val="center"/>
              <w:rPr>
                <w:rFonts w:hint="eastAsia" w:ascii="宋体" w:hAnsi="宋体"/>
                <w:color w:val="auto"/>
                <w:kern w:val="0"/>
                <w:szCs w:val="21"/>
                <w:highlight w:val="none"/>
              </w:rPr>
            </w:pPr>
          </w:p>
          <w:p w14:paraId="21FA4DA4">
            <w:pPr>
              <w:snapToGrid w:val="0"/>
              <w:spacing w:line="400" w:lineRule="exact"/>
              <w:jc w:val="center"/>
              <w:rPr>
                <w:rFonts w:hint="eastAsia" w:ascii="宋体" w:hAnsi="宋体"/>
                <w:color w:val="auto"/>
                <w:kern w:val="0"/>
                <w:szCs w:val="21"/>
                <w:highlight w:val="none"/>
              </w:rPr>
            </w:pPr>
          </w:p>
          <w:p w14:paraId="1A8151D1">
            <w:pPr>
              <w:snapToGrid w:val="0"/>
              <w:spacing w:line="400" w:lineRule="exact"/>
              <w:jc w:val="center"/>
              <w:rPr>
                <w:rFonts w:hint="eastAsia" w:ascii="宋体" w:hAnsi="宋体"/>
                <w:color w:val="auto"/>
                <w:kern w:val="0"/>
                <w:szCs w:val="21"/>
                <w:highlight w:val="none"/>
              </w:rPr>
            </w:pPr>
          </w:p>
          <w:p w14:paraId="6E2C6C1B">
            <w:pPr>
              <w:snapToGrid w:val="0"/>
              <w:spacing w:line="400" w:lineRule="exact"/>
              <w:jc w:val="center"/>
              <w:rPr>
                <w:rFonts w:hint="eastAsia" w:ascii="宋体" w:hAnsi="宋体"/>
                <w:color w:val="auto"/>
                <w:kern w:val="0"/>
                <w:szCs w:val="21"/>
                <w:highlight w:val="none"/>
              </w:rPr>
            </w:pPr>
          </w:p>
          <w:p w14:paraId="393C35F4">
            <w:pPr>
              <w:snapToGrid w:val="0"/>
              <w:spacing w:line="400" w:lineRule="exact"/>
              <w:jc w:val="center"/>
              <w:rPr>
                <w:rFonts w:hint="eastAsia" w:ascii="宋体" w:hAnsi="宋体"/>
                <w:color w:val="auto"/>
                <w:kern w:val="0"/>
                <w:szCs w:val="21"/>
                <w:highlight w:val="none"/>
              </w:rPr>
            </w:pPr>
          </w:p>
          <w:p w14:paraId="55EEAC14">
            <w:pPr>
              <w:snapToGrid w:val="0"/>
              <w:spacing w:line="400" w:lineRule="exact"/>
              <w:jc w:val="center"/>
              <w:rPr>
                <w:rFonts w:hint="eastAsia" w:ascii="宋体" w:hAnsi="宋体"/>
                <w:color w:val="auto"/>
                <w:kern w:val="0"/>
                <w:szCs w:val="21"/>
                <w:highlight w:val="none"/>
              </w:rPr>
            </w:pPr>
          </w:p>
          <w:p w14:paraId="404C5E52">
            <w:pPr>
              <w:snapToGrid w:val="0"/>
              <w:spacing w:line="400" w:lineRule="exact"/>
              <w:jc w:val="center"/>
              <w:rPr>
                <w:rFonts w:hint="eastAsia" w:ascii="宋体" w:hAnsi="宋体"/>
                <w:color w:val="auto"/>
                <w:kern w:val="0"/>
                <w:szCs w:val="21"/>
                <w:highlight w:val="none"/>
              </w:rPr>
            </w:pPr>
          </w:p>
          <w:p w14:paraId="4CCB4E93">
            <w:pPr>
              <w:snapToGrid w:val="0"/>
              <w:spacing w:line="400" w:lineRule="exact"/>
              <w:jc w:val="center"/>
              <w:rPr>
                <w:rFonts w:hint="eastAsia" w:ascii="宋体" w:hAnsi="宋体"/>
                <w:color w:val="auto"/>
                <w:kern w:val="0"/>
                <w:szCs w:val="21"/>
                <w:highlight w:val="none"/>
              </w:rPr>
            </w:pPr>
          </w:p>
          <w:p w14:paraId="2E922EA0">
            <w:pPr>
              <w:snapToGrid w:val="0"/>
              <w:spacing w:line="400" w:lineRule="exact"/>
              <w:jc w:val="center"/>
              <w:rPr>
                <w:rFonts w:hint="eastAsia" w:ascii="宋体" w:hAnsi="宋体"/>
                <w:color w:val="auto"/>
                <w:kern w:val="0"/>
                <w:szCs w:val="21"/>
                <w:highlight w:val="none"/>
              </w:rPr>
            </w:pPr>
          </w:p>
          <w:p w14:paraId="39138612">
            <w:pPr>
              <w:snapToGrid w:val="0"/>
              <w:spacing w:line="400" w:lineRule="exact"/>
              <w:jc w:val="center"/>
              <w:rPr>
                <w:rFonts w:hint="eastAsia" w:ascii="宋体" w:hAnsi="宋体"/>
                <w:color w:val="auto"/>
                <w:kern w:val="0"/>
                <w:szCs w:val="21"/>
                <w:highlight w:val="none"/>
              </w:rPr>
            </w:pPr>
          </w:p>
          <w:p w14:paraId="3D0B2121">
            <w:pPr>
              <w:snapToGrid w:val="0"/>
              <w:spacing w:line="400" w:lineRule="exact"/>
              <w:jc w:val="center"/>
              <w:rPr>
                <w:rFonts w:hint="eastAsia" w:ascii="宋体" w:hAnsi="宋体"/>
                <w:color w:val="auto"/>
                <w:kern w:val="0"/>
                <w:szCs w:val="21"/>
                <w:highlight w:val="none"/>
              </w:rPr>
            </w:pPr>
          </w:p>
          <w:p w14:paraId="6F02B87E">
            <w:pPr>
              <w:snapToGrid w:val="0"/>
              <w:spacing w:line="400" w:lineRule="exact"/>
              <w:jc w:val="center"/>
              <w:rPr>
                <w:rFonts w:hint="eastAsia" w:ascii="宋体" w:hAnsi="宋体"/>
                <w:color w:val="auto"/>
                <w:kern w:val="0"/>
                <w:szCs w:val="21"/>
                <w:highlight w:val="none"/>
              </w:rPr>
            </w:pPr>
          </w:p>
          <w:p w14:paraId="566C9AE1">
            <w:pPr>
              <w:snapToGrid w:val="0"/>
              <w:spacing w:line="400" w:lineRule="exact"/>
              <w:jc w:val="center"/>
              <w:rPr>
                <w:rFonts w:hint="eastAsia" w:ascii="宋体" w:hAnsi="宋体"/>
                <w:color w:val="auto"/>
                <w:kern w:val="0"/>
                <w:szCs w:val="21"/>
                <w:highlight w:val="none"/>
              </w:rPr>
            </w:pPr>
          </w:p>
          <w:p w14:paraId="1F7E932A">
            <w:pPr>
              <w:snapToGrid w:val="0"/>
              <w:spacing w:line="400" w:lineRule="exact"/>
              <w:jc w:val="center"/>
              <w:rPr>
                <w:rFonts w:hint="eastAsia" w:ascii="宋体" w:hAnsi="宋体"/>
                <w:color w:val="auto"/>
                <w:kern w:val="0"/>
                <w:szCs w:val="21"/>
                <w:highlight w:val="none"/>
              </w:rPr>
            </w:pPr>
          </w:p>
          <w:p w14:paraId="55E07B89">
            <w:pPr>
              <w:snapToGrid w:val="0"/>
              <w:spacing w:line="400" w:lineRule="exact"/>
              <w:jc w:val="center"/>
              <w:rPr>
                <w:rFonts w:hint="eastAsia" w:ascii="宋体" w:hAnsi="宋体"/>
                <w:color w:val="auto"/>
                <w:kern w:val="0"/>
                <w:szCs w:val="21"/>
                <w:highlight w:val="none"/>
              </w:rPr>
            </w:pPr>
          </w:p>
          <w:p w14:paraId="1FF02956">
            <w:pPr>
              <w:snapToGrid w:val="0"/>
              <w:spacing w:line="400" w:lineRule="exact"/>
              <w:jc w:val="center"/>
              <w:rPr>
                <w:rFonts w:hint="eastAsia" w:ascii="宋体" w:hAnsi="宋体"/>
                <w:color w:val="auto"/>
                <w:kern w:val="0"/>
                <w:szCs w:val="21"/>
                <w:highlight w:val="none"/>
              </w:rPr>
            </w:pPr>
          </w:p>
          <w:p w14:paraId="5B6E97AA">
            <w:pPr>
              <w:snapToGrid w:val="0"/>
              <w:spacing w:line="400" w:lineRule="exact"/>
              <w:jc w:val="center"/>
              <w:rPr>
                <w:rFonts w:hint="eastAsia" w:ascii="宋体" w:hAnsi="宋体"/>
                <w:color w:val="auto"/>
                <w:kern w:val="0"/>
                <w:szCs w:val="21"/>
                <w:highlight w:val="none"/>
              </w:rPr>
            </w:pPr>
          </w:p>
          <w:p w14:paraId="3CBD4347">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投标人资质条件、能力和信誉</w:t>
            </w:r>
          </w:p>
          <w:p w14:paraId="43CAD18F">
            <w:pPr>
              <w:snapToGrid w:val="0"/>
              <w:spacing w:line="400" w:lineRule="exact"/>
              <w:jc w:val="center"/>
              <w:rPr>
                <w:rFonts w:hint="eastAsia" w:ascii="宋体" w:hAnsi="宋体"/>
                <w:color w:val="auto"/>
                <w:kern w:val="0"/>
                <w:szCs w:val="21"/>
                <w:highlight w:val="none"/>
              </w:rPr>
            </w:pPr>
          </w:p>
          <w:p w14:paraId="56D641D3">
            <w:pPr>
              <w:snapToGrid w:val="0"/>
              <w:spacing w:line="400" w:lineRule="exact"/>
              <w:jc w:val="center"/>
              <w:rPr>
                <w:rFonts w:hint="eastAsia" w:ascii="宋体" w:hAnsi="宋体"/>
                <w:color w:val="auto"/>
                <w:kern w:val="0"/>
                <w:szCs w:val="21"/>
                <w:highlight w:val="none"/>
              </w:rPr>
            </w:pPr>
          </w:p>
          <w:p w14:paraId="74A8248D">
            <w:pPr>
              <w:snapToGrid w:val="0"/>
              <w:spacing w:line="400" w:lineRule="exact"/>
              <w:jc w:val="center"/>
              <w:rPr>
                <w:rFonts w:hint="eastAsia" w:ascii="宋体" w:hAnsi="宋体"/>
                <w:color w:val="auto"/>
                <w:kern w:val="0"/>
                <w:szCs w:val="21"/>
                <w:highlight w:val="none"/>
              </w:rPr>
            </w:pPr>
          </w:p>
          <w:p w14:paraId="718F1A73">
            <w:pPr>
              <w:snapToGrid w:val="0"/>
              <w:spacing w:line="400" w:lineRule="exact"/>
              <w:jc w:val="center"/>
              <w:rPr>
                <w:rFonts w:hint="eastAsia" w:ascii="宋体" w:hAnsi="宋体"/>
                <w:color w:val="auto"/>
                <w:kern w:val="0"/>
                <w:szCs w:val="21"/>
                <w:highlight w:val="none"/>
              </w:rPr>
            </w:pPr>
          </w:p>
          <w:p w14:paraId="19F696E8">
            <w:pPr>
              <w:snapToGrid w:val="0"/>
              <w:spacing w:line="400" w:lineRule="exact"/>
              <w:jc w:val="center"/>
              <w:rPr>
                <w:rFonts w:hint="eastAsia" w:ascii="宋体" w:hAnsi="宋体"/>
                <w:color w:val="auto"/>
                <w:kern w:val="0"/>
                <w:szCs w:val="21"/>
                <w:highlight w:val="none"/>
              </w:rPr>
            </w:pPr>
          </w:p>
          <w:p w14:paraId="2407EFC4">
            <w:pPr>
              <w:snapToGrid w:val="0"/>
              <w:spacing w:line="400" w:lineRule="exact"/>
              <w:jc w:val="center"/>
              <w:rPr>
                <w:rFonts w:hint="eastAsia" w:ascii="宋体" w:hAnsi="宋体"/>
                <w:color w:val="auto"/>
                <w:kern w:val="0"/>
                <w:szCs w:val="21"/>
                <w:highlight w:val="none"/>
              </w:rPr>
            </w:pPr>
          </w:p>
          <w:p w14:paraId="5F85EF7E">
            <w:pPr>
              <w:snapToGrid w:val="0"/>
              <w:spacing w:line="400" w:lineRule="exact"/>
              <w:jc w:val="center"/>
              <w:rPr>
                <w:rFonts w:hint="eastAsia" w:ascii="宋体" w:hAnsi="宋体"/>
                <w:color w:val="auto"/>
                <w:kern w:val="0"/>
                <w:szCs w:val="21"/>
                <w:highlight w:val="none"/>
              </w:rPr>
            </w:pPr>
          </w:p>
          <w:p w14:paraId="3041A4F1">
            <w:pPr>
              <w:snapToGrid w:val="0"/>
              <w:spacing w:line="400" w:lineRule="exact"/>
              <w:jc w:val="center"/>
              <w:rPr>
                <w:rFonts w:hint="eastAsia" w:ascii="宋体" w:hAnsi="宋体"/>
                <w:color w:val="auto"/>
                <w:kern w:val="0"/>
                <w:szCs w:val="21"/>
                <w:highlight w:val="none"/>
              </w:rPr>
            </w:pPr>
          </w:p>
          <w:p w14:paraId="6161882B">
            <w:pPr>
              <w:snapToGrid w:val="0"/>
              <w:spacing w:line="400" w:lineRule="exact"/>
              <w:jc w:val="center"/>
              <w:rPr>
                <w:rFonts w:hint="eastAsia" w:ascii="宋体" w:hAnsi="宋体"/>
                <w:color w:val="auto"/>
                <w:kern w:val="0"/>
                <w:szCs w:val="21"/>
                <w:highlight w:val="none"/>
              </w:rPr>
            </w:pPr>
          </w:p>
          <w:p w14:paraId="75B1B28F">
            <w:pPr>
              <w:snapToGrid w:val="0"/>
              <w:spacing w:line="400" w:lineRule="exact"/>
              <w:jc w:val="center"/>
              <w:rPr>
                <w:rFonts w:hint="eastAsia" w:ascii="宋体" w:hAnsi="宋体"/>
                <w:color w:val="auto"/>
                <w:kern w:val="0"/>
                <w:szCs w:val="21"/>
                <w:highlight w:val="none"/>
              </w:rPr>
            </w:pPr>
          </w:p>
          <w:p w14:paraId="3D1C0917">
            <w:pPr>
              <w:snapToGrid w:val="0"/>
              <w:spacing w:line="400" w:lineRule="exact"/>
              <w:jc w:val="center"/>
              <w:rPr>
                <w:rFonts w:hint="eastAsia" w:ascii="宋体" w:hAnsi="宋体"/>
                <w:color w:val="auto"/>
                <w:kern w:val="0"/>
                <w:szCs w:val="21"/>
                <w:highlight w:val="none"/>
              </w:rPr>
            </w:pPr>
          </w:p>
          <w:p w14:paraId="77959BFB">
            <w:pPr>
              <w:snapToGrid w:val="0"/>
              <w:spacing w:line="400" w:lineRule="exact"/>
              <w:jc w:val="center"/>
              <w:rPr>
                <w:rFonts w:hint="eastAsia" w:ascii="宋体" w:hAnsi="宋体"/>
                <w:color w:val="auto"/>
                <w:kern w:val="0"/>
                <w:szCs w:val="21"/>
                <w:highlight w:val="none"/>
              </w:rPr>
            </w:pPr>
          </w:p>
          <w:p w14:paraId="418DEA37">
            <w:pPr>
              <w:snapToGrid w:val="0"/>
              <w:spacing w:line="400" w:lineRule="exact"/>
              <w:jc w:val="center"/>
              <w:rPr>
                <w:rFonts w:hint="eastAsia" w:ascii="宋体" w:hAnsi="宋体"/>
                <w:color w:val="auto"/>
                <w:kern w:val="0"/>
                <w:szCs w:val="21"/>
                <w:highlight w:val="none"/>
              </w:rPr>
            </w:pPr>
          </w:p>
          <w:p w14:paraId="7C5F0789">
            <w:pPr>
              <w:snapToGrid w:val="0"/>
              <w:spacing w:line="400" w:lineRule="exact"/>
              <w:jc w:val="center"/>
              <w:rPr>
                <w:rFonts w:hint="eastAsia" w:ascii="宋体" w:hAnsi="宋体"/>
                <w:color w:val="auto"/>
                <w:kern w:val="0"/>
                <w:szCs w:val="21"/>
                <w:highlight w:val="none"/>
              </w:rPr>
            </w:pPr>
          </w:p>
          <w:p w14:paraId="64B0FE84">
            <w:pPr>
              <w:snapToGrid w:val="0"/>
              <w:spacing w:line="400" w:lineRule="exact"/>
              <w:jc w:val="center"/>
              <w:rPr>
                <w:rFonts w:hint="eastAsia" w:ascii="宋体" w:hAnsi="宋体"/>
                <w:color w:val="auto"/>
                <w:kern w:val="0"/>
                <w:szCs w:val="21"/>
                <w:highlight w:val="none"/>
              </w:rPr>
            </w:pPr>
          </w:p>
          <w:p w14:paraId="7520EF95">
            <w:pPr>
              <w:snapToGrid w:val="0"/>
              <w:spacing w:line="400" w:lineRule="exact"/>
              <w:jc w:val="center"/>
              <w:rPr>
                <w:rFonts w:hint="eastAsia" w:ascii="宋体" w:hAnsi="宋体"/>
                <w:color w:val="auto"/>
                <w:kern w:val="0"/>
                <w:szCs w:val="21"/>
                <w:highlight w:val="none"/>
              </w:rPr>
            </w:pPr>
          </w:p>
          <w:p w14:paraId="0B941AF9">
            <w:pPr>
              <w:snapToGrid w:val="0"/>
              <w:spacing w:line="400" w:lineRule="exact"/>
              <w:jc w:val="center"/>
              <w:rPr>
                <w:rFonts w:hint="eastAsia" w:ascii="宋体" w:hAnsi="宋体"/>
                <w:color w:val="auto"/>
                <w:kern w:val="0"/>
                <w:szCs w:val="21"/>
                <w:highlight w:val="none"/>
              </w:rPr>
            </w:pPr>
          </w:p>
          <w:p w14:paraId="4BDB6F0A">
            <w:pPr>
              <w:snapToGrid w:val="0"/>
              <w:spacing w:line="400" w:lineRule="exact"/>
              <w:jc w:val="center"/>
              <w:rPr>
                <w:rFonts w:hint="eastAsia" w:ascii="宋体" w:hAnsi="宋体"/>
                <w:color w:val="auto"/>
                <w:kern w:val="0"/>
                <w:szCs w:val="21"/>
                <w:highlight w:val="none"/>
              </w:rPr>
            </w:pPr>
          </w:p>
        </w:tc>
        <w:tc>
          <w:tcPr>
            <w:tcW w:w="6490" w:type="dxa"/>
            <w:vAlign w:val="center"/>
          </w:tcPr>
          <w:p w14:paraId="3C3FAF65">
            <w:pPr>
              <w:autoSpaceDE w:val="0"/>
              <w:autoSpaceDN w:val="0"/>
              <w:adjustRightInd w:val="0"/>
              <w:snapToGrid w:val="0"/>
              <w:spacing w:line="400" w:lineRule="exact"/>
              <w:ind w:firstLine="420" w:firstLineChars="200"/>
              <w:rPr>
                <w:rFonts w:hint="eastAsia" w:ascii="宋体" w:hAnsi="宋体"/>
                <w:color w:val="auto"/>
                <w:szCs w:val="21"/>
                <w:highlight w:val="none"/>
              </w:rPr>
            </w:pPr>
            <w:bookmarkStart w:id="99" w:name="OLE_LINK1"/>
            <w:r>
              <w:rPr>
                <w:rFonts w:ascii="宋体" w:hAnsi="宋体"/>
                <w:color w:val="auto"/>
                <w:szCs w:val="21"/>
                <w:highlight w:val="none"/>
              </w:rPr>
              <w:t>本工程施工招标实行资格后审，投标人应</w:t>
            </w:r>
            <w:bookmarkStart w:id="100" w:name="一是"/>
            <w:bookmarkEnd w:id="100"/>
            <w:r>
              <w:rPr>
                <w:rFonts w:ascii="宋体" w:hAnsi="宋体"/>
                <w:color w:val="auto"/>
                <w:szCs w:val="21"/>
                <w:highlight w:val="none"/>
              </w:rPr>
              <w:t>具备以下资格条件：</w:t>
            </w:r>
          </w:p>
          <w:bookmarkEnd w:id="99"/>
          <w:p w14:paraId="72388A95">
            <w:pPr>
              <w:autoSpaceDE w:val="0"/>
              <w:autoSpaceDN w:val="0"/>
              <w:adjustRightInd w:val="0"/>
              <w:snapToGrid w:val="0"/>
              <w:spacing w:line="400" w:lineRule="exact"/>
              <w:ind w:firstLine="422" w:firstLineChars="200"/>
              <w:rPr>
                <w:rFonts w:hint="eastAsia" w:ascii="宋体" w:hAnsi="宋体"/>
                <w:b/>
                <w:color w:val="auto"/>
                <w:szCs w:val="21"/>
                <w:highlight w:val="none"/>
              </w:rPr>
            </w:pPr>
            <w:r>
              <w:rPr>
                <w:rFonts w:ascii="宋体" w:hAnsi="宋体"/>
                <w:b/>
                <w:color w:val="auto"/>
                <w:szCs w:val="21"/>
                <w:highlight w:val="none"/>
              </w:rPr>
              <w:t>1.资质条件、</w:t>
            </w:r>
            <w:r>
              <w:rPr>
                <w:rFonts w:hint="eastAsia" w:ascii="宋体" w:hAnsi="宋体"/>
                <w:b/>
                <w:color w:val="auto"/>
                <w:szCs w:val="21"/>
                <w:highlight w:val="none"/>
                <w:lang w:eastAsia="zh-CN"/>
              </w:rPr>
              <w:t>独立法人资格</w:t>
            </w:r>
            <w:r>
              <w:rPr>
                <w:rFonts w:ascii="宋体" w:hAnsi="宋体"/>
                <w:b/>
                <w:color w:val="auto"/>
                <w:szCs w:val="21"/>
                <w:highlight w:val="none"/>
              </w:rPr>
              <w:t>及安全生产条件</w:t>
            </w:r>
          </w:p>
          <w:p w14:paraId="7E296E9C">
            <w:pPr>
              <w:tabs>
                <w:tab w:val="left" w:pos="3840"/>
                <w:tab w:val="left" w:pos="5300"/>
              </w:tabs>
              <w:autoSpaceDE w:val="0"/>
              <w:autoSpaceDN w:val="0"/>
              <w:adjustRightInd w:val="0"/>
              <w:snapToGrid w:val="0"/>
              <w:spacing w:line="460" w:lineRule="exact"/>
              <w:ind w:firstLine="422" w:firstLineChars="200"/>
              <w:jc w:val="left"/>
              <w:rPr>
                <w:rFonts w:hint="eastAsia" w:ascii="宋体" w:hAnsi="宋体"/>
                <w:b/>
                <w:bCs/>
                <w:snapToGrid w:val="0"/>
                <w:color w:val="auto"/>
                <w:kern w:val="0"/>
                <w:szCs w:val="21"/>
                <w:highlight w:val="none"/>
                <w:u w:val="single"/>
              </w:rPr>
            </w:pPr>
            <w:r>
              <w:rPr>
                <w:rFonts w:hint="eastAsia" w:ascii="宋体" w:hAnsi="宋体"/>
                <w:b/>
                <w:bCs/>
                <w:snapToGrid w:val="0"/>
                <w:color w:val="auto"/>
                <w:kern w:val="0"/>
                <w:szCs w:val="21"/>
                <w:highlight w:val="none"/>
                <w:u w:val="single"/>
              </w:rPr>
              <w:t>（1）标段1：具备建设行政主管部门颁发的有效的建筑装修装饰工程专业承包二级及以上资质和消防设施工程专业承包二级及以上资质；</w:t>
            </w:r>
          </w:p>
          <w:p w14:paraId="168559E0">
            <w:pPr>
              <w:tabs>
                <w:tab w:val="left" w:pos="3840"/>
                <w:tab w:val="left" w:pos="5300"/>
              </w:tabs>
              <w:autoSpaceDE w:val="0"/>
              <w:autoSpaceDN w:val="0"/>
              <w:adjustRightInd w:val="0"/>
              <w:snapToGrid w:val="0"/>
              <w:spacing w:line="460" w:lineRule="exact"/>
              <w:ind w:firstLine="422" w:firstLineChars="200"/>
              <w:jc w:val="left"/>
              <w:rPr>
                <w:rFonts w:hint="eastAsia" w:ascii="宋体" w:hAnsi="宋体"/>
                <w:b/>
                <w:bCs/>
                <w:snapToGrid w:val="0"/>
                <w:color w:val="auto"/>
                <w:kern w:val="0"/>
                <w:szCs w:val="21"/>
                <w:highlight w:val="none"/>
                <w:u w:val="single"/>
              </w:rPr>
            </w:pPr>
            <w:r>
              <w:rPr>
                <w:rFonts w:hint="eastAsia" w:ascii="宋体" w:hAnsi="宋体"/>
                <w:b/>
                <w:bCs/>
                <w:snapToGrid w:val="0"/>
                <w:color w:val="auto"/>
                <w:kern w:val="0"/>
                <w:szCs w:val="21"/>
                <w:highlight w:val="none"/>
                <w:u w:val="single"/>
              </w:rPr>
              <w:t>（2）标段2：具备建设行政主管部门颁发的有效的电子与智能化工程专业承包二级及以上资质；</w:t>
            </w:r>
          </w:p>
          <w:p w14:paraId="4C1D7853">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color w:val="auto"/>
                <w:szCs w:val="21"/>
                <w:highlight w:val="none"/>
              </w:rPr>
            </w:pPr>
            <w:r>
              <w:rPr>
                <w:rFonts w:ascii="宋体" w:hAnsi="宋体"/>
                <w:color w:val="auto"/>
                <w:szCs w:val="21"/>
                <w:highlight w:val="none"/>
              </w:rPr>
              <w:t>提供</w:t>
            </w:r>
            <w:r>
              <w:rPr>
                <w:rFonts w:hint="eastAsia" w:ascii="宋体" w:hAnsi="宋体"/>
                <w:color w:val="auto"/>
                <w:szCs w:val="21"/>
                <w:highlight w:val="none"/>
                <w:lang w:eastAsia="zh-CN"/>
              </w:rPr>
              <w:t>：</w:t>
            </w:r>
            <w:r>
              <w:rPr>
                <w:rFonts w:hint="eastAsia" w:ascii="宋体" w:hAnsi="宋体"/>
                <w:color w:val="auto"/>
                <w:szCs w:val="21"/>
                <w:highlight w:val="none"/>
              </w:rPr>
              <w:t>有效的资质证书</w:t>
            </w:r>
            <w:r>
              <w:rPr>
                <w:rFonts w:ascii="宋体" w:hAnsi="宋体"/>
                <w:color w:val="auto"/>
                <w:szCs w:val="21"/>
                <w:highlight w:val="none"/>
              </w:rPr>
              <w:t>。</w:t>
            </w:r>
          </w:p>
          <w:p w14:paraId="61CC8E3F">
            <w:p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highlight w:val="none"/>
              </w:rPr>
              <w:t>联合体投标的，按</w:t>
            </w:r>
            <w:r>
              <w:rPr>
                <w:rFonts w:hint="eastAsia" w:ascii="宋体" w:hAnsi="宋体"/>
                <w:color w:val="auto"/>
                <w:highlight w:val="none"/>
                <w:lang w:val="en-US" w:eastAsia="zh-CN"/>
              </w:rPr>
              <w:t>共同投标协议</w:t>
            </w:r>
            <w:r>
              <w:rPr>
                <w:rFonts w:hint="eastAsia" w:ascii="宋体" w:hAnsi="宋体"/>
                <w:color w:val="auto"/>
                <w:highlight w:val="none"/>
              </w:rPr>
              <w:t>约定的分工提供。</w:t>
            </w:r>
          </w:p>
          <w:p w14:paraId="7F79DFF9">
            <w:p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lang w:val="en-US" w:eastAsia="zh-CN"/>
              </w:rPr>
              <w:t>标段1、标段2：</w:t>
            </w:r>
            <w:r>
              <w:rPr>
                <w:rFonts w:ascii="宋体" w:hAnsi="宋体"/>
                <w:color w:val="auto"/>
                <w:szCs w:val="21"/>
                <w:highlight w:val="none"/>
              </w:rPr>
              <w:t>具备</w:t>
            </w:r>
            <w:r>
              <w:rPr>
                <w:rFonts w:hint="eastAsia" w:ascii="宋体" w:hAnsi="宋体"/>
                <w:color w:val="auto"/>
                <w:szCs w:val="21"/>
                <w:highlight w:val="none"/>
                <w:lang w:val="en-US" w:eastAsia="zh-CN"/>
              </w:rPr>
              <w:t>独立法人资格</w:t>
            </w:r>
            <w:r>
              <w:rPr>
                <w:rFonts w:ascii="宋体" w:hAnsi="宋体"/>
                <w:color w:val="auto"/>
                <w:szCs w:val="21"/>
                <w:highlight w:val="none"/>
              </w:rPr>
              <w:t>。</w:t>
            </w:r>
          </w:p>
          <w:p w14:paraId="0192528A">
            <w:p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提供</w:t>
            </w:r>
            <w:r>
              <w:rPr>
                <w:rFonts w:hint="eastAsia" w:ascii="宋体" w:hAnsi="宋体"/>
                <w:color w:val="auto"/>
                <w:szCs w:val="21"/>
                <w:highlight w:val="none"/>
                <w:lang w:eastAsia="zh-CN"/>
              </w:rPr>
              <w:t>：</w:t>
            </w:r>
            <w:r>
              <w:rPr>
                <w:rFonts w:ascii="宋体" w:hAnsi="宋体"/>
                <w:color w:val="auto"/>
                <w:szCs w:val="21"/>
                <w:highlight w:val="none"/>
              </w:rPr>
              <w:t>有效的营业执照</w:t>
            </w:r>
            <w:r>
              <w:rPr>
                <w:rFonts w:hint="eastAsia" w:ascii="宋体" w:hAnsi="宋体"/>
                <w:color w:val="auto"/>
                <w:szCs w:val="21"/>
                <w:highlight w:val="none"/>
              </w:rPr>
              <w:t>。</w:t>
            </w:r>
          </w:p>
          <w:p w14:paraId="2F76C8CA">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highlight w:val="none"/>
              </w:rPr>
              <w:t>联合体投标的，联合体各方均</w:t>
            </w:r>
            <w:r>
              <w:rPr>
                <w:rFonts w:hint="eastAsia" w:ascii="宋体" w:hAnsi="宋体"/>
                <w:color w:val="auto"/>
                <w:highlight w:val="none"/>
                <w:lang w:val="en-US" w:eastAsia="zh-CN"/>
              </w:rPr>
              <w:t>须满足并</w:t>
            </w:r>
            <w:r>
              <w:rPr>
                <w:rFonts w:hint="eastAsia" w:ascii="宋体" w:hAnsi="宋体"/>
                <w:color w:val="auto"/>
                <w:highlight w:val="none"/>
              </w:rPr>
              <w:t>提供。</w:t>
            </w:r>
          </w:p>
          <w:p w14:paraId="1B5CDDA2">
            <w:p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注：不得将投标人营业执照记载的经营范围作为评审因素。</w:t>
            </w:r>
          </w:p>
          <w:p w14:paraId="5B72CD35">
            <w:p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lang w:val="en-US" w:eastAsia="zh-CN"/>
              </w:rPr>
              <w:t>标段1、标段2：</w:t>
            </w:r>
            <w:r>
              <w:rPr>
                <w:rFonts w:ascii="宋体" w:hAnsi="宋体"/>
                <w:color w:val="auto"/>
                <w:szCs w:val="21"/>
                <w:highlight w:val="none"/>
              </w:rPr>
              <w:t>具备建设行政主管部门颁发的有效的安全生产许可证，企业</w:t>
            </w:r>
            <w:r>
              <w:rPr>
                <w:rFonts w:hint="eastAsia" w:ascii="宋体" w:hAnsi="宋体"/>
                <w:color w:val="auto"/>
                <w:szCs w:val="21"/>
                <w:highlight w:val="none"/>
              </w:rPr>
              <w:t>主要</w:t>
            </w:r>
            <w:r>
              <w:rPr>
                <w:rFonts w:ascii="宋体" w:hAnsi="宋体"/>
                <w:color w:val="auto"/>
                <w:szCs w:val="21"/>
                <w:highlight w:val="none"/>
              </w:rPr>
              <w:t>负责人、</w:t>
            </w:r>
            <w:r>
              <w:rPr>
                <w:rFonts w:hint="eastAsia" w:ascii="宋体" w:hAnsi="宋体"/>
                <w:color w:val="auto"/>
                <w:szCs w:val="21"/>
                <w:highlight w:val="none"/>
                <w:lang w:val="en-US" w:eastAsia="zh-CN"/>
              </w:rPr>
              <w:t>拟派</w:t>
            </w:r>
            <w:r>
              <w:rPr>
                <w:rFonts w:ascii="宋体" w:hAnsi="宋体"/>
                <w:color w:val="auto"/>
                <w:szCs w:val="21"/>
                <w:highlight w:val="none"/>
              </w:rPr>
              <w:t>项目经理具备相应的由建设行政主管部门颁发的有效的安全生产考核合格证书</w:t>
            </w:r>
            <w:r>
              <w:rPr>
                <w:rFonts w:hint="eastAsia" w:ascii="宋体" w:hAnsi="宋体"/>
                <w:color w:val="auto"/>
                <w:szCs w:val="21"/>
                <w:highlight w:val="none"/>
              </w:rPr>
              <w:t>。</w:t>
            </w:r>
          </w:p>
          <w:p w14:paraId="1850322C">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提供</w:t>
            </w:r>
            <w:r>
              <w:rPr>
                <w:rFonts w:hint="eastAsia" w:ascii="宋体" w:hAnsi="宋体"/>
                <w:color w:val="auto"/>
                <w:szCs w:val="21"/>
                <w:highlight w:val="none"/>
                <w:lang w:eastAsia="zh-CN"/>
              </w:rPr>
              <w:t>：</w:t>
            </w:r>
            <w:r>
              <w:rPr>
                <w:rFonts w:hint="eastAsia" w:ascii="宋体" w:hAnsi="宋体"/>
                <w:color w:val="auto"/>
                <w:szCs w:val="21"/>
                <w:highlight w:val="none"/>
              </w:rPr>
              <w:t>有效的安全生产许可证</w:t>
            </w:r>
            <w:r>
              <w:rPr>
                <w:rFonts w:ascii="宋体" w:hAnsi="宋体"/>
                <w:color w:val="auto"/>
                <w:szCs w:val="21"/>
                <w:highlight w:val="none"/>
              </w:rPr>
              <w:t>及安全生产考核合格证书。</w:t>
            </w:r>
          </w:p>
          <w:p w14:paraId="085EC85A">
            <w:p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highlight w:val="none"/>
              </w:rPr>
              <w:t>联合体投标的，</w:t>
            </w:r>
            <w:r>
              <w:rPr>
                <w:rFonts w:hint="eastAsia" w:ascii="宋体" w:hAnsi="宋体"/>
                <w:color w:val="auto"/>
                <w:highlight w:val="none"/>
                <w:lang w:val="en-US" w:eastAsia="zh-CN"/>
              </w:rPr>
              <w:t>根据共同投标协议承担施工任务的</w:t>
            </w:r>
            <w:r>
              <w:rPr>
                <w:rFonts w:hint="eastAsia" w:ascii="宋体" w:hAnsi="宋体"/>
                <w:color w:val="auto"/>
                <w:highlight w:val="none"/>
              </w:rPr>
              <w:t>联合体</w:t>
            </w:r>
            <w:r>
              <w:rPr>
                <w:rFonts w:hint="eastAsia" w:ascii="宋体" w:hAnsi="宋体"/>
                <w:color w:val="auto"/>
                <w:highlight w:val="none"/>
                <w:lang w:val="en-US" w:eastAsia="zh-CN"/>
              </w:rPr>
              <w:t>成员</w:t>
            </w:r>
            <w:r>
              <w:rPr>
                <w:rFonts w:hint="eastAsia" w:ascii="宋体" w:hAnsi="宋体"/>
                <w:color w:val="auto"/>
                <w:highlight w:val="none"/>
              </w:rPr>
              <w:t>均</w:t>
            </w:r>
            <w:r>
              <w:rPr>
                <w:rFonts w:hint="eastAsia" w:ascii="宋体" w:hAnsi="宋体"/>
                <w:color w:val="auto"/>
                <w:highlight w:val="none"/>
                <w:lang w:val="en-US" w:eastAsia="zh-CN"/>
              </w:rPr>
              <w:t>须满足并提供</w:t>
            </w:r>
            <w:r>
              <w:rPr>
                <w:rFonts w:hint="eastAsia" w:ascii="宋体" w:hAnsi="宋体"/>
                <w:color w:val="auto"/>
                <w:highlight w:val="none"/>
              </w:rPr>
              <w:t>。</w:t>
            </w:r>
          </w:p>
          <w:p w14:paraId="3738E223">
            <w:pPr>
              <w:autoSpaceDE w:val="0"/>
              <w:autoSpaceDN w:val="0"/>
              <w:adjustRightInd w:val="0"/>
              <w:snapToGrid w:val="0"/>
              <w:spacing w:line="400" w:lineRule="exact"/>
              <w:ind w:firstLine="422" w:firstLineChars="200"/>
              <w:rPr>
                <w:rFonts w:hint="eastAsia" w:ascii="宋体" w:hAnsi="宋体"/>
                <w:b/>
                <w:color w:val="auto"/>
                <w:szCs w:val="21"/>
                <w:highlight w:val="none"/>
              </w:rPr>
            </w:pPr>
            <w:r>
              <w:rPr>
                <w:rFonts w:ascii="宋体" w:hAnsi="宋体"/>
                <w:b/>
                <w:color w:val="auto"/>
                <w:szCs w:val="21"/>
                <w:highlight w:val="none"/>
              </w:rPr>
              <w:t>2.财务要求</w:t>
            </w:r>
          </w:p>
          <w:p w14:paraId="1C483075">
            <w:pPr>
              <w:autoSpaceDE w:val="0"/>
              <w:autoSpaceDN w:val="0"/>
              <w:adjustRightInd w:val="0"/>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szCs w:val="21"/>
                <w:highlight w:val="none"/>
                <w:lang w:val="en-US" w:eastAsia="zh-CN"/>
              </w:rPr>
              <w:t>标段1、标段2：</w:t>
            </w:r>
            <w:r>
              <w:rPr>
                <w:rFonts w:hint="eastAsia" w:ascii="宋体" w:hAnsi="宋体"/>
                <w:color w:val="auto"/>
                <w:kern w:val="0"/>
                <w:szCs w:val="21"/>
                <w:highlight w:val="none"/>
                <w:u w:val="single"/>
              </w:rPr>
              <w:t>202</w:t>
            </w:r>
            <w:r>
              <w:rPr>
                <w:rFonts w:hint="eastAsia" w:ascii="宋体" w:hAnsi="宋体"/>
                <w:color w:val="auto"/>
                <w:kern w:val="0"/>
                <w:szCs w:val="21"/>
                <w:highlight w:val="none"/>
                <w:u w:val="single"/>
                <w:lang w:val="en-US" w:eastAsia="zh-CN"/>
              </w:rPr>
              <w:t>2</w:t>
            </w:r>
            <w:r>
              <w:rPr>
                <w:rFonts w:hint="eastAsia" w:ascii="宋体" w:hAnsi="宋体"/>
                <w:color w:val="auto"/>
                <w:kern w:val="0"/>
                <w:szCs w:val="21"/>
                <w:highlight w:val="none"/>
              </w:rPr>
              <w:t>年、</w:t>
            </w:r>
            <w:r>
              <w:rPr>
                <w:rFonts w:hint="eastAsia" w:ascii="宋体" w:hAnsi="宋体"/>
                <w:color w:val="auto"/>
                <w:kern w:val="0"/>
                <w:szCs w:val="21"/>
                <w:highlight w:val="none"/>
                <w:u w:val="single"/>
              </w:rPr>
              <w:t>202</w:t>
            </w:r>
            <w:r>
              <w:rPr>
                <w:rFonts w:hint="eastAsia" w:ascii="宋体" w:hAnsi="宋体"/>
                <w:color w:val="auto"/>
                <w:kern w:val="0"/>
                <w:szCs w:val="21"/>
                <w:highlight w:val="none"/>
                <w:u w:val="single"/>
                <w:lang w:val="en-US" w:eastAsia="zh-CN"/>
              </w:rPr>
              <w:t>3</w:t>
            </w:r>
            <w:r>
              <w:rPr>
                <w:rFonts w:hint="eastAsia" w:ascii="宋体" w:hAnsi="宋体"/>
                <w:color w:val="auto"/>
                <w:kern w:val="0"/>
                <w:szCs w:val="21"/>
                <w:highlight w:val="none"/>
              </w:rPr>
              <w:t>年、</w:t>
            </w:r>
            <w:r>
              <w:rPr>
                <w:rFonts w:hint="eastAsia" w:ascii="宋体" w:hAnsi="宋体"/>
                <w:color w:val="auto"/>
                <w:kern w:val="0"/>
                <w:szCs w:val="21"/>
                <w:highlight w:val="none"/>
                <w:u w:val="single"/>
              </w:rPr>
              <w:t>202</w:t>
            </w:r>
            <w:r>
              <w:rPr>
                <w:rFonts w:hint="eastAsia" w:ascii="宋体" w:hAnsi="宋体"/>
                <w:color w:val="auto"/>
                <w:kern w:val="0"/>
                <w:szCs w:val="21"/>
                <w:highlight w:val="none"/>
                <w:u w:val="single"/>
                <w:lang w:val="en-US" w:eastAsia="zh-CN"/>
              </w:rPr>
              <w:t>4</w:t>
            </w:r>
            <w:r>
              <w:rPr>
                <w:rFonts w:hint="eastAsia" w:ascii="宋体" w:hAnsi="宋体"/>
                <w:color w:val="auto"/>
                <w:kern w:val="0"/>
                <w:szCs w:val="21"/>
                <w:highlight w:val="none"/>
              </w:rPr>
              <w:t>年的年度财务状况不亏损。</w:t>
            </w:r>
          </w:p>
          <w:p w14:paraId="1877C6E2">
            <w:pPr>
              <w:autoSpaceDE w:val="0"/>
              <w:autoSpaceDN w:val="0"/>
              <w:adjustRightInd w:val="0"/>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提供</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会计师事务所或审计机构出具的合法有效的财务审计报告及财务报表，财务报表须至少包括现金流量表、资产负债表、利润表。</w:t>
            </w:r>
          </w:p>
          <w:p w14:paraId="46157F6D">
            <w:pPr>
              <w:autoSpaceDE w:val="0"/>
              <w:autoSpaceDN w:val="0"/>
              <w:adjustRightInd w:val="0"/>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szCs w:val="21"/>
                <w:highlight w:val="none"/>
              </w:rPr>
              <w:t>联合体投标的，联合体各方均</w:t>
            </w:r>
            <w:r>
              <w:rPr>
                <w:rFonts w:hint="eastAsia" w:ascii="宋体" w:hAnsi="宋体"/>
                <w:color w:val="auto"/>
                <w:szCs w:val="21"/>
                <w:highlight w:val="none"/>
                <w:lang w:val="en-US" w:eastAsia="zh-CN"/>
              </w:rPr>
              <w:t>须</w:t>
            </w:r>
            <w:r>
              <w:rPr>
                <w:rFonts w:hint="eastAsia" w:ascii="宋体" w:hAnsi="宋体"/>
                <w:color w:val="auto"/>
                <w:szCs w:val="21"/>
                <w:highlight w:val="none"/>
              </w:rPr>
              <w:t>满足</w:t>
            </w:r>
            <w:r>
              <w:rPr>
                <w:rFonts w:hint="eastAsia" w:ascii="宋体" w:hAnsi="宋体"/>
                <w:color w:val="auto"/>
                <w:szCs w:val="21"/>
                <w:highlight w:val="none"/>
                <w:lang w:val="en-US" w:eastAsia="zh-CN"/>
              </w:rPr>
              <w:t>并提供</w:t>
            </w:r>
            <w:r>
              <w:rPr>
                <w:rFonts w:hint="eastAsia" w:ascii="宋体" w:hAnsi="宋体"/>
                <w:color w:val="auto"/>
                <w:szCs w:val="21"/>
                <w:highlight w:val="none"/>
              </w:rPr>
              <w:t>。</w:t>
            </w:r>
          </w:p>
          <w:p w14:paraId="41C662B2">
            <w:pPr>
              <w:autoSpaceDE w:val="0"/>
              <w:autoSpaceDN w:val="0"/>
              <w:adjustRightInd w:val="0"/>
              <w:snapToGrid w:val="0"/>
              <w:spacing w:line="400" w:lineRule="exact"/>
              <w:ind w:firstLine="422" w:firstLineChars="200"/>
              <w:rPr>
                <w:rFonts w:hint="eastAsia" w:ascii="宋体" w:hAnsi="宋体"/>
                <w:b/>
                <w:color w:val="auto"/>
                <w:szCs w:val="21"/>
                <w:highlight w:val="none"/>
              </w:rPr>
            </w:pPr>
            <w:r>
              <w:rPr>
                <w:rFonts w:ascii="宋体" w:hAnsi="宋体"/>
                <w:b/>
                <w:color w:val="auto"/>
                <w:szCs w:val="21"/>
                <w:highlight w:val="none"/>
              </w:rPr>
              <w:t>3.业绩要求</w:t>
            </w:r>
          </w:p>
          <w:p w14:paraId="7A08DA83">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color w:val="auto"/>
                <w:szCs w:val="21"/>
                <w:highlight w:val="none"/>
                <w:u w:val="single"/>
              </w:rPr>
            </w:pPr>
            <w:r>
              <w:rPr>
                <w:rFonts w:hint="eastAsia" w:asciiTheme="minorEastAsia" w:hAnsiTheme="minorEastAsia" w:eastAsiaTheme="minorEastAsia" w:cstheme="minorEastAsia"/>
                <w:color w:val="auto"/>
                <w:kern w:val="0"/>
                <w:sz w:val="21"/>
                <w:szCs w:val="21"/>
                <w:highlight w:val="none"/>
                <w:lang w:val="en-US" w:eastAsia="zh-CN"/>
              </w:rPr>
              <w:t>（1）标段1：</w:t>
            </w:r>
            <w:r>
              <w:rPr>
                <w:rFonts w:hint="eastAsia" w:asciiTheme="minorEastAsia" w:hAnsiTheme="minorEastAsia" w:eastAsiaTheme="minorEastAsia" w:cstheme="minorEastAsia"/>
                <w:color w:val="auto"/>
                <w:kern w:val="0"/>
                <w:sz w:val="21"/>
                <w:szCs w:val="21"/>
                <w:highlight w:val="none"/>
                <w:lang w:eastAsia="zh-CN"/>
              </w:rPr>
              <w:t>投标人</w:t>
            </w:r>
            <w:r>
              <w:rPr>
                <w:rFonts w:hint="eastAsia" w:asciiTheme="minorEastAsia" w:hAnsiTheme="minorEastAsia" w:eastAsiaTheme="minorEastAsia" w:cstheme="minorEastAsia"/>
                <w:snapToGrid/>
                <w:color w:val="auto"/>
                <w:sz w:val="21"/>
                <w:szCs w:val="21"/>
                <w:highlight w:val="none"/>
                <w:u w:val="none"/>
                <w:lang w:val="en-US" w:eastAsia="zh-CN"/>
              </w:rPr>
              <w:t>自</w:t>
            </w:r>
            <w:r>
              <w:rPr>
                <w:rFonts w:hint="eastAsia" w:asciiTheme="minorEastAsia" w:hAnsiTheme="minorEastAsia" w:eastAsiaTheme="minorEastAsia" w:cstheme="minorEastAsia"/>
                <w:snapToGrid/>
                <w:color w:val="auto"/>
                <w:sz w:val="21"/>
                <w:szCs w:val="21"/>
                <w:highlight w:val="none"/>
                <w:u w:val="single"/>
                <w:lang w:val="en-US" w:eastAsia="zh-CN"/>
              </w:rPr>
              <w:t>2021</w:t>
            </w:r>
            <w:r>
              <w:rPr>
                <w:rFonts w:hint="eastAsia" w:asciiTheme="minorEastAsia" w:hAnsiTheme="minorEastAsia" w:eastAsiaTheme="minorEastAsia" w:cstheme="minorEastAsia"/>
                <w:snapToGrid/>
                <w:color w:val="auto"/>
                <w:sz w:val="21"/>
                <w:szCs w:val="21"/>
                <w:highlight w:val="none"/>
                <w:u w:val="none"/>
                <w:lang w:eastAsia="zh-CN"/>
              </w:rPr>
              <w:t>年1月1日起</w:t>
            </w:r>
            <w:r>
              <w:rPr>
                <w:rFonts w:hint="eastAsia" w:ascii="宋体" w:hAnsi="宋体"/>
                <w:color w:val="auto"/>
                <w:szCs w:val="21"/>
                <w:highlight w:val="none"/>
              </w:rPr>
              <w:t>至投标截止日止（以竣工时间为准）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完成过</w:t>
            </w:r>
            <w:r>
              <w:rPr>
                <w:rFonts w:hint="eastAsia" w:ascii="宋体" w:hAnsi="宋体"/>
                <w:color w:val="auto"/>
                <w:szCs w:val="21"/>
                <w:highlight w:val="none"/>
              </w:rPr>
              <w:t>1个</w:t>
            </w:r>
            <w:r>
              <w:rPr>
                <w:rFonts w:hint="eastAsia" w:ascii="宋体" w:hAnsi="宋体"/>
                <w:b/>
                <w:bCs/>
                <w:color w:val="auto"/>
                <w:szCs w:val="21"/>
                <w:highlight w:val="none"/>
                <w:u w:val="single"/>
              </w:rPr>
              <w:t>建筑面积1300平方米及以上</w:t>
            </w:r>
            <w:r>
              <w:rPr>
                <w:rFonts w:hint="eastAsia" w:ascii="宋体" w:hAnsi="宋体"/>
                <w:b/>
                <w:bCs/>
                <w:color w:val="auto"/>
                <w:szCs w:val="21"/>
                <w:highlight w:val="none"/>
                <w:u w:val="single"/>
                <w:lang w:val="en-US" w:eastAsia="zh-CN"/>
              </w:rPr>
              <w:t>的</w:t>
            </w:r>
            <w:r>
              <w:rPr>
                <w:rFonts w:hint="eastAsia" w:ascii="宋体" w:hAnsi="宋体"/>
                <w:b/>
                <w:bCs/>
                <w:color w:val="auto"/>
                <w:szCs w:val="21"/>
                <w:highlight w:val="none"/>
                <w:u w:val="single"/>
              </w:rPr>
              <w:t>重庆市范围内银行网点（总、分、支行营业厅或办公大楼）建筑装饰装修工程</w:t>
            </w:r>
            <w:r>
              <w:rPr>
                <w:rFonts w:hint="eastAsia" w:ascii="宋体" w:hAnsi="宋体"/>
                <w:color w:val="auto"/>
                <w:szCs w:val="21"/>
                <w:highlight w:val="none"/>
                <w:u w:val="none"/>
                <w:lang w:val="en-US" w:eastAsia="zh-CN"/>
              </w:rPr>
              <w:t>施工</w:t>
            </w:r>
            <w:r>
              <w:rPr>
                <w:rFonts w:hint="eastAsia" w:ascii="宋体" w:hAnsi="宋体"/>
                <w:color w:val="auto"/>
                <w:szCs w:val="21"/>
                <w:highlight w:val="none"/>
              </w:rPr>
              <w:t>业绩。</w:t>
            </w:r>
          </w:p>
          <w:p w14:paraId="1E75B520">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color w:val="auto"/>
                <w:szCs w:val="21"/>
                <w:highlight w:val="none"/>
                <w:u w:val="single"/>
              </w:rPr>
            </w:pPr>
            <w:r>
              <w:rPr>
                <w:rFonts w:hint="eastAsia" w:asciiTheme="minorEastAsia" w:hAnsiTheme="minorEastAsia" w:eastAsiaTheme="minorEastAsia" w:cstheme="minorEastAsia"/>
                <w:color w:val="auto"/>
                <w:kern w:val="0"/>
                <w:sz w:val="21"/>
                <w:szCs w:val="21"/>
                <w:highlight w:val="none"/>
                <w:lang w:val="en-US" w:eastAsia="zh-CN"/>
              </w:rPr>
              <w:t>（2）标段2：</w:t>
            </w:r>
            <w:r>
              <w:rPr>
                <w:rFonts w:hint="eastAsia" w:asciiTheme="minorEastAsia" w:hAnsiTheme="minorEastAsia" w:eastAsiaTheme="minorEastAsia" w:cstheme="minorEastAsia"/>
                <w:color w:val="auto"/>
                <w:kern w:val="0"/>
                <w:sz w:val="21"/>
                <w:szCs w:val="21"/>
                <w:highlight w:val="none"/>
                <w:lang w:eastAsia="zh-CN"/>
              </w:rPr>
              <w:t>投标人</w:t>
            </w:r>
            <w:r>
              <w:rPr>
                <w:rFonts w:hint="eastAsia" w:asciiTheme="minorEastAsia" w:hAnsiTheme="minorEastAsia" w:eastAsiaTheme="minorEastAsia" w:cstheme="minorEastAsia"/>
                <w:snapToGrid/>
                <w:color w:val="auto"/>
                <w:sz w:val="21"/>
                <w:szCs w:val="21"/>
                <w:highlight w:val="none"/>
                <w:u w:val="none"/>
                <w:lang w:val="en-US" w:eastAsia="zh-CN"/>
              </w:rPr>
              <w:t>自</w:t>
            </w:r>
            <w:r>
              <w:rPr>
                <w:rFonts w:hint="eastAsia" w:asciiTheme="minorEastAsia" w:hAnsiTheme="minorEastAsia" w:eastAsiaTheme="minorEastAsia" w:cstheme="minorEastAsia"/>
                <w:snapToGrid/>
                <w:color w:val="auto"/>
                <w:sz w:val="21"/>
                <w:szCs w:val="21"/>
                <w:highlight w:val="none"/>
                <w:u w:val="single"/>
                <w:lang w:val="en-US" w:eastAsia="zh-CN"/>
              </w:rPr>
              <w:t>2021</w:t>
            </w:r>
            <w:r>
              <w:rPr>
                <w:rFonts w:hint="eastAsia" w:asciiTheme="minorEastAsia" w:hAnsiTheme="minorEastAsia" w:eastAsiaTheme="minorEastAsia" w:cstheme="minorEastAsia"/>
                <w:snapToGrid/>
                <w:color w:val="auto"/>
                <w:sz w:val="21"/>
                <w:szCs w:val="21"/>
                <w:highlight w:val="none"/>
                <w:u w:val="none"/>
                <w:lang w:eastAsia="zh-CN"/>
              </w:rPr>
              <w:t>年1月1日起</w:t>
            </w:r>
            <w:r>
              <w:rPr>
                <w:rFonts w:hint="eastAsia" w:ascii="宋体" w:hAnsi="宋体"/>
                <w:color w:val="auto"/>
                <w:szCs w:val="21"/>
                <w:highlight w:val="none"/>
              </w:rPr>
              <w:t>至投标截止日止（以竣工时间为准）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完成过</w:t>
            </w:r>
            <w:r>
              <w:rPr>
                <w:rFonts w:hint="eastAsia" w:ascii="宋体" w:hAnsi="宋体"/>
                <w:color w:val="auto"/>
                <w:szCs w:val="21"/>
                <w:highlight w:val="none"/>
              </w:rPr>
              <w:t>1个</w:t>
            </w:r>
            <w:r>
              <w:rPr>
                <w:rFonts w:hint="eastAsia" w:ascii="宋体" w:hAnsi="宋体"/>
                <w:b/>
                <w:bCs/>
                <w:color w:val="auto"/>
                <w:szCs w:val="21"/>
                <w:highlight w:val="none"/>
                <w:u w:val="single"/>
              </w:rPr>
              <w:t>建筑面积1300平方米及以上</w:t>
            </w:r>
            <w:r>
              <w:rPr>
                <w:rFonts w:hint="eastAsia" w:ascii="宋体" w:hAnsi="宋体"/>
                <w:b/>
                <w:bCs/>
                <w:color w:val="auto"/>
                <w:szCs w:val="21"/>
                <w:highlight w:val="none"/>
                <w:u w:val="single"/>
                <w:lang w:val="en-US" w:eastAsia="zh-CN"/>
              </w:rPr>
              <w:t>的</w:t>
            </w:r>
            <w:r>
              <w:rPr>
                <w:rFonts w:hint="eastAsia" w:ascii="宋体" w:hAnsi="宋体"/>
                <w:b/>
                <w:bCs/>
                <w:color w:val="auto"/>
                <w:szCs w:val="21"/>
                <w:highlight w:val="none"/>
                <w:u w:val="single"/>
              </w:rPr>
              <w:t>重庆市范围内银行网点（总、分、支行营业厅或办公大楼）安防智能化工程</w:t>
            </w:r>
            <w:r>
              <w:rPr>
                <w:rFonts w:hint="eastAsia" w:ascii="宋体" w:hAnsi="宋体"/>
                <w:color w:val="auto"/>
                <w:szCs w:val="21"/>
                <w:highlight w:val="none"/>
                <w:u w:val="none"/>
                <w:lang w:val="en-US" w:eastAsia="zh-CN"/>
              </w:rPr>
              <w:t>施工</w:t>
            </w:r>
            <w:r>
              <w:rPr>
                <w:rFonts w:hint="eastAsia" w:ascii="宋体" w:hAnsi="宋体"/>
                <w:color w:val="auto"/>
                <w:szCs w:val="21"/>
                <w:highlight w:val="none"/>
              </w:rPr>
              <w:t>业绩。</w:t>
            </w:r>
          </w:p>
          <w:p w14:paraId="264682C2">
            <w:pPr>
              <w:keepNext w:val="0"/>
              <w:keepLines w:val="0"/>
              <w:pageBreakBefore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rPr>
              <w:t>提供</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标段1、标段2</w:t>
            </w:r>
            <w:r>
              <w:rPr>
                <w:rFonts w:hint="eastAsia" w:ascii="宋体" w:hAnsi="宋体"/>
                <w:color w:val="auto"/>
                <w:szCs w:val="21"/>
                <w:highlight w:val="none"/>
                <w:lang w:eastAsia="zh-CN"/>
              </w:rPr>
              <w:t>）：</w:t>
            </w:r>
            <w:r>
              <w:rPr>
                <w:rFonts w:hint="eastAsia" w:ascii="宋体" w:hAnsi="宋体"/>
                <w:color w:val="auto"/>
                <w:szCs w:val="21"/>
                <w:highlight w:val="none"/>
              </w:rPr>
              <w:t>该业绩的中标通知书（直接发包的项目可提供项目发包人出具的项目直接发包情况说明或证明文书代替）、施工合同协议书（或长期框架\入围协议）和工程竣工验收合格的证明材料。若上述资料无法体现工程规模（如有）的，还须提供业主证明</w:t>
            </w:r>
            <w:r>
              <w:rPr>
                <w:rFonts w:hint="eastAsia" w:ascii="宋体" w:hAnsi="宋体"/>
                <w:color w:val="auto"/>
                <w:szCs w:val="21"/>
                <w:highlight w:val="none"/>
                <w:u w:val="none"/>
                <w:lang w:val="en-US" w:eastAsia="zh-CN"/>
              </w:rPr>
              <w:t>。</w:t>
            </w:r>
            <w:r>
              <w:rPr>
                <w:rFonts w:hint="eastAsia" w:ascii="宋体" w:hAnsi="宋体"/>
                <w:color w:val="auto"/>
                <w:szCs w:val="21"/>
                <w:highlight w:val="none"/>
              </w:rPr>
              <w:t>投标人应对其提供的业绩证明材料的真实性负责。</w:t>
            </w:r>
          </w:p>
          <w:p w14:paraId="6EE837D4">
            <w:pPr>
              <w:autoSpaceDE w:val="0"/>
              <w:autoSpaceDN w:val="0"/>
              <w:adjustRightInd w:val="0"/>
              <w:snapToGrid w:val="0"/>
              <w:spacing w:line="400" w:lineRule="exact"/>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rPr>
              <w:t>联合体投标的，按</w:t>
            </w:r>
            <w:r>
              <w:rPr>
                <w:rFonts w:hint="eastAsia" w:ascii="宋体" w:hAnsi="宋体"/>
                <w:color w:val="auto"/>
                <w:highlight w:val="none"/>
                <w:lang w:val="en-US" w:eastAsia="zh-CN"/>
              </w:rPr>
              <w:t>共同投标协议</w:t>
            </w:r>
            <w:r>
              <w:rPr>
                <w:rFonts w:hint="eastAsia" w:ascii="宋体" w:hAnsi="宋体"/>
                <w:color w:val="auto"/>
                <w:szCs w:val="21"/>
                <w:highlight w:val="none"/>
              </w:rPr>
              <w:t>约定的分工</w:t>
            </w:r>
            <w:r>
              <w:rPr>
                <w:rFonts w:hint="eastAsia" w:ascii="宋体" w:hAnsi="宋体"/>
                <w:color w:val="auto"/>
                <w:szCs w:val="21"/>
                <w:highlight w:val="none"/>
                <w:lang w:val="en-US" w:eastAsia="zh-CN"/>
              </w:rPr>
              <w:t>提供。</w:t>
            </w:r>
          </w:p>
          <w:p w14:paraId="155A59A0">
            <w:pPr>
              <w:keepNext w:val="0"/>
              <w:keepLines w:val="0"/>
              <w:pageBreakBefore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注：</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当上述</w:t>
            </w:r>
            <w:r>
              <w:rPr>
                <w:rFonts w:hint="eastAsia" w:ascii="宋体" w:hAnsi="宋体"/>
                <w:color w:val="auto"/>
                <w:szCs w:val="21"/>
                <w:highlight w:val="none"/>
                <w:lang w:val="en-US" w:eastAsia="zh-CN"/>
              </w:rPr>
              <w:t>业绩证明材料</w:t>
            </w:r>
            <w:r>
              <w:rPr>
                <w:rFonts w:hint="eastAsia" w:ascii="宋体" w:hAnsi="宋体"/>
                <w:color w:val="auto"/>
                <w:szCs w:val="21"/>
                <w:highlight w:val="none"/>
              </w:rPr>
              <w:t>中针对同一指标存在不一致时，以工程竣工验收合格的证明材料为准。</w:t>
            </w:r>
          </w:p>
          <w:p w14:paraId="665889BE">
            <w:pPr>
              <w:keepNext w:val="0"/>
              <w:keepLines w:val="0"/>
              <w:pageBreakBefore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（2）投标人提供的业绩为联合体业绩的，其在该业绩中的工作分工应与本项目承担的工作一致</w:t>
            </w:r>
            <w:r>
              <w:rPr>
                <w:rFonts w:hint="eastAsia" w:ascii="宋体" w:hAnsi="宋体"/>
                <w:color w:val="auto"/>
                <w:szCs w:val="21"/>
                <w:highlight w:val="none"/>
                <w:lang w:eastAsia="zh-CN"/>
              </w:rPr>
              <w:t>。</w:t>
            </w:r>
          </w:p>
          <w:p w14:paraId="66C6AAF1">
            <w:pPr>
              <w:adjustRightInd w:val="0"/>
              <w:snapToGrid w:val="0"/>
              <w:spacing w:line="400" w:lineRule="exact"/>
              <w:ind w:firstLine="422" w:firstLineChars="200"/>
              <w:rPr>
                <w:rFonts w:hint="eastAsia" w:ascii="宋体" w:hAnsi="宋体"/>
                <w:b/>
                <w:color w:val="auto"/>
                <w:szCs w:val="21"/>
                <w:highlight w:val="none"/>
              </w:rPr>
            </w:pPr>
            <w:r>
              <w:rPr>
                <w:rFonts w:ascii="宋体" w:hAnsi="宋体"/>
                <w:b/>
                <w:color w:val="auto"/>
                <w:szCs w:val="21"/>
                <w:highlight w:val="none"/>
              </w:rPr>
              <w:t>4.投标截止日投标资格情况</w:t>
            </w:r>
          </w:p>
          <w:p w14:paraId="2EEC2DFB">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标段1、标段2：</w:t>
            </w:r>
            <w:r>
              <w:rPr>
                <w:rFonts w:hint="eastAsia" w:ascii="宋体" w:hAnsi="宋体"/>
                <w:color w:val="auto"/>
                <w:szCs w:val="21"/>
                <w:highlight w:val="none"/>
              </w:rPr>
              <w:t>投标人不得存在下列情形之一：</w:t>
            </w:r>
          </w:p>
          <w:p w14:paraId="0AD02B85">
            <w:pPr>
              <w:keepNext w:val="0"/>
              <w:keepLines w:val="0"/>
              <w:pageBreakBefore w:val="0"/>
              <w:kinsoku/>
              <w:wordWrap/>
              <w:overflowPunct/>
              <w:topLinePunct w:val="0"/>
              <w:bidi w:val="0"/>
              <w:snapToGrid w:val="0"/>
              <w:spacing w:line="4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22708A67">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）被国家、重庆市（含市或任意区县）有关行政部门处以暂停投标资格行政处罚</w:t>
            </w:r>
            <w:r>
              <w:rPr>
                <w:rFonts w:hint="eastAsia" w:ascii="宋体" w:hAnsi="宋体" w:eastAsia="宋体" w:cs="Times New Roman"/>
                <w:color w:val="auto"/>
                <w:sz w:val="21"/>
                <w:szCs w:val="21"/>
                <w:highlight w:val="none"/>
                <w:lang w:val="en-US" w:eastAsia="zh-CN"/>
              </w:rPr>
              <w:t>或暂停在渝承揽新业务</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且在暂停期限内</w:t>
            </w:r>
            <w:r>
              <w:rPr>
                <w:rFonts w:hint="eastAsia" w:ascii="宋体" w:hAnsi="宋体"/>
                <w:color w:val="auto"/>
                <w:szCs w:val="21"/>
                <w:highlight w:val="none"/>
                <w:lang w:eastAsia="zh-CN"/>
              </w:rPr>
              <w:t>；</w:t>
            </w:r>
          </w:p>
          <w:p w14:paraId="7E9ACC16">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kern w:val="0"/>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kern w:val="0"/>
                <w:highlight w:val="none"/>
              </w:rPr>
              <w:t>第二章“投标人须知”第1.4.3项规定</w:t>
            </w:r>
            <w:r>
              <w:rPr>
                <w:rFonts w:hint="eastAsia" w:ascii="宋体" w:hAnsi="宋体" w:eastAsia="宋体" w:cs="宋体"/>
                <w:color w:val="auto"/>
                <w:kern w:val="0"/>
                <w:highlight w:val="none"/>
                <w:lang w:val="en-US" w:eastAsia="zh-CN"/>
              </w:rPr>
              <w:t>的情形之一</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第二章“投标人须知”第9.2款规定的情形之一。</w:t>
            </w:r>
          </w:p>
          <w:p w14:paraId="75D47007">
            <w:pPr>
              <w:keepNext w:val="0"/>
              <w:keepLines w:val="0"/>
              <w:pageBreakBefore w:val="0"/>
              <w:kinsoku/>
              <w:wordWrap/>
              <w:overflowPunct/>
              <w:topLinePunct w:val="0"/>
              <w:bidi w:val="0"/>
              <w:spacing w:line="400" w:lineRule="exact"/>
              <w:ind w:firstLine="420" w:firstLineChars="200"/>
              <w:textAlignment w:val="auto"/>
              <w:rPr>
                <w:color w:val="auto"/>
                <w:highlight w:val="none"/>
              </w:rPr>
            </w:pPr>
            <w:r>
              <w:rPr>
                <w:rFonts w:hint="eastAsia"/>
                <w:color w:val="auto"/>
                <w:highlight w:val="none"/>
              </w:rPr>
              <w:t>提供</w:t>
            </w:r>
            <w:r>
              <w:rPr>
                <w:rFonts w:hint="eastAsia"/>
                <w:color w:val="auto"/>
                <w:highlight w:val="none"/>
                <w:lang w:eastAsia="zh-CN"/>
              </w:rPr>
              <w:t>：</w:t>
            </w:r>
            <w:r>
              <w:rPr>
                <w:rFonts w:hint="eastAsia"/>
                <w:color w:val="auto"/>
                <w:highlight w:val="none"/>
              </w:rPr>
              <w:t>承诺</w:t>
            </w:r>
            <w:r>
              <w:rPr>
                <w:rFonts w:hint="eastAsia"/>
                <w:color w:val="auto"/>
                <w:highlight w:val="none"/>
                <w:lang w:eastAsia="zh-CN"/>
              </w:rPr>
              <w:t>（</w:t>
            </w:r>
            <w:r>
              <w:rPr>
                <w:rFonts w:hint="eastAsia" w:asciiTheme="minorEastAsia" w:hAnsiTheme="minorEastAsia" w:eastAsiaTheme="minorEastAsia" w:cstheme="minorEastAsia"/>
                <w:color w:val="auto"/>
                <w:szCs w:val="21"/>
                <w:highlight w:val="none"/>
                <w:lang w:val="en-US" w:eastAsia="zh-CN"/>
              </w:rPr>
              <w:t>格式见第八章投标文件格式</w:t>
            </w:r>
            <w:r>
              <w:rPr>
                <w:rFonts w:hint="eastAsia"/>
                <w:color w:val="auto"/>
                <w:highlight w:val="none"/>
                <w:lang w:eastAsia="zh-CN"/>
              </w:rPr>
              <w:t>）</w:t>
            </w:r>
            <w:r>
              <w:rPr>
                <w:rFonts w:hint="eastAsia"/>
                <w:color w:val="auto"/>
                <w:highlight w:val="none"/>
              </w:rPr>
              <w:t>。</w:t>
            </w:r>
          </w:p>
          <w:p w14:paraId="6F8B3423">
            <w:pPr>
              <w:snapToGrid w:val="0"/>
              <w:spacing w:line="400" w:lineRule="exact"/>
              <w:ind w:firstLine="420" w:firstLineChars="200"/>
              <w:rPr>
                <w:rFonts w:hint="eastAsia" w:ascii="宋体" w:hAnsi="宋体"/>
                <w:color w:val="auto"/>
                <w:szCs w:val="21"/>
                <w:highlight w:val="none"/>
              </w:rPr>
            </w:pPr>
            <w:r>
              <w:rPr>
                <w:rFonts w:hint="eastAsia"/>
                <w:color w:val="auto"/>
                <w:highlight w:val="none"/>
              </w:rPr>
              <w:t>联合体投标的，联合体</w:t>
            </w:r>
            <w:r>
              <w:rPr>
                <w:rFonts w:hint="eastAsia"/>
                <w:color w:val="auto"/>
                <w:highlight w:val="none"/>
                <w:lang w:val="en-US" w:eastAsia="zh-CN"/>
              </w:rPr>
              <w:t>各方</w:t>
            </w:r>
            <w:r>
              <w:rPr>
                <w:rFonts w:hint="eastAsia"/>
                <w:color w:val="auto"/>
                <w:highlight w:val="none"/>
              </w:rPr>
              <w:t>均不得存在以上情形之一，由联合体牵头人代表联合体各成员进行承诺。</w:t>
            </w:r>
          </w:p>
          <w:p w14:paraId="4A5C1B93">
            <w:pPr>
              <w:snapToGrid w:val="0"/>
              <w:spacing w:line="400" w:lineRule="exact"/>
              <w:ind w:firstLine="422" w:firstLineChars="200"/>
              <w:rPr>
                <w:rFonts w:hint="eastAsia" w:ascii="宋体" w:hAnsi="宋体"/>
                <w:b/>
                <w:color w:val="auto"/>
                <w:szCs w:val="21"/>
                <w:highlight w:val="none"/>
              </w:rPr>
            </w:pPr>
            <w:r>
              <w:rPr>
                <w:rFonts w:ascii="宋体" w:hAnsi="宋体"/>
                <w:b/>
                <w:color w:val="auto"/>
                <w:szCs w:val="21"/>
                <w:highlight w:val="none"/>
              </w:rPr>
              <w:t>5.项目经理资格要求</w:t>
            </w:r>
          </w:p>
          <w:p w14:paraId="4A9AAFCB">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5.1</w:t>
            </w:r>
            <w:r>
              <w:rPr>
                <w:rFonts w:hint="eastAsia" w:ascii="宋体" w:hAnsi="宋体"/>
                <w:color w:val="auto"/>
                <w:szCs w:val="21"/>
                <w:highlight w:val="none"/>
                <w:lang w:val="en-US" w:eastAsia="zh-CN"/>
              </w:rPr>
              <w:t>标段1、标段2：</w:t>
            </w:r>
            <w:r>
              <w:rPr>
                <w:rFonts w:hint="eastAsia"/>
                <w:color w:val="auto"/>
                <w:szCs w:val="21"/>
                <w:highlight w:val="none"/>
              </w:rPr>
              <w:t>投标人拟派的</w:t>
            </w:r>
            <w:r>
              <w:rPr>
                <w:color w:val="auto"/>
                <w:szCs w:val="21"/>
                <w:highlight w:val="none"/>
              </w:rPr>
              <w:t>项目经理须</w:t>
            </w:r>
            <w:r>
              <w:rPr>
                <w:rFonts w:hint="eastAsia"/>
                <w:color w:val="auto"/>
                <w:szCs w:val="21"/>
                <w:highlight w:val="none"/>
                <w:lang w:val="en-US" w:eastAsia="zh-CN"/>
              </w:rPr>
              <w:t>是投标单位人员，</w:t>
            </w:r>
            <w:r>
              <w:rPr>
                <w:color w:val="auto"/>
                <w:szCs w:val="21"/>
                <w:highlight w:val="none"/>
              </w:rPr>
              <w:t>应</w:t>
            </w:r>
            <w:r>
              <w:rPr>
                <w:rFonts w:hint="eastAsia"/>
                <w:color w:val="auto"/>
                <w:szCs w:val="21"/>
                <w:highlight w:val="none"/>
                <w:lang w:val="en-US" w:eastAsia="zh-CN"/>
              </w:rPr>
              <w:t>具备</w:t>
            </w:r>
            <w:r>
              <w:rPr>
                <w:rFonts w:hint="eastAsia"/>
                <w:b/>
                <w:bCs/>
                <w:color w:val="auto"/>
                <w:szCs w:val="21"/>
                <w:highlight w:val="none"/>
                <w:u w:val="single"/>
              </w:rPr>
              <w:t>建筑工程</w:t>
            </w:r>
            <w:r>
              <w:rPr>
                <w:rFonts w:hint="eastAsia"/>
                <w:b/>
                <w:bCs/>
                <w:color w:val="auto"/>
                <w:szCs w:val="21"/>
                <w:highlight w:val="none"/>
              </w:rPr>
              <w:t>专业</w:t>
            </w:r>
            <w:r>
              <w:rPr>
                <w:rFonts w:hint="eastAsia"/>
                <w:b/>
                <w:bCs/>
                <w:color w:val="auto"/>
                <w:szCs w:val="21"/>
                <w:highlight w:val="none"/>
                <w:u w:val="single"/>
              </w:rPr>
              <w:t>二</w:t>
            </w:r>
            <w:r>
              <w:rPr>
                <w:b/>
                <w:bCs/>
                <w:color w:val="auto"/>
                <w:szCs w:val="21"/>
                <w:highlight w:val="none"/>
                <w:u w:val="single"/>
              </w:rPr>
              <w:t>级及以上</w:t>
            </w:r>
            <w:r>
              <w:rPr>
                <w:rFonts w:hint="eastAsia"/>
                <w:b/>
                <w:bCs/>
                <w:color w:val="auto"/>
                <w:szCs w:val="21"/>
                <w:highlight w:val="none"/>
              </w:rPr>
              <w:t>注册建造师执业资格并在投标单位注册</w:t>
            </w:r>
            <w:r>
              <w:rPr>
                <w:rFonts w:hint="eastAsia" w:ascii="宋体" w:hAnsi="宋体"/>
                <w:color w:val="auto"/>
                <w:szCs w:val="21"/>
                <w:highlight w:val="none"/>
              </w:rPr>
              <w:t>。</w:t>
            </w:r>
          </w:p>
          <w:p w14:paraId="737FCA7A">
            <w:pPr>
              <w:keepNext w:val="0"/>
              <w:keepLines w:val="0"/>
              <w:pageBreakBefore w:val="0"/>
              <w:kinsoku/>
              <w:wordWrap/>
              <w:overflowPunct/>
              <w:topLinePunct w:val="0"/>
              <w:bidi w:val="0"/>
              <w:snapToGrid w:val="0"/>
              <w:spacing w:line="4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5.2项目经理要求：投标人须承诺拟派项目经理按注册建造师的相关规定到岗履职和未被禁止参与投标。</w:t>
            </w:r>
          </w:p>
          <w:p w14:paraId="4AAA4FAF">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color w:val="auto"/>
                <w:highlight w:val="none"/>
              </w:rPr>
            </w:pPr>
            <w:r>
              <w:rPr>
                <w:rFonts w:ascii="宋体" w:hAnsi="宋体"/>
                <w:color w:val="auto"/>
                <w:highlight w:val="none"/>
              </w:rPr>
              <w:t>5.2.1到岗履职要求：承诺拟派项目经理中标后在本项目任职，签订合同时拟派的项目经理必须与投标文件中的项目经理一致，并满足办理施工许可手续的相关要求。不能按承诺到岗</w:t>
            </w:r>
            <w:r>
              <w:rPr>
                <w:rFonts w:hint="eastAsia" w:ascii="宋体" w:hAnsi="宋体"/>
                <w:color w:val="auto"/>
                <w:highlight w:val="none"/>
                <w:lang w:val="en-US" w:eastAsia="zh-CN"/>
              </w:rPr>
              <w:t>履职</w:t>
            </w:r>
            <w:r>
              <w:rPr>
                <w:rFonts w:ascii="宋体" w:hAnsi="宋体"/>
                <w:color w:val="auto"/>
                <w:highlight w:val="none"/>
              </w:rPr>
              <w:t>的，</w:t>
            </w:r>
            <w:r>
              <w:rPr>
                <w:rFonts w:hint="eastAsia" w:ascii="宋体" w:hAnsi="宋体"/>
                <w:color w:val="auto"/>
                <w:highlight w:val="none"/>
                <w:lang w:val="en-US" w:eastAsia="zh-CN"/>
              </w:rPr>
              <w:t>招标人</w:t>
            </w:r>
            <w:r>
              <w:rPr>
                <w:rFonts w:ascii="宋体" w:hAnsi="宋体"/>
                <w:color w:val="auto"/>
                <w:highlight w:val="none"/>
              </w:rPr>
              <w:t>按合同相关条款</w:t>
            </w:r>
            <w:r>
              <w:rPr>
                <w:rFonts w:hint="eastAsia" w:ascii="宋体" w:hAnsi="宋体"/>
                <w:color w:val="auto"/>
                <w:highlight w:val="none"/>
                <w:lang w:val="en-US" w:eastAsia="zh-CN"/>
              </w:rPr>
              <w:t>要求投标人承担责任</w:t>
            </w:r>
            <w:r>
              <w:rPr>
                <w:rFonts w:ascii="宋体" w:hAnsi="宋体"/>
                <w:color w:val="auto"/>
                <w:highlight w:val="none"/>
              </w:rPr>
              <w:t>并上报行政主管部门，给招标人造成损失的，投标人依法承担赔偿责任</w:t>
            </w:r>
            <w:r>
              <w:rPr>
                <w:rFonts w:hint="eastAsia" w:ascii="宋体" w:hAnsi="宋体"/>
                <w:color w:val="auto"/>
                <w:highlight w:val="none"/>
                <w:lang w:val="en-US" w:eastAsia="zh-CN"/>
              </w:rPr>
              <w:t>或违约责任</w:t>
            </w:r>
            <w:r>
              <w:rPr>
                <w:rFonts w:ascii="宋体" w:hAnsi="宋体"/>
                <w:color w:val="auto"/>
                <w:highlight w:val="none"/>
              </w:rPr>
              <w:t>。拟派项目经理中标后不得随意更换。</w:t>
            </w:r>
          </w:p>
          <w:p w14:paraId="15E773A8">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color w:val="auto"/>
                <w:highlight w:val="none"/>
              </w:rPr>
            </w:pPr>
            <w:r>
              <w:rPr>
                <w:rFonts w:ascii="宋体" w:hAnsi="宋体"/>
                <w:color w:val="auto"/>
                <w:highlight w:val="none"/>
              </w:rPr>
              <w:t>5.2.2未被禁止参与投标要求：承诺拟派项目经理未被</w:t>
            </w:r>
            <w:r>
              <w:rPr>
                <w:rFonts w:hint="eastAsia" w:ascii="宋体" w:hAnsi="宋体"/>
                <w:color w:val="auto"/>
                <w:highlight w:val="none"/>
                <w:lang w:val="en-US" w:eastAsia="zh-CN"/>
              </w:rPr>
              <w:t>有关</w:t>
            </w:r>
            <w:r>
              <w:rPr>
                <w:rFonts w:ascii="宋体" w:hAnsi="宋体"/>
                <w:color w:val="auto"/>
                <w:highlight w:val="none"/>
              </w:rPr>
              <w:t>部门暂停</w:t>
            </w:r>
            <w:r>
              <w:rPr>
                <w:rFonts w:hint="eastAsia" w:ascii="宋体" w:hAnsi="宋体"/>
                <w:color w:val="auto"/>
                <w:highlight w:val="none"/>
                <w:lang w:val="en-US" w:eastAsia="zh-CN"/>
              </w:rPr>
              <w:t>其</w:t>
            </w:r>
            <w:r>
              <w:rPr>
                <w:rFonts w:ascii="宋体" w:hAnsi="宋体"/>
                <w:color w:val="auto"/>
                <w:highlight w:val="none"/>
              </w:rPr>
              <w:t>在渝承揽</w:t>
            </w:r>
            <w:r>
              <w:rPr>
                <w:rFonts w:hint="eastAsia" w:ascii="宋体" w:hAnsi="宋体"/>
                <w:color w:val="auto"/>
                <w:highlight w:val="none"/>
                <w:lang w:val="en-US" w:eastAsia="zh-CN"/>
              </w:rPr>
              <w:t>的</w:t>
            </w:r>
            <w:r>
              <w:rPr>
                <w:rFonts w:ascii="宋体" w:hAnsi="宋体"/>
                <w:color w:val="auto"/>
                <w:highlight w:val="none"/>
              </w:rPr>
              <w:t>新业务</w:t>
            </w:r>
            <w:r>
              <w:rPr>
                <w:rFonts w:hint="eastAsia" w:ascii="宋体" w:hAnsi="宋体"/>
                <w:color w:val="auto"/>
                <w:highlight w:val="none"/>
                <w:lang w:val="en-US" w:eastAsia="zh-CN"/>
              </w:rPr>
              <w:t>中任职</w:t>
            </w:r>
            <w:r>
              <w:rPr>
                <w:rFonts w:ascii="宋体" w:hAnsi="宋体"/>
                <w:color w:val="auto"/>
                <w:highlight w:val="none"/>
              </w:rPr>
              <w:t>。若</w:t>
            </w:r>
            <w:r>
              <w:rPr>
                <w:rFonts w:hint="eastAsia" w:ascii="宋体" w:hAnsi="宋体"/>
                <w:color w:val="auto"/>
                <w:highlight w:val="none"/>
                <w:lang w:val="en-US" w:eastAsia="zh-CN"/>
              </w:rPr>
              <w:t>其</w:t>
            </w:r>
            <w:r>
              <w:rPr>
                <w:rFonts w:ascii="宋体" w:hAnsi="宋体"/>
                <w:color w:val="auto"/>
                <w:highlight w:val="none"/>
              </w:rPr>
              <w:t>被暂停在渝承揽</w:t>
            </w:r>
            <w:r>
              <w:rPr>
                <w:rFonts w:hint="eastAsia" w:ascii="宋体" w:hAnsi="宋体"/>
                <w:color w:val="auto"/>
                <w:highlight w:val="none"/>
                <w:lang w:val="en-US" w:eastAsia="zh-CN"/>
              </w:rPr>
              <w:t>的</w:t>
            </w:r>
            <w:r>
              <w:rPr>
                <w:rFonts w:ascii="宋体" w:hAnsi="宋体"/>
                <w:color w:val="auto"/>
                <w:highlight w:val="none"/>
              </w:rPr>
              <w:t>新业务</w:t>
            </w:r>
            <w:r>
              <w:rPr>
                <w:rFonts w:hint="eastAsia" w:ascii="宋体" w:hAnsi="宋体"/>
                <w:color w:val="auto"/>
                <w:highlight w:val="none"/>
                <w:lang w:val="en-US" w:eastAsia="zh-CN"/>
              </w:rPr>
              <w:t>中任职</w:t>
            </w:r>
            <w:r>
              <w:rPr>
                <w:rFonts w:ascii="宋体" w:hAnsi="宋体"/>
                <w:color w:val="auto"/>
                <w:highlight w:val="none"/>
              </w:rPr>
              <w:t>但仍参加投标，将被否决投标；已取得中标候选人资格或中标资格的，招标人有权取消</w:t>
            </w:r>
            <w:r>
              <w:rPr>
                <w:rFonts w:hint="eastAsia" w:ascii="宋体" w:hAnsi="宋体"/>
                <w:color w:val="auto"/>
                <w:highlight w:val="none"/>
                <w:lang w:val="en-US" w:eastAsia="zh-CN"/>
              </w:rPr>
              <w:t>投标人的</w:t>
            </w:r>
            <w:r>
              <w:rPr>
                <w:rFonts w:ascii="宋体" w:hAnsi="宋体"/>
                <w:color w:val="auto"/>
                <w:highlight w:val="none"/>
              </w:rPr>
              <w:t>中标候选人资格或中标资格；给招标人造成损失的，投标人依法承担赔偿责任</w:t>
            </w:r>
            <w:r>
              <w:rPr>
                <w:rFonts w:hint="eastAsia" w:ascii="宋体" w:hAnsi="宋体"/>
                <w:color w:val="auto"/>
                <w:highlight w:val="none"/>
                <w:lang w:val="en-US" w:eastAsia="zh-CN"/>
              </w:rPr>
              <w:t>或违约责任</w:t>
            </w:r>
            <w:r>
              <w:rPr>
                <w:rFonts w:ascii="宋体" w:hAnsi="宋体"/>
                <w:color w:val="auto"/>
                <w:highlight w:val="none"/>
              </w:rPr>
              <w:t>。</w:t>
            </w:r>
          </w:p>
          <w:p w14:paraId="431B5BE5">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color w:val="auto"/>
                <w:highlight w:val="none"/>
              </w:rPr>
            </w:pPr>
            <w:r>
              <w:rPr>
                <w:rFonts w:ascii="宋体" w:hAnsi="宋体"/>
                <w:color w:val="auto"/>
                <w:highlight w:val="none"/>
              </w:rPr>
              <w:t>5.2.3为保证</w:t>
            </w:r>
            <w:r>
              <w:rPr>
                <w:rFonts w:hint="eastAsia" w:ascii="宋体" w:hAnsi="宋体"/>
                <w:color w:val="auto"/>
                <w:highlight w:val="none"/>
              </w:rPr>
              <w:t>投标人</w:t>
            </w:r>
            <w:r>
              <w:rPr>
                <w:rFonts w:ascii="宋体" w:hAnsi="宋体"/>
                <w:color w:val="auto"/>
                <w:highlight w:val="none"/>
              </w:rPr>
              <w:t>拟派的项目经理到本项目到岗履职，</w:t>
            </w:r>
            <w:r>
              <w:rPr>
                <w:rFonts w:hint="eastAsia" w:ascii="宋体" w:hAnsi="宋体"/>
                <w:color w:val="auto"/>
                <w:highlight w:val="none"/>
              </w:rPr>
              <w:t>投标人</w:t>
            </w:r>
            <w:r>
              <w:rPr>
                <w:rFonts w:ascii="宋体" w:hAnsi="宋体"/>
                <w:color w:val="auto"/>
                <w:highlight w:val="none"/>
              </w:rPr>
              <w:t>还需承诺：</w:t>
            </w:r>
          </w:p>
          <w:p w14:paraId="6BA239E0">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color w:val="auto"/>
                <w:highlight w:val="none"/>
              </w:rPr>
            </w:pPr>
            <w:r>
              <w:rPr>
                <w:rFonts w:ascii="宋体" w:hAnsi="宋体"/>
                <w:color w:val="auto"/>
                <w:highlight w:val="none"/>
              </w:rPr>
              <w:t>若</w:t>
            </w:r>
            <w:r>
              <w:rPr>
                <w:rFonts w:hint="eastAsia" w:ascii="宋体" w:hAnsi="宋体"/>
                <w:color w:val="auto"/>
                <w:highlight w:val="none"/>
              </w:rPr>
              <w:t>投标人</w:t>
            </w:r>
            <w:r>
              <w:rPr>
                <w:rFonts w:ascii="宋体" w:hAnsi="宋体"/>
                <w:color w:val="auto"/>
                <w:highlight w:val="none"/>
              </w:rPr>
              <w:t>拟派本项目的项目经理有在其他项目任职的情形的（或有在其他项目中标或拟中标的情形的），应在收到中标通知书后</w:t>
            </w:r>
            <w:r>
              <w:rPr>
                <w:rFonts w:ascii="宋体" w:hAnsi="宋体"/>
                <w:color w:val="auto"/>
                <w:highlight w:val="none"/>
                <w:u w:val="single"/>
              </w:rPr>
              <w:t xml:space="preserve"> 14 </w:t>
            </w:r>
            <w:r>
              <w:rPr>
                <w:rFonts w:ascii="宋体" w:hAnsi="宋体"/>
                <w:color w:val="auto"/>
                <w:highlight w:val="none"/>
              </w:rPr>
              <w:t>日内，办理完成放弃在其他项目任职的手续（或办理完成放弃在其他项目中标</w:t>
            </w:r>
            <w:r>
              <w:rPr>
                <w:rFonts w:hint="eastAsia" w:ascii="宋体" w:hAnsi="宋体"/>
                <w:color w:val="auto"/>
                <w:highlight w:val="none"/>
              </w:rPr>
              <w:t>或拟中标</w:t>
            </w:r>
            <w:r>
              <w:rPr>
                <w:rFonts w:ascii="宋体" w:hAnsi="宋体"/>
                <w:color w:val="auto"/>
                <w:highlight w:val="none"/>
              </w:rPr>
              <w:t>的手续），招标人在合同签订前有权对</w:t>
            </w:r>
            <w:r>
              <w:rPr>
                <w:rFonts w:hint="eastAsia" w:ascii="宋体" w:hAnsi="宋体"/>
                <w:color w:val="auto"/>
                <w:highlight w:val="none"/>
              </w:rPr>
              <w:t>投标人</w:t>
            </w:r>
            <w:r>
              <w:rPr>
                <w:rFonts w:ascii="宋体" w:hAnsi="宋体"/>
                <w:color w:val="auto"/>
                <w:highlight w:val="none"/>
              </w:rPr>
              <w:t>拟派项目经理在其他项目的任职情形（或在其他项目的中标或拟中标情形）进行核查，若与</w:t>
            </w:r>
            <w:r>
              <w:rPr>
                <w:rFonts w:hint="eastAsia" w:ascii="宋体" w:hAnsi="宋体"/>
                <w:color w:val="auto"/>
                <w:highlight w:val="none"/>
              </w:rPr>
              <w:t>投标人</w:t>
            </w:r>
            <w:r>
              <w:rPr>
                <w:rFonts w:ascii="宋体" w:hAnsi="宋体"/>
                <w:color w:val="auto"/>
                <w:highlight w:val="none"/>
              </w:rPr>
              <w:t>承诺内容不符或</w:t>
            </w:r>
            <w:r>
              <w:rPr>
                <w:rFonts w:hint="eastAsia" w:ascii="宋体" w:hAnsi="宋体"/>
                <w:color w:val="auto"/>
                <w:highlight w:val="none"/>
              </w:rPr>
              <w:t>投标人</w:t>
            </w:r>
            <w:r>
              <w:rPr>
                <w:rFonts w:ascii="宋体" w:hAnsi="宋体"/>
                <w:color w:val="auto"/>
                <w:highlight w:val="none"/>
              </w:rPr>
              <w:t>未在上述时间内按照招标文件规定递交放弃在其他项目任职、中标或拟中标的相关资料，视为</w:t>
            </w:r>
            <w:r>
              <w:rPr>
                <w:rFonts w:hint="eastAsia" w:ascii="宋体" w:hAnsi="宋体"/>
                <w:color w:val="auto"/>
                <w:highlight w:val="none"/>
              </w:rPr>
              <w:t>投标人</w:t>
            </w:r>
            <w:r>
              <w:rPr>
                <w:rFonts w:ascii="宋体" w:hAnsi="宋体"/>
                <w:color w:val="auto"/>
                <w:highlight w:val="none"/>
              </w:rPr>
              <w:t>放弃中标资格，招标人不退还其投标保证金。在合同签订时，</w:t>
            </w:r>
            <w:r>
              <w:rPr>
                <w:rFonts w:hint="eastAsia" w:ascii="宋体" w:hAnsi="宋体"/>
                <w:color w:val="auto"/>
                <w:highlight w:val="none"/>
              </w:rPr>
              <w:t>投标人</w:t>
            </w:r>
            <w:r>
              <w:rPr>
                <w:rFonts w:ascii="宋体" w:hAnsi="宋体"/>
                <w:color w:val="auto"/>
                <w:highlight w:val="none"/>
              </w:rPr>
              <w:t>需确保拟派项目经理符合《建筑施工企业项目经理资质管理办法》规定的项目经理任职条件，否则视为</w:t>
            </w:r>
            <w:r>
              <w:rPr>
                <w:rFonts w:hint="eastAsia" w:ascii="宋体" w:hAnsi="宋体"/>
                <w:color w:val="auto"/>
                <w:highlight w:val="none"/>
              </w:rPr>
              <w:t>投标人</w:t>
            </w:r>
            <w:r>
              <w:rPr>
                <w:rFonts w:ascii="宋体" w:hAnsi="宋体"/>
                <w:color w:val="auto"/>
                <w:highlight w:val="none"/>
              </w:rPr>
              <w:t>放弃中标资格，招标人不退还其投标保证金。</w:t>
            </w:r>
          </w:p>
          <w:p w14:paraId="0EE5F6DB">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color w:val="auto"/>
                <w:highlight w:val="none"/>
              </w:rPr>
            </w:pPr>
            <w:r>
              <w:rPr>
                <w:rFonts w:ascii="宋体" w:hAnsi="宋体"/>
                <w:color w:val="auto"/>
                <w:highlight w:val="none"/>
              </w:rPr>
              <w:t>放弃在其他项目任职的需提供</w:t>
            </w:r>
            <w:r>
              <w:rPr>
                <w:rFonts w:hint="eastAsia" w:ascii="宋体" w:hAnsi="宋体"/>
                <w:color w:val="auto"/>
                <w:highlight w:val="none"/>
              </w:rPr>
              <w:t>：</w:t>
            </w:r>
            <w:r>
              <w:rPr>
                <w:rFonts w:ascii="宋体" w:hAnsi="宋体"/>
                <w:color w:val="auto"/>
                <w:highlight w:val="none"/>
              </w:rPr>
              <w:t>①</w:t>
            </w:r>
            <w:r>
              <w:rPr>
                <w:rFonts w:hint="eastAsia" w:ascii="宋体" w:hAnsi="宋体"/>
                <w:color w:val="auto"/>
                <w:highlight w:val="none"/>
              </w:rPr>
              <w:t>经</w:t>
            </w:r>
            <w:r>
              <w:rPr>
                <w:rFonts w:ascii="宋体" w:hAnsi="宋体"/>
                <w:color w:val="auto"/>
                <w:highlight w:val="none"/>
              </w:rPr>
              <w:t>业主或建设单位同意任职变更的文件；②负责项目监管的行业行政主管部门出具同意任职变更的证明材料。</w:t>
            </w:r>
          </w:p>
          <w:p w14:paraId="11CE37C9">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color w:val="auto"/>
                <w:highlight w:val="none"/>
              </w:rPr>
            </w:pPr>
            <w:r>
              <w:rPr>
                <w:rFonts w:ascii="宋体" w:hAnsi="宋体"/>
                <w:color w:val="auto"/>
                <w:highlight w:val="none"/>
              </w:rPr>
              <w:t>放弃在其他项目中标或拟中标的需提供</w:t>
            </w:r>
            <w:r>
              <w:rPr>
                <w:rFonts w:hint="eastAsia" w:ascii="宋体" w:hAnsi="宋体"/>
                <w:color w:val="auto"/>
                <w:highlight w:val="none"/>
              </w:rPr>
              <w:t>：</w:t>
            </w:r>
            <w:r>
              <w:rPr>
                <w:rFonts w:ascii="宋体" w:hAnsi="宋体"/>
                <w:color w:val="auto"/>
                <w:highlight w:val="none"/>
              </w:rPr>
              <w:t>①经中标或拟中标的其他项目建设单位同意的放弃中标函</w:t>
            </w:r>
            <w:r>
              <w:rPr>
                <w:rFonts w:hint="eastAsia" w:ascii="宋体" w:hAnsi="宋体"/>
                <w:color w:val="auto"/>
                <w:highlight w:val="none"/>
              </w:rPr>
              <w:t>。</w:t>
            </w:r>
          </w:p>
          <w:p w14:paraId="4CA7084E">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rPr>
              <w:t>提供</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拟派项目经理</w:t>
            </w:r>
            <w:r>
              <w:rPr>
                <w:rFonts w:hint="eastAsia" w:ascii="宋体" w:hAnsi="宋体"/>
                <w:color w:val="auto"/>
                <w:kern w:val="0"/>
                <w:szCs w:val="21"/>
                <w:highlight w:val="none"/>
                <w:lang w:val="en-US" w:eastAsia="zh-CN"/>
              </w:rPr>
              <w:t>有效的</w:t>
            </w:r>
            <w:r>
              <w:rPr>
                <w:rFonts w:hint="eastAsia" w:ascii="宋体" w:hAnsi="宋体"/>
                <w:color w:val="auto"/>
                <w:kern w:val="0"/>
                <w:szCs w:val="21"/>
                <w:highlight w:val="none"/>
              </w:rPr>
              <w:t>身份证、建造师注册证、投标人为其缴纳的养老保险证明材料</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承诺（格式见第八章投标文件格式）。</w:t>
            </w:r>
          </w:p>
          <w:p w14:paraId="676BA4FD">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联合体投标的，由联合体牵头人提供。</w:t>
            </w:r>
          </w:p>
          <w:p w14:paraId="4D933FAF">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rPr>
              <w:t>注：</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1</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提供拟派的项目经理为一级建造师或重庆市二级建造师注册人员的，必须提供建造师电子注册证书，且该建造师电子注册证书须由建造师本人在个人签名处手写本人签名。</w:t>
            </w:r>
          </w:p>
          <w:p w14:paraId="06FF5EC9">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重庆市以外的省级住房城乡建设主管部门对二级建造师电子注册证书使用有明确规定的，从其规定。未规定使用电子注册证书的，可提供纸质证书扫描件。</w:t>
            </w:r>
          </w:p>
          <w:p w14:paraId="2F64000F">
            <w:pPr>
              <w:autoSpaceDE w:val="0"/>
              <w:autoSpaceDN w:val="0"/>
              <w:adjustRightInd w:val="0"/>
              <w:snapToGrid w:val="0"/>
              <w:spacing w:line="400" w:lineRule="exact"/>
              <w:ind w:firstLine="420" w:firstLineChars="200"/>
              <w:rPr>
                <w:rFonts w:hint="eastAsia" w:ascii="宋体" w:hAnsi="宋体"/>
                <w:color w:val="auto"/>
                <w:spacing w:val="-24"/>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建造师电子注册证书本人手写签名与签名图像笔迹是否一致不作为否决投标的情形。</w:t>
            </w:r>
          </w:p>
          <w:p w14:paraId="2A630F8D">
            <w:p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5.3项目经理业绩</w:t>
            </w:r>
          </w:p>
          <w:p w14:paraId="722CCEB1">
            <w:p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标段1：</w:t>
            </w:r>
            <w:r>
              <w:rPr>
                <w:rFonts w:hint="eastAsia" w:asciiTheme="minorEastAsia" w:hAnsiTheme="minorEastAsia" w:eastAsiaTheme="minorEastAsia" w:cstheme="minorEastAsia"/>
                <w:color w:val="auto"/>
                <w:kern w:val="0"/>
                <w:sz w:val="21"/>
                <w:szCs w:val="21"/>
                <w:highlight w:val="none"/>
                <w:lang w:eastAsia="zh-CN"/>
              </w:rPr>
              <w:t>投标人</w:t>
            </w:r>
            <w:r>
              <w:rPr>
                <w:rFonts w:hint="eastAsia" w:asciiTheme="minorEastAsia" w:hAnsiTheme="minorEastAsia" w:eastAsiaTheme="minorEastAsia" w:cstheme="minorEastAsia"/>
                <w:color w:val="auto"/>
                <w:kern w:val="0"/>
                <w:sz w:val="21"/>
                <w:szCs w:val="21"/>
                <w:highlight w:val="none"/>
                <w:lang w:val="en-US" w:eastAsia="zh-CN"/>
              </w:rPr>
              <w:t>拟派的项目经理</w:t>
            </w:r>
            <w:r>
              <w:rPr>
                <w:rFonts w:hint="eastAsia" w:asciiTheme="minorEastAsia" w:hAnsiTheme="minorEastAsia" w:eastAsiaTheme="minorEastAsia" w:cstheme="minorEastAsia"/>
                <w:snapToGrid/>
                <w:color w:val="auto"/>
                <w:sz w:val="21"/>
                <w:szCs w:val="21"/>
                <w:highlight w:val="none"/>
                <w:u w:val="none"/>
                <w:lang w:val="en-US" w:eastAsia="zh-CN"/>
              </w:rPr>
              <w:t>自</w:t>
            </w:r>
            <w:r>
              <w:rPr>
                <w:rFonts w:hint="eastAsia" w:ascii="宋体" w:hAnsi="宋体" w:cs="宋体"/>
                <w:color w:val="auto"/>
                <w:kern w:val="0"/>
                <w:szCs w:val="21"/>
                <w:highlight w:val="none"/>
                <w:u w:val="single"/>
              </w:rPr>
              <w:t>20</w:t>
            </w:r>
            <w:r>
              <w:rPr>
                <w:rFonts w:hint="eastAsia" w:ascii="宋体" w:hAnsi="宋体" w:cs="宋体"/>
                <w:color w:val="auto"/>
                <w:kern w:val="0"/>
                <w:szCs w:val="21"/>
                <w:highlight w:val="none"/>
                <w:u w:val="single"/>
                <w:lang w:val="en-US" w:eastAsia="zh-CN"/>
              </w:rPr>
              <w:t>21</w:t>
            </w:r>
            <w:r>
              <w:rPr>
                <w:rFonts w:hint="eastAsia" w:ascii="宋体" w:hAnsi="宋体" w:cs="宋体"/>
                <w:color w:val="auto"/>
                <w:kern w:val="0"/>
                <w:szCs w:val="21"/>
                <w:highlight w:val="none"/>
              </w:rPr>
              <w:t>年1月1日起至</w:t>
            </w:r>
            <w:r>
              <w:rPr>
                <w:rFonts w:hint="eastAsia" w:ascii="宋体" w:hAnsi="宋体"/>
                <w:color w:val="auto"/>
                <w:kern w:val="0"/>
                <w:szCs w:val="21"/>
                <w:highlight w:val="none"/>
              </w:rPr>
              <w:t>投标截止日止（以竣工时间为准）</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完成</w:t>
            </w:r>
            <w:r>
              <w:rPr>
                <w:rFonts w:hint="eastAsia" w:ascii="宋体" w:hAnsi="宋体"/>
                <w:color w:val="auto"/>
                <w:szCs w:val="21"/>
                <w:highlight w:val="none"/>
                <w:lang w:val="en-US" w:eastAsia="zh-CN"/>
              </w:rPr>
              <w:t>过</w:t>
            </w:r>
            <w:r>
              <w:rPr>
                <w:rFonts w:hint="eastAsia" w:ascii="宋体" w:hAnsi="宋体"/>
                <w:color w:val="auto"/>
                <w:szCs w:val="21"/>
                <w:highlight w:val="none"/>
              </w:rPr>
              <w:t>1个</w:t>
            </w:r>
            <w:r>
              <w:rPr>
                <w:rFonts w:hint="eastAsia" w:ascii="宋体" w:hAnsi="宋体"/>
                <w:b/>
                <w:bCs/>
                <w:color w:val="auto"/>
                <w:szCs w:val="21"/>
                <w:highlight w:val="none"/>
                <w:u w:val="single"/>
              </w:rPr>
              <w:t>建筑面积1300平方米及以上</w:t>
            </w:r>
            <w:r>
              <w:rPr>
                <w:rFonts w:hint="eastAsia" w:ascii="宋体" w:hAnsi="宋体"/>
                <w:b/>
                <w:bCs/>
                <w:color w:val="auto"/>
                <w:szCs w:val="21"/>
                <w:highlight w:val="none"/>
                <w:u w:val="single"/>
                <w:lang w:val="en-US" w:eastAsia="zh-CN"/>
              </w:rPr>
              <w:t>的</w:t>
            </w:r>
            <w:r>
              <w:rPr>
                <w:rFonts w:hint="eastAsia" w:ascii="宋体" w:hAnsi="宋体"/>
                <w:b/>
                <w:bCs/>
                <w:color w:val="auto"/>
                <w:szCs w:val="21"/>
                <w:highlight w:val="none"/>
                <w:u w:val="single"/>
              </w:rPr>
              <w:t>重庆市范围内银行网点（</w:t>
            </w:r>
            <w:r>
              <w:rPr>
                <w:rFonts w:hint="eastAsia" w:ascii="宋体" w:hAnsi="宋体"/>
                <w:b/>
                <w:bCs/>
                <w:color w:val="auto"/>
                <w:szCs w:val="21"/>
                <w:highlight w:val="none"/>
                <w:u w:val="single"/>
                <w:lang w:val="en-US" w:eastAsia="zh-CN"/>
              </w:rPr>
              <w:t>总、</w:t>
            </w:r>
            <w:r>
              <w:rPr>
                <w:rFonts w:hint="eastAsia" w:ascii="宋体" w:hAnsi="宋体"/>
                <w:b/>
                <w:bCs/>
                <w:color w:val="auto"/>
                <w:szCs w:val="21"/>
                <w:highlight w:val="none"/>
                <w:u w:val="single"/>
              </w:rPr>
              <w:t>分</w:t>
            </w:r>
            <w:r>
              <w:rPr>
                <w:rFonts w:hint="eastAsia" w:ascii="宋体" w:hAnsi="宋体"/>
                <w:b/>
                <w:bCs/>
                <w:color w:val="auto"/>
                <w:szCs w:val="21"/>
                <w:highlight w:val="none"/>
                <w:u w:val="single"/>
                <w:lang w:val="en-US" w:eastAsia="zh-CN"/>
              </w:rPr>
              <w:t>、</w:t>
            </w:r>
            <w:r>
              <w:rPr>
                <w:rFonts w:hint="eastAsia" w:ascii="宋体" w:hAnsi="宋体"/>
                <w:b/>
                <w:bCs/>
                <w:color w:val="auto"/>
                <w:szCs w:val="21"/>
                <w:highlight w:val="none"/>
                <w:u w:val="single"/>
              </w:rPr>
              <w:t>支行营业厅或办公大楼）建筑装饰装修工程</w:t>
            </w:r>
            <w:r>
              <w:rPr>
                <w:rFonts w:hint="eastAsia" w:ascii="宋体" w:hAnsi="宋体"/>
                <w:color w:val="auto"/>
                <w:szCs w:val="21"/>
                <w:highlight w:val="none"/>
                <w:u w:val="none"/>
                <w:lang w:val="en-US" w:eastAsia="zh-CN"/>
              </w:rPr>
              <w:t>施工</w:t>
            </w:r>
            <w:r>
              <w:rPr>
                <w:rFonts w:hint="eastAsia" w:ascii="宋体" w:hAnsi="宋体"/>
                <w:color w:val="auto"/>
                <w:szCs w:val="21"/>
                <w:highlight w:val="none"/>
              </w:rPr>
              <w:t>业绩</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并在该业绩中担任</w:t>
            </w:r>
            <w:r>
              <w:rPr>
                <w:rFonts w:hint="eastAsia" w:ascii="宋体" w:hAnsi="宋体"/>
                <w:color w:val="auto"/>
                <w:szCs w:val="21"/>
                <w:highlight w:val="none"/>
                <w:u w:val="single"/>
                <w:lang w:val="en-US" w:eastAsia="zh-CN"/>
              </w:rPr>
              <w:t>项目经理</w:t>
            </w:r>
            <w:r>
              <w:rPr>
                <w:rFonts w:hint="eastAsia" w:ascii="宋体" w:hAnsi="宋体"/>
                <w:color w:val="auto"/>
                <w:szCs w:val="21"/>
                <w:highlight w:val="none"/>
              </w:rPr>
              <w:t>。</w:t>
            </w:r>
          </w:p>
          <w:p w14:paraId="10032F2A">
            <w:pPr>
              <w:numPr>
                <w:ilvl w:val="0"/>
                <w:numId w:val="1"/>
              </w:num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标段2：</w:t>
            </w:r>
            <w:r>
              <w:rPr>
                <w:rFonts w:hint="eastAsia" w:asciiTheme="minorEastAsia" w:hAnsiTheme="minorEastAsia" w:eastAsiaTheme="minorEastAsia" w:cstheme="minorEastAsia"/>
                <w:color w:val="auto"/>
                <w:kern w:val="0"/>
                <w:sz w:val="21"/>
                <w:szCs w:val="21"/>
                <w:highlight w:val="none"/>
                <w:lang w:eastAsia="zh-CN"/>
              </w:rPr>
              <w:t>投标人</w:t>
            </w:r>
            <w:r>
              <w:rPr>
                <w:rFonts w:hint="eastAsia" w:asciiTheme="minorEastAsia" w:hAnsiTheme="minorEastAsia" w:eastAsiaTheme="minorEastAsia" w:cstheme="minorEastAsia"/>
                <w:color w:val="auto"/>
                <w:kern w:val="0"/>
                <w:sz w:val="21"/>
                <w:szCs w:val="21"/>
                <w:highlight w:val="none"/>
                <w:lang w:val="en-US" w:eastAsia="zh-CN"/>
              </w:rPr>
              <w:t>拟派的项目经理</w:t>
            </w:r>
            <w:r>
              <w:rPr>
                <w:rFonts w:hint="eastAsia" w:asciiTheme="minorEastAsia" w:hAnsiTheme="minorEastAsia" w:eastAsiaTheme="minorEastAsia" w:cstheme="minorEastAsia"/>
                <w:snapToGrid/>
                <w:color w:val="auto"/>
                <w:sz w:val="21"/>
                <w:szCs w:val="21"/>
                <w:highlight w:val="none"/>
                <w:u w:val="none"/>
                <w:lang w:val="en-US" w:eastAsia="zh-CN"/>
              </w:rPr>
              <w:t>自</w:t>
            </w:r>
            <w:r>
              <w:rPr>
                <w:rFonts w:hint="eastAsia" w:ascii="宋体" w:hAnsi="宋体" w:cs="宋体"/>
                <w:color w:val="auto"/>
                <w:kern w:val="0"/>
                <w:szCs w:val="21"/>
                <w:highlight w:val="none"/>
                <w:u w:val="single"/>
              </w:rPr>
              <w:t>20</w:t>
            </w:r>
            <w:r>
              <w:rPr>
                <w:rFonts w:hint="eastAsia" w:ascii="宋体" w:hAnsi="宋体" w:cs="宋体"/>
                <w:color w:val="auto"/>
                <w:kern w:val="0"/>
                <w:szCs w:val="21"/>
                <w:highlight w:val="none"/>
                <w:u w:val="single"/>
                <w:lang w:val="en-US" w:eastAsia="zh-CN"/>
              </w:rPr>
              <w:t>21</w:t>
            </w:r>
            <w:r>
              <w:rPr>
                <w:rFonts w:hint="eastAsia" w:ascii="宋体" w:hAnsi="宋体" w:cs="宋体"/>
                <w:color w:val="auto"/>
                <w:kern w:val="0"/>
                <w:szCs w:val="21"/>
                <w:highlight w:val="none"/>
              </w:rPr>
              <w:t>年1月1日起至</w:t>
            </w:r>
            <w:r>
              <w:rPr>
                <w:rFonts w:hint="eastAsia" w:ascii="宋体" w:hAnsi="宋体"/>
                <w:color w:val="auto"/>
                <w:kern w:val="0"/>
                <w:szCs w:val="21"/>
                <w:highlight w:val="none"/>
              </w:rPr>
              <w:t>投标截止日止（以竣工时间为准）</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完成</w:t>
            </w:r>
            <w:r>
              <w:rPr>
                <w:rFonts w:hint="eastAsia" w:ascii="宋体" w:hAnsi="宋体"/>
                <w:color w:val="auto"/>
                <w:szCs w:val="21"/>
                <w:highlight w:val="none"/>
                <w:lang w:val="en-US" w:eastAsia="zh-CN"/>
              </w:rPr>
              <w:t>过</w:t>
            </w:r>
            <w:r>
              <w:rPr>
                <w:rFonts w:hint="eastAsia" w:ascii="宋体" w:hAnsi="宋体"/>
                <w:color w:val="auto"/>
                <w:szCs w:val="21"/>
                <w:highlight w:val="none"/>
              </w:rPr>
              <w:t>1个</w:t>
            </w:r>
            <w:r>
              <w:rPr>
                <w:rFonts w:hint="eastAsia" w:ascii="宋体" w:hAnsi="宋体"/>
                <w:b/>
                <w:bCs/>
                <w:color w:val="auto"/>
                <w:szCs w:val="21"/>
                <w:highlight w:val="none"/>
                <w:u w:val="single"/>
              </w:rPr>
              <w:t>建筑面积1300平方米及以上</w:t>
            </w:r>
            <w:r>
              <w:rPr>
                <w:rFonts w:hint="eastAsia" w:ascii="宋体" w:hAnsi="宋体"/>
                <w:b/>
                <w:bCs/>
                <w:color w:val="auto"/>
                <w:szCs w:val="21"/>
                <w:highlight w:val="none"/>
                <w:u w:val="single"/>
                <w:lang w:val="en-US" w:eastAsia="zh-CN"/>
              </w:rPr>
              <w:t>的</w:t>
            </w:r>
            <w:r>
              <w:rPr>
                <w:rFonts w:hint="eastAsia" w:ascii="宋体" w:hAnsi="宋体"/>
                <w:b/>
                <w:bCs/>
                <w:color w:val="auto"/>
                <w:szCs w:val="21"/>
                <w:highlight w:val="none"/>
                <w:u w:val="single"/>
              </w:rPr>
              <w:t>重庆市范围内银行网点（</w:t>
            </w:r>
            <w:r>
              <w:rPr>
                <w:rFonts w:hint="eastAsia" w:ascii="宋体" w:hAnsi="宋体"/>
                <w:b/>
                <w:bCs/>
                <w:color w:val="auto"/>
                <w:szCs w:val="21"/>
                <w:highlight w:val="none"/>
                <w:u w:val="single"/>
                <w:lang w:val="en-US" w:eastAsia="zh-CN"/>
              </w:rPr>
              <w:t>总、</w:t>
            </w:r>
            <w:r>
              <w:rPr>
                <w:rFonts w:hint="eastAsia" w:ascii="宋体" w:hAnsi="宋体"/>
                <w:b/>
                <w:bCs/>
                <w:color w:val="auto"/>
                <w:szCs w:val="21"/>
                <w:highlight w:val="none"/>
                <w:u w:val="single"/>
              </w:rPr>
              <w:t>分</w:t>
            </w:r>
            <w:r>
              <w:rPr>
                <w:rFonts w:hint="eastAsia" w:ascii="宋体" w:hAnsi="宋体"/>
                <w:b/>
                <w:bCs/>
                <w:color w:val="auto"/>
                <w:szCs w:val="21"/>
                <w:highlight w:val="none"/>
                <w:u w:val="single"/>
                <w:lang w:val="en-US" w:eastAsia="zh-CN"/>
              </w:rPr>
              <w:t>、</w:t>
            </w:r>
            <w:r>
              <w:rPr>
                <w:rFonts w:hint="eastAsia" w:ascii="宋体" w:hAnsi="宋体"/>
                <w:b/>
                <w:bCs/>
                <w:color w:val="auto"/>
                <w:szCs w:val="21"/>
                <w:highlight w:val="none"/>
                <w:u w:val="single"/>
              </w:rPr>
              <w:t>支行营业厅或办公大楼）</w:t>
            </w:r>
            <w:r>
              <w:rPr>
                <w:rFonts w:hint="eastAsia" w:ascii="宋体" w:hAnsi="宋体"/>
                <w:b/>
                <w:bCs/>
                <w:color w:val="auto"/>
                <w:szCs w:val="21"/>
                <w:highlight w:val="none"/>
                <w:u w:val="single"/>
                <w:lang w:val="en-US" w:eastAsia="zh-CN"/>
              </w:rPr>
              <w:t>安防智能化</w:t>
            </w:r>
            <w:r>
              <w:rPr>
                <w:rFonts w:hint="eastAsia" w:ascii="宋体" w:hAnsi="宋体"/>
                <w:b/>
                <w:bCs/>
                <w:color w:val="auto"/>
                <w:szCs w:val="21"/>
                <w:highlight w:val="none"/>
                <w:u w:val="single"/>
              </w:rPr>
              <w:t>工程</w:t>
            </w:r>
            <w:r>
              <w:rPr>
                <w:rFonts w:hint="eastAsia" w:ascii="宋体" w:hAnsi="宋体"/>
                <w:color w:val="auto"/>
                <w:szCs w:val="21"/>
                <w:highlight w:val="none"/>
                <w:u w:val="none"/>
                <w:lang w:val="en-US" w:eastAsia="zh-CN"/>
              </w:rPr>
              <w:t>施工</w:t>
            </w:r>
            <w:r>
              <w:rPr>
                <w:rFonts w:hint="eastAsia" w:ascii="宋体" w:hAnsi="宋体"/>
                <w:color w:val="auto"/>
                <w:szCs w:val="21"/>
                <w:highlight w:val="none"/>
              </w:rPr>
              <w:t>业绩</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并在该业绩中担任</w:t>
            </w:r>
            <w:r>
              <w:rPr>
                <w:rFonts w:hint="eastAsia" w:ascii="宋体" w:hAnsi="宋体"/>
                <w:color w:val="auto"/>
                <w:szCs w:val="21"/>
                <w:highlight w:val="none"/>
                <w:u w:val="single"/>
                <w:lang w:val="en-US" w:eastAsia="zh-CN"/>
              </w:rPr>
              <w:t>项目经理</w:t>
            </w:r>
            <w:r>
              <w:rPr>
                <w:rFonts w:hint="eastAsia" w:ascii="宋体" w:hAnsi="宋体"/>
                <w:color w:val="auto"/>
                <w:szCs w:val="21"/>
                <w:highlight w:val="none"/>
              </w:rPr>
              <w:t>。</w:t>
            </w:r>
          </w:p>
          <w:p w14:paraId="15416A66">
            <w:pPr>
              <w:autoSpaceDE w:val="0"/>
              <w:autoSpaceDN w:val="0"/>
              <w:adjustRightInd w:val="0"/>
              <w:snapToGrid w:val="0"/>
              <w:spacing w:line="400" w:lineRule="exact"/>
              <w:ind w:firstLine="415" w:firstLineChars="198"/>
              <w:rPr>
                <w:rFonts w:hint="eastAsia" w:ascii="宋体" w:hAnsi="宋体"/>
                <w:color w:val="auto"/>
                <w:szCs w:val="21"/>
                <w:highlight w:val="none"/>
              </w:rPr>
            </w:pPr>
            <w:r>
              <w:rPr>
                <w:rFonts w:hint="eastAsia" w:ascii="宋体" w:hAnsi="宋体"/>
                <w:color w:val="auto"/>
                <w:szCs w:val="21"/>
                <w:highlight w:val="none"/>
                <w:lang w:val="en-US" w:eastAsia="zh-CN"/>
              </w:rPr>
              <w:t>提供（标段1、标段2）：</w:t>
            </w:r>
            <w:r>
              <w:rPr>
                <w:rFonts w:hint="eastAsia" w:ascii="宋体" w:hAnsi="宋体"/>
                <w:color w:val="auto"/>
                <w:szCs w:val="21"/>
                <w:highlight w:val="none"/>
              </w:rPr>
              <w:t>该业绩的中标通知书（直接发包的项目可提供项目发包人出具的项目直接发包情况说明或证明文书代替）、合同协议书和工程竣工验收合格的证明材料。若上述资料无法体现工程规模（如有）、人员姓名职务信息的，还须提供业主证明。</w:t>
            </w:r>
          </w:p>
          <w:p w14:paraId="05E4C1AF">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联合体投标的，由联合体牵头人提供。</w:t>
            </w:r>
          </w:p>
          <w:p w14:paraId="4832E546">
            <w:pPr>
              <w:keepNext w:val="0"/>
              <w:keepLines w:val="0"/>
              <w:pageBreakBefore w:val="0"/>
              <w:kinsoku/>
              <w:wordWrap/>
              <w:overflowPunct/>
              <w:topLinePunct w:val="0"/>
              <w:autoSpaceDE w:val="0"/>
              <w:autoSpaceDN w:val="0"/>
              <w:bidi w:val="0"/>
              <w:adjustRightInd w:val="0"/>
              <w:snapToGrid w:val="0"/>
              <w:spacing w:line="400" w:lineRule="exact"/>
              <w:ind w:firstLine="415" w:firstLineChars="198"/>
              <w:textAlignment w:val="auto"/>
              <w:rPr>
                <w:rFonts w:ascii="宋体" w:hAnsi="宋体"/>
                <w:color w:val="auto"/>
                <w:szCs w:val="21"/>
                <w:highlight w:val="none"/>
              </w:rPr>
            </w:pPr>
            <w:r>
              <w:rPr>
                <w:rFonts w:hint="eastAsia" w:ascii="宋体" w:hAnsi="宋体"/>
                <w:color w:val="auto"/>
                <w:szCs w:val="21"/>
                <w:highlight w:val="none"/>
              </w:rPr>
              <w:t>注：当上述</w:t>
            </w:r>
            <w:r>
              <w:rPr>
                <w:rFonts w:hint="eastAsia" w:ascii="宋体" w:hAnsi="宋体"/>
                <w:color w:val="auto"/>
                <w:szCs w:val="21"/>
                <w:highlight w:val="none"/>
                <w:lang w:val="en-US" w:eastAsia="zh-CN"/>
              </w:rPr>
              <w:t>业绩证明材料</w:t>
            </w:r>
            <w:r>
              <w:rPr>
                <w:rFonts w:hint="eastAsia" w:ascii="宋体" w:hAnsi="宋体"/>
                <w:color w:val="auto"/>
                <w:szCs w:val="21"/>
                <w:highlight w:val="none"/>
              </w:rPr>
              <w:t>中针对同一指标存在不一致时，以工程竣工验收合格的证明材料为准。</w:t>
            </w:r>
          </w:p>
          <w:p w14:paraId="38A22E35">
            <w:pPr>
              <w:autoSpaceDE w:val="0"/>
              <w:autoSpaceDN w:val="0"/>
              <w:adjustRightInd w:val="0"/>
              <w:snapToGrid w:val="0"/>
              <w:spacing w:line="400" w:lineRule="exact"/>
              <w:ind w:firstLine="422" w:firstLineChars="200"/>
              <w:rPr>
                <w:rFonts w:hint="eastAsia" w:ascii="宋体" w:hAnsi="宋体"/>
                <w:b/>
                <w:color w:val="auto"/>
                <w:szCs w:val="21"/>
                <w:highlight w:val="none"/>
              </w:rPr>
            </w:pPr>
            <w:r>
              <w:rPr>
                <w:rFonts w:ascii="宋体" w:hAnsi="宋体"/>
                <w:b/>
                <w:color w:val="auto"/>
                <w:szCs w:val="21"/>
                <w:highlight w:val="none"/>
              </w:rPr>
              <w:t>6.其他要求</w:t>
            </w:r>
          </w:p>
          <w:p w14:paraId="40D37D32">
            <w:pPr>
              <w:snapToGrid w:val="0"/>
              <w:spacing w:line="400" w:lineRule="exact"/>
              <w:ind w:firstLine="420" w:firstLineChars="200"/>
              <w:rPr>
                <w:rFonts w:hint="eastAsia" w:ascii="宋体" w:hAnsi="宋体"/>
                <w:color w:val="auto"/>
                <w:szCs w:val="21"/>
                <w:highlight w:val="none"/>
              </w:rPr>
            </w:pPr>
            <w:r>
              <w:rPr>
                <w:rFonts w:ascii="宋体" w:hAnsi="宋体"/>
                <w:color w:val="auto"/>
                <w:kern w:val="0"/>
                <w:szCs w:val="21"/>
                <w:highlight w:val="none"/>
              </w:rPr>
              <w:t>（1）</w:t>
            </w:r>
            <w:r>
              <w:rPr>
                <w:rFonts w:ascii="宋体" w:hAnsi="宋体"/>
                <w:color w:val="auto"/>
                <w:szCs w:val="21"/>
                <w:highlight w:val="none"/>
              </w:rPr>
              <w:t>项目技术负责人：</w:t>
            </w:r>
          </w:p>
          <w:p w14:paraId="0C76CE1E">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标段1、标段2：投标人拟派的技术负责人须是投标单位人员，具备</w:t>
            </w:r>
            <w:r>
              <w:rPr>
                <w:rFonts w:hint="eastAsia" w:ascii="宋体" w:hAnsi="宋体"/>
                <w:b/>
                <w:bCs/>
                <w:color w:val="auto"/>
                <w:szCs w:val="21"/>
                <w:highlight w:val="none"/>
                <w:u w:val="single"/>
              </w:rPr>
              <w:t>工程类中</w:t>
            </w:r>
            <w:r>
              <w:rPr>
                <w:rFonts w:ascii="宋体" w:hAnsi="宋体"/>
                <w:b/>
                <w:bCs/>
                <w:color w:val="auto"/>
                <w:szCs w:val="21"/>
                <w:highlight w:val="none"/>
                <w:u w:val="single"/>
              </w:rPr>
              <w:t>级及以上</w:t>
            </w:r>
            <w:r>
              <w:rPr>
                <w:rFonts w:ascii="宋体" w:hAnsi="宋体"/>
                <w:b/>
                <w:bCs/>
                <w:color w:val="auto"/>
                <w:szCs w:val="21"/>
                <w:highlight w:val="none"/>
              </w:rPr>
              <w:t>职称；</w:t>
            </w:r>
          </w:p>
          <w:p w14:paraId="02F46691">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提供</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拟派技术负责人</w:t>
            </w:r>
            <w:r>
              <w:rPr>
                <w:rFonts w:hint="eastAsia" w:ascii="宋体" w:hAnsi="宋体"/>
                <w:color w:val="auto"/>
                <w:kern w:val="0"/>
                <w:szCs w:val="21"/>
                <w:highlight w:val="none"/>
                <w:lang w:val="en-US" w:eastAsia="zh-CN"/>
              </w:rPr>
              <w:t>有效的</w:t>
            </w:r>
            <w:r>
              <w:rPr>
                <w:rFonts w:hint="eastAsia" w:ascii="宋体" w:hAnsi="宋体"/>
                <w:color w:val="auto"/>
                <w:kern w:val="0"/>
                <w:szCs w:val="21"/>
                <w:highlight w:val="none"/>
              </w:rPr>
              <w:t>身份证、职称证及投标人本单位为其缴纳的养老保险证明材料。</w:t>
            </w:r>
          </w:p>
          <w:p w14:paraId="32713687">
            <w:pPr>
              <w:autoSpaceDE w:val="0"/>
              <w:autoSpaceDN w:val="0"/>
              <w:adjustRightInd w:val="0"/>
              <w:snapToGrid w:val="0"/>
              <w:spacing w:line="400" w:lineRule="exact"/>
              <w:ind w:firstLine="420" w:firstLineChars="200"/>
              <w:rPr>
                <w:rFonts w:hint="eastAsia" w:ascii="宋体" w:hAnsi="宋体"/>
                <w:color w:val="auto"/>
                <w:spacing w:val="-24"/>
                <w:kern w:val="0"/>
                <w:szCs w:val="21"/>
                <w:highlight w:val="none"/>
              </w:rPr>
            </w:pPr>
            <w:r>
              <w:rPr>
                <w:rFonts w:hint="eastAsia" w:ascii="宋体" w:hAnsi="宋体"/>
                <w:color w:val="auto"/>
                <w:kern w:val="0"/>
                <w:szCs w:val="21"/>
                <w:highlight w:val="none"/>
              </w:rPr>
              <w:t>联合体投标的，由联合体牵头人提供。</w:t>
            </w:r>
          </w:p>
          <w:p w14:paraId="3C459C1B">
            <w:p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ascii="宋体" w:hAnsi="宋体"/>
                <w:color w:val="auto"/>
                <w:kern w:val="0"/>
                <w:szCs w:val="21"/>
                <w:highlight w:val="none"/>
              </w:rPr>
              <w:t>（2）</w:t>
            </w:r>
            <w:r>
              <w:rPr>
                <w:rFonts w:ascii="宋体" w:hAnsi="宋体"/>
                <w:color w:val="auto"/>
                <w:szCs w:val="21"/>
                <w:highlight w:val="none"/>
              </w:rPr>
              <w:t>主要管理人员：</w:t>
            </w:r>
          </w:p>
          <w:p w14:paraId="5E288A4E">
            <w:pPr>
              <w:keepNext w:val="0"/>
              <w:keepLines w:val="0"/>
              <w:pageBreakBefore w:val="0"/>
              <w:kinsoku/>
              <w:wordWrap/>
              <w:overflowPunct/>
              <w:topLinePunct w:val="0"/>
              <w:autoSpaceDE w:val="0"/>
              <w:autoSpaceDN w:val="0"/>
              <w:bidi w:val="0"/>
              <w:adjustRightIn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标段1、标段2：</w:t>
            </w:r>
            <w:r>
              <w:rPr>
                <w:rFonts w:hint="eastAsia" w:ascii="宋体" w:hAnsi="宋体"/>
                <w:color w:val="auto"/>
                <w:szCs w:val="21"/>
                <w:highlight w:val="none"/>
              </w:rPr>
              <w:t>投标人</w:t>
            </w:r>
            <w:r>
              <w:rPr>
                <w:rFonts w:hint="eastAsia" w:ascii="宋体" w:hAnsi="宋体"/>
                <w:color w:val="auto"/>
                <w:szCs w:val="21"/>
                <w:highlight w:val="none"/>
                <w:lang w:val="en-US" w:eastAsia="zh-CN"/>
              </w:rPr>
              <w:t>在</w:t>
            </w:r>
            <w:r>
              <w:rPr>
                <w:rFonts w:hint="eastAsia" w:ascii="宋体" w:hAnsi="宋体"/>
                <w:color w:val="auto"/>
                <w:szCs w:val="21"/>
                <w:highlight w:val="none"/>
              </w:rPr>
              <w:t>中标后签订合同之前，须按照建设行政主管部门的要求组建施工项目部，配置项目管理班子，出具任命文件。任命文件应当明确施工项目部的职责、岗位设置、人员配备，并书面通知</w:t>
            </w:r>
            <w:r>
              <w:rPr>
                <w:rFonts w:hint="eastAsia" w:ascii="宋体" w:hAnsi="宋体"/>
                <w:color w:val="auto"/>
                <w:szCs w:val="21"/>
                <w:highlight w:val="none"/>
                <w:lang w:val="en-US" w:eastAsia="zh-CN"/>
              </w:rPr>
              <w:t>招标人</w:t>
            </w:r>
            <w:r>
              <w:rPr>
                <w:rFonts w:hint="eastAsia" w:ascii="宋体" w:hAnsi="宋体"/>
                <w:color w:val="auto"/>
                <w:szCs w:val="21"/>
                <w:highlight w:val="none"/>
              </w:rPr>
              <w:t>。相关岗位管理人员应持有建设行政主管部门要求的岗位证书，并提供投标人为其缴纳的养老保险证明材料。中标后不能满足该要求的，招标人可取消</w:t>
            </w:r>
            <w:r>
              <w:rPr>
                <w:rFonts w:hint="eastAsia" w:ascii="宋体" w:hAnsi="宋体"/>
                <w:color w:val="auto"/>
                <w:szCs w:val="21"/>
                <w:highlight w:val="none"/>
                <w:lang w:val="en-US" w:eastAsia="zh-CN"/>
              </w:rPr>
              <w:t>投标人</w:t>
            </w:r>
            <w:r>
              <w:rPr>
                <w:rFonts w:hint="eastAsia" w:ascii="宋体" w:hAnsi="宋体"/>
                <w:color w:val="auto"/>
                <w:szCs w:val="21"/>
                <w:highlight w:val="none"/>
              </w:rPr>
              <w:t>中标资格</w:t>
            </w:r>
            <w:r>
              <w:rPr>
                <w:rFonts w:hint="eastAsia" w:asciiTheme="minorEastAsia" w:hAnsiTheme="minorEastAsia" w:eastAsiaTheme="minorEastAsia" w:cstheme="minorEastAsia"/>
                <w:color w:val="auto"/>
                <w:szCs w:val="21"/>
                <w:highlight w:val="none"/>
              </w:rPr>
              <w:t>；签订合同后不满足该要求的，</w:t>
            </w:r>
            <w:r>
              <w:rPr>
                <w:rFonts w:hint="eastAsia" w:asciiTheme="minorEastAsia" w:hAnsiTheme="minorEastAsia" w:eastAsiaTheme="minorEastAsia" w:cstheme="minorEastAsia"/>
                <w:color w:val="auto"/>
                <w:szCs w:val="21"/>
                <w:highlight w:val="none"/>
                <w:lang w:val="en-US" w:eastAsia="zh-CN"/>
              </w:rPr>
              <w:t>招标人</w:t>
            </w:r>
            <w:r>
              <w:rPr>
                <w:rFonts w:hint="eastAsia" w:asciiTheme="minorEastAsia" w:hAnsiTheme="minorEastAsia" w:eastAsiaTheme="minorEastAsia" w:cstheme="minorEastAsia"/>
                <w:color w:val="auto"/>
                <w:szCs w:val="21"/>
                <w:highlight w:val="none"/>
              </w:rPr>
              <w:t>按合同相关条款</w:t>
            </w:r>
            <w:r>
              <w:rPr>
                <w:rFonts w:hint="eastAsia" w:asciiTheme="minorEastAsia" w:hAnsiTheme="minorEastAsia" w:eastAsiaTheme="minorEastAsia" w:cstheme="minorEastAsia"/>
                <w:color w:val="auto"/>
                <w:szCs w:val="21"/>
                <w:highlight w:val="none"/>
                <w:lang w:val="en-US" w:eastAsia="zh-CN"/>
              </w:rPr>
              <w:t>要求投标人承担责任</w:t>
            </w:r>
            <w:r>
              <w:rPr>
                <w:rFonts w:hint="eastAsia" w:asciiTheme="minorEastAsia" w:hAnsiTheme="minorEastAsia" w:eastAsiaTheme="minorEastAsia" w:cstheme="minorEastAsia"/>
                <w:color w:val="auto"/>
                <w:szCs w:val="21"/>
                <w:highlight w:val="none"/>
              </w:rPr>
              <w:t>并上报行政主管部门；</w:t>
            </w:r>
            <w:r>
              <w:rPr>
                <w:rFonts w:hint="eastAsia" w:ascii="宋体" w:hAnsi="宋体"/>
                <w:color w:val="auto"/>
                <w:szCs w:val="21"/>
                <w:highlight w:val="none"/>
              </w:rPr>
              <w:t>给招标人造成损失的，投标人依法承担赔偿责任</w:t>
            </w:r>
            <w:r>
              <w:rPr>
                <w:rFonts w:hint="eastAsia" w:ascii="宋体" w:hAnsi="宋体"/>
                <w:color w:val="auto"/>
                <w:szCs w:val="21"/>
                <w:highlight w:val="none"/>
                <w:lang w:val="en-US" w:eastAsia="zh-CN"/>
              </w:rPr>
              <w:t>或违约责任</w:t>
            </w:r>
            <w:r>
              <w:rPr>
                <w:rFonts w:hint="eastAsia" w:ascii="宋体" w:hAnsi="宋体"/>
                <w:color w:val="auto"/>
                <w:szCs w:val="21"/>
                <w:highlight w:val="none"/>
              </w:rPr>
              <w:t>。</w:t>
            </w:r>
          </w:p>
          <w:p w14:paraId="02E73A0E">
            <w:pPr>
              <w:keepNext w:val="0"/>
              <w:keepLines w:val="0"/>
              <w:pageBreakBefore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提供</w:t>
            </w:r>
            <w:r>
              <w:rPr>
                <w:rFonts w:hint="eastAsia" w:ascii="宋体" w:hAnsi="宋体"/>
                <w:color w:val="auto"/>
                <w:szCs w:val="21"/>
                <w:highlight w:val="none"/>
                <w:lang w:eastAsia="zh-CN"/>
              </w:rPr>
              <w:t>：</w:t>
            </w:r>
            <w:r>
              <w:rPr>
                <w:rFonts w:hint="eastAsia" w:ascii="宋体" w:hAnsi="宋体"/>
                <w:color w:val="auto"/>
                <w:szCs w:val="21"/>
                <w:highlight w:val="none"/>
              </w:rPr>
              <w:t>承诺（格式见第八章投标文件格式）。</w:t>
            </w:r>
          </w:p>
          <w:p w14:paraId="0A9F1B90">
            <w:pPr>
              <w:autoSpaceDE w:val="0"/>
              <w:autoSpaceDN w:val="0"/>
              <w:adjustRightInd w:val="0"/>
              <w:spacing w:line="400" w:lineRule="exact"/>
              <w:ind w:firstLine="420" w:firstLineChars="200"/>
              <w:rPr>
                <w:rFonts w:hint="eastAsia" w:ascii="宋体" w:hAnsi="宋体"/>
                <w:color w:val="auto"/>
                <w:szCs w:val="21"/>
                <w:highlight w:val="none"/>
              </w:rPr>
            </w:pPr>
            <w:r>
              <w:rPr>
                <w:rFonts w:hint="eastAsia" w:ascii="宋体" w:hAnsi="宋体"/>
                <w:color w:val="auto"/>
                <w:kern w:val="0"/>
                <w:szCs w:val="21"/>
                <w:highlight w:val="none"/>
              </w:rPr>
              <w:t>联合体投标的，</w:t>
            </w:r>
            <w:r>
              <w:rPr>
                <w:rFonts w:hint="eastAsia" w:asciiTheme="minorEastAsia" w:hAnsiTheme="minorEastAsia" w:eastAsiaTheme="minorEastAsia" w:cstheme="minorEastAsia"/>
                <w:color w:val="auto"/>
                <w:kern w:val="0"/>
                <w:szCs w:val="21"/>
                <w:highlight w:val="none"/>
              </w:rPr>
              <w:t>由联合体牵头人代表联合体各成员进行承诺</w:t>
            </w:r>
            <w:r>
              <w:rPr>
                <w:rFonts w:hint="eastAsia" w:ascii="宋体" w:hAnsi="宋体"/>
                <w:color w:val="auto"/>
                <w:szCs w:val="21"/>
                <w:highlight w:val="none"/>
              </w:rPr>
              <w:t>。</w:t>
            </w:r>
          </w:p>
          <w:p w14:paraId="14F10C60">
            <w:pPr>
              <w:autoSpaceDE w:val="0"/>
              <w:autoSpaceDN w:val="0"/>
              <w:adjustRightInd w:val="0"/>
              <w:snapToGrid w:val="0"/>
              <w:spacing w:line="4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3</w:t>
            </w:r>
            <w:r>
              <w:rPr>
                <w:rFonts w:ascii="宋体" w:hAnsi="宋体"/>
                <w:color w:val="auto"/>
                <w:kern w:val="0"/>
                <w:szCs w:val="21"/>
                <w:highlight w:val="none"/>
              </w:rPr>
              <w:t>）委托代理人</w:t>
            </w:r>
            <w:r>
              <w:rPr>
                <w:rFonts w:hint="eastAsia" w:ascii="宋体" w:hAnsi="宋体"/>
                <w:color w:val="auto"/>
                <w:kern w:val="0"/>
                <w:szCs w:val="21"/>
                <w:highlight w:val="none"/>
              </w:rPr>
              <w:t>：</w:t>
            </w:r>
          </w:p>
          <w:p w14:paraId="778ECD19">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olor w:val="auto"/>
                <w:kern w:val="0"/>
                <w:szCs w:val="21"/>
                <w:highlight w:val="none"/>
                <w:lang w:val="en-US" w:eastAsia="zh-CN"/>
              </w:rPr>
            </w:pPr>
            <w:r>
              <w:rPr>
                <w:rFonts w:hint="eastAsia" w:ascii="宋体" w:hAnsi="宋体"/>
                <w:color w:val="auto"/>
                <w:szCs w:val="21"/>
                <w:highlight w:val="none"/>
                <w:lang w:val="en-US" w:eastAsia="zh-CN"/>
              </w:rPr>
              <w:t>标段1、标段2：</w:t>
            </w:r>
            <w:r>
              <w:rPr>
                <w:rFonts w:hint="eastAsia" w:ascii="宋体" w:hAnsi="宋体"/>
                <w:color w:val="auto"/>
                <w:kern w:val="0"/>
                <w:szCs w:val="21"/>
                <w:highlight w:val="none"/>
                <w:lang w:val="en-US" w:eastAsia="zh-CN"/>
              </w:rPr>
              <w:t>法定代表人或</w:t>
            </w:r>
            <w:r>
              <w:rPr>
                <w:rFonts w:hint="eastAsia" w:ascii="宋体" w:hAnsi="宋体"/>
                <w:i w:val="0"/>
                <w:iCs/>
                <w:color w:val="auto"/>
                <w:kern w:val="0"/>
                <w:szCs w:val="21"/>
                <w:highlight w:val="none"/>
              </w:rPr>
              <w:t>委托代理人</w:t>
            </w:r>
            <w:r>
              <w:rPr>
                <w:rFonts w:hint="eastAsia" w:ascii="宋体" w:hAnsi="宋体"/>
                <w:i w:val="0"/>
                <w:iCs/>
                <w:color w:val="auto"/>
                <w:kern w:val="0"/>
                <w:szCs w:val="21"/>
                <w:highlight w:val="none"/>
                <w:lang w:val="en-US" w:eastAsia="zh-CN"/>
              </w:rPr>
              <w:t>代表</w:t>
            </w:r>
            <w:r>
              <w:rPr>
                <w:rFonts w:hint="eastAsia" w:ascii="宋体" w:hAnsi="宋体"/>
                <w:i w:val="0"/>
                <w:iCs/>
                <w:color w:val="auto"/>
                <w:kern w:val="0"/>
                <w:szCs w:val="21"/>
                <w:highlight w:val="none"/>
              </w:rPr>
              <w:t>投标人签署、澄清、说明、补正、递交、撤回、修改本项目投标文件、签订合同和处理有关事宜，其法律后果由投标人承担。</w:t>
            </w:r>
            <w:r>
              <w:rPr>
                <w:rFonts w:ascii="宋体" w:hAnsi="宋体"/>
                <w:color w:val="auto"/>
                <w:kern w:val="0"/>
                <w:szCs w:val="21"/>
                <w:highlight w:val="none"/>
              </w:rPr>
              <w:t>委托代理人</w:t>
            </w:r>
            <w:r>
              <w:rPr>
                <w:rFonts w:hint="eastAsia" w:ascii="宋体" w:hAnsi="宋体"/>
                <w:color w:val="auto"/>
                <w:kern w:val="0"/>
                <w:szCs w:val="21"/>
                <w:highlight w:val="none"/>
                <w:lang w:val="en-US" w:eastAsia="zh-CN"/>
              </w:rPr>
              <w:t>须是</w:t>
            </w:r>
            <w:r>
              <w:rPr>
                <w:rFonts w:ascii="宋体" w:hAnsi="宋体"/>
                <w:color w:val="auto"/>
                <w:kern w:val="0"/>
                <w:szCs w:val="21"/>
                <w:highlight w:val="none"/>
              </w:rPr>
              <w:t>投标单位</w:t>
            </w:r>
            <w:r>
              <w:rPr>
                <w:rFonts w:hint="eastAsia" w:ascii="宋体" w:hAnsi="宋体"/>
                <w:color w:val="auto"/>
                <w:kern w:val="0"/>
                <w:szCs w:val="21"/>
                <w:highlight w:val="none"/>
              </w:rPr>
              <w:t>人员</w:t>
            </w:r>
            <w:r>
              <w:rPr>
                <w:rFonts w:hint="eastAsia" w:ascii="宋体" w:hAnsi="宋体"/>
                <w:color w:val="auto"/>
                <w:kern w:val="0"/>
                <w:szCs w:val="21"/>
                <w:highlight w:val="none"/>
                <w:lang w:eastAsia="zh-CN"/>
              </w:rPr>
              <w:t>。</w:t>
            </w:r>
          </w:p>
          <w:p w14:paraId="4AA098A7">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lang w:val="en-US" w:eastAsia="zh-CN"/>
              </w:rPr>
              <w:t>提供：</w:t>
            </w:r>
            <w:r>
              <w:rPr>
                <w:rFonts w:hint="eastAsia" w:ascii="宋体" w:hAnsi="宋体"/>
                <w:color w:val="auto"/>
                <w:kern w:val="0"/>
                <w:szCs w:val="21"/>
                <w:highlight w:val="none"/>
              </w:rPr>
              <w:t>法定代表人身份证明</w:t>
            </w:r>
            <w:r>
              <w:rPr>
                <w:rFonts w:hint="eastAsia" w:ascii="宋体" w:hAnsi="宋体"/>
                <w:color w:val="auto"/>
                <w:szCs w:val="21"/>
                <w:highlight w:val="none"/>
              </w:rPr>
              <w:t>（格式见第八章投标文件格式）</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法定代表人委托代理人投标的，还须提供</w:t>
            </w:r>
            <w:r>
              <w:rPr>
                <w:rFonts w:hint="eastAsia" w:ascii="宋体" w:hAnsi="宋体"/>
                <w:color w:val="auto"/>
                <w:kern w:val="0"/>
                <w:szCs w:val="21"/>
                <w:highlight w:val="none"/>
              </w:rPr>
              <w:t>授权委托书</w:t>
            </w:r>
            <w:r>
              <w:rPr>
                <w:rFonts w:hint="eastAsia" w:ascii="宋体" w:hAnsi="宋体"/>
                <w:color w:val="auto"/>
                <w:szCs w:val="21"/>
                <w:highlight w:val="none"/>
              </w:rPr>
              <w:t>（格式见第八章投标文件格式）</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投标人为该</w:t>
            </w:r>
            <w:r>
              <w:rPr>
                <w:rFonts w:ascii="宋体" w:hAnsi="宋体"/>
                <w:color w:val="auto"/>
                <w:kern w:val="0"/>
                <w:szCs w:val="21"/>
                <w:highlight w:val="none"/>
              </w:rPr>
              <w:t>委托代理人</w:t>
            </w:r>
            <w:r>
              <w:rPr>
                <w:rFonts w:hint="eastAsia" w:ascii="宋体" w:hAnsi="宋体"/>
                <w:color w:val="auto"/>
                <w:kern w:val="0"/>
                <w:szCs w:val="21"/>
                <w:highlight w:val="none"/>
              </w:rPr>
              <w:t>缴纳的养老保险证明。</w:t>
            </w:r>
          </w:p>
          <w:p w14:paraId="0EBEF184">
            <w:pPr>
              <w:autoSpaceDE w:val="0"/>
              <w:autoSpaceDN w:val="0"/>
              <w:adjustRightInd w:val="0"/>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联合体投标的，由联合体牵头人委派</w:t>
            </w:r>
            <w:r>
              <w:rPr>
                <w:rFonts w:hint="eastAsia" w:ascii="宋体" w:hAnsi="宋体"/>
                <w:color w:val="auto"/>
                <w:kern w:val="0"/>
                <w:szCs w:val="21"/>
                <w:highlight w:val="none"/>
                <w:lang w:val="en-US" w:eastAsia="zh-CN"/>
              </w:rPr>
              <w:t>本单位人员作为委托</w:t>
            </w:r>
            <w:r>
              <w:rPr>
                <w:rFonts w:hint="eastAsia" w:ascii="宋体" w:hAnsi="宋体"/>
                <w:color w:val="auto"/>
                <w:kern w:val="0"/>
                <w:szCs w:val="21"/>
                <w:highlight w:val="none"/>
              </w:rPr>
              <w:t>代理人。</w:t>
            </w:r>
          </w:p>
          <w:p w14:paraId="726A2761">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4</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投标文件真实性：</w:t>
            </w:r>
          </w:p>
          <w:p w14:paraId="31B30263">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Times New Roman"/>
                <w:color w:val="auto"/>
                <w:kern w:val="0"/>
                <w:szCs w:val="21"/>
                <w:highlight w:val="none"/>
              </w:rPr>
            </w:pPr>
            <w:r>
              <w:rPr>
                <w:rFonts w:hint="eastAsia" w:ascii="宋体" w:hAnsi="宋体"/>
                <w:color w:val="auto"/>
                <w:szCs w:val="21"/>
                <w:highlight w:val="none"/>
                <w:lang w:val="en-US" w:eastAsia="zh-CN"/>
              </w:rPr>
              <w:t>标段1、标段2：</w:t>
            </w:r>
            <w:r>
              <w:rPr>
                <w:rFonts w:hint="eastAsia" w:ascii="宋体" w:hAnsi="宋体" w:eastAsia="宋体" w:cs="Times New Roman"/>
                <w:color w:val="auto"/>
                <w:kern w:val="0"/>
                <w:szCs w:val="21"/>
                <w:highlight w:val="none"/>
              </w:rPr>
              <w:t>投标文件中的所有内容</w:t>
            </w:r>
            <w:r>
              <w:rPr>
                <w:rFonts w:hint="eastAsia" w:ascii="宋体" w:hAnsi="宋体" w:eastAsia="宋体" w:cs="Times New Roman"/>
                <w:color w:val="auto"/>
                <w:kern w:val="0"/>
                <w:szCs w:val="21"/>
                <w:highlight w:val="none"/>
                <w:lang w:val="en-US" w:eastAsia="zh-CN"/>
              </w:rPr>
              <w:t>须</w:t>
            </w:r>
            <w:r>
              <w:rPr>
                <w:rFonts w:hint="eastAsia" w:ascii="宋体" w:hAnsi="宋体" w:eastAsia="宋体" w:cs="Times New Roman"/>
                <w:color w:val="auto"/>
                <w:kern w:val="0"/>
                <w:szCs w:val="21"/>
                <w:highlight w:val="none"/>
              </w:rPr>
              <w:t>真实有效，不存在弄虚作假情形。</w:t>
            </w:r>
          </w:p>
          <w:p w14:paraId="5B997D77">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提供</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承诺（格式见第</w:t>
            </w:r>
            <w:r>
              <w:rPr>
                <w:rFonts w:hint="eastAsia" w:ascii="宋体" w:hAnsi="宋体" w:eastAsia="宋体" w:cs="Times New Roman"/>
                <w:color w:val="auto"/>
                <w:kern w:val="0"/>
                <w:szCs w:val="21"/>
                <w:highlight w:val="none"/>
                <w:lang w:val="en-US" w:eastAsia="zh-CN"/>
              </w:rPr>
              <w:t>八</w:t>
            </w:r>
            <w:r>
              <w:rPr>
                <w:rFonts w:hint="eastAsia" w:ascii="宋体" w:hAnsi="宋体" w:eastAsia="宋体" w:cs="Times New Roman"/>
                <w:color w:val="auto"/>
                <w:kern w:val="0"/>
                <w:szCs w:val="21"/>
                <w:highlight w:val="none"/>
              </w:rPr>
              <w:t>章投标文件格式）。</w:t>
            </w:r>
          </w:p>
          <w:p w14:paraId="689546E4">
            <w:pPr>
              <w:autoSpaceDE w:val="0"/>
              <w:autoSpaceDN w:val="0"/>
              <w:adjustRightInd w:val="0"/>
              <w:snapToGrid w:val="0"/>
              <w:spacing w:line="400" w:lineRule="exac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联合体投标的，由联合体牵头人代表联合体各成员进行承诺</w:t>
            </w:r>
          </w:p>
          <w:p w14:paraId="4E43FF10">
            <w:pPr>
              <w:autoSpaceDE w:val="0"/>
              <w:autoSpaceDN w:val="0"/>
              <w:adjustRightInd w:val="0"/>
              <w:snapToGrid w:val="0"/>
              <w:spacing w:line="400" w:lineRule="exact"/>
              <w:ind w:firstLine="417" w:firstLineChars="198"/>
              <w:rPr>
                <w:rFonts w:hint="eastAsia" w:ascii="宋体" w:hAnsi="宋体" w:cs="宋体"/>
                <w:b/>
                <w:color w:val="auto"/>
                <w:szCs w:val="21"/>
                <w:highlight w:val="none"/>
              </w:rPr>
            </w:pPr>
            <w:r>
              <w:rPr>
                <w:rFonts w:hint="eastAsia" w:ascii="宋体" w:hAnsi="宋体" w:cs="宋体"/>
                <w:b/>
                <w:color w:val="auto"/>
                <w:szCs w:val="21"/>
                <w:highlight w:val="none"/>
              </w:rPr>
              <w:t>特别说明：</w:t>
            </w:r>
          </w:p>
          <w:p w14:paraId="25100998">
            <w:pPr>
              <w:autoSpaceDE w:val="0"/>
              <w:autoSpaceDN w:val="0"/>
              <w:adjustRightInd w:val="0"/>
              <w:snapToGrid w:val="0"/>
              <w:spacing w:line="400" w:lineRule="exact"/>
              <w:ind w:firstLine="415" w:firstLineChars="198"/>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上述要求须提交的相关证明材料</w:t>
            </w:r>
          </w:p>
          <w:p w14:paraId="3FCD0580">
            <w:pPr>
              <w:autoSpaceDE w:val="0"/>
              <w:autoSpaceDN w:val="0"/>
              <w:adjustRightInd w:val="0"/>
              <w:snapToGrid w:val="0"/>
              <w:spacing w:line="400" w:lineRule="exact"/>
              <w:ind w:firstLine="415" w:firstLineChars="198"/>
              <w:rPr>
                <w:rFonts w:hint="eastAsia" w:ascii="宋体" w:hAnsi="宋体" w:cs="宋体"/>
                <w:color w:val="auto"/>
                <w:szCs w:val="21"/>
                <w:highlight w:val="none"/>
              </w:rPr>
            </w:pPr>
            <w:r>
              <w:rPr>
                <w:rFonts w:hint="eastAsia" w:ascii="宋体" w:hAnsi="宋体" w:cs="宋体"/>
                <w:color w:val="auto"/>
                <w:szCs w:val="21"/>
                <w:highlight w:val="none"/>
              </w:rPr>
              <w:t>上述要求须提交的相关证明材料均为复印件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且所有复印件、截图、承诺函原件</w:t>
            </w:r>
            <w:r>
              <w:rPr>
                <w:rFonts w:hint="eastAsia" w:ascii="宋体" w:hAnsi="宋体" w:cs="宋体"/>
                <w:color w:val="auto"/>
                <w:szCs w:val="21"/>
                <w:highlight w:val="none"/>
              </w:rPr>
              <w:t>均须加盖投标人投标人公章，复印件须清晰可辨</w:t>
            </w:r>
            <w:r>
              <w:rPr>
                <w:rFonts w:hint="eastAsia" w:ascii="宋体" w:hAnsi="宋体" w:cs="宋体"/>
                <w:color w:val="auto"/>
                <w:szCs w:val="21"/>
                <w:highlight w:val="none"/>
                <w:lang w:eastAsia="zh-CN"/>
              </w:rPr>
              <w:t>，</w:t>
            </w:r>
            <w:r>
              <w:rPr>
                <w:rFonts w:hint="eastAsia" w:ascii="宋体" w:hAnsi="宋体" w:cs="宋体"/>
                <w:color w:val="auto"/>
                <w:szCs w:val="21"/>
                <w:highlight w:val="none"/>
              </w:rPr>
              <w:t>，有一条不满足，则投标文件由评标委员会作否决投标处理。</w:t>
            </w:r>
          </w:p>
          <w:p w14:paraId="1B28ACE9">
            <w:pPr>
              <w:autoSpaceDE w:val="0"/>
              <w:autoSpaceDN w:val="0"/>
              <w:adjustRightInd w:val="0"/>
              <w:snapToGrid w:val="0"/>
              <w:spacing w:line="400" w:lineRule="exact"/>
              <w:ind w:firstLine="415" w:firstLineChars="198"/>
              <w:rPr>
                <w:rFonts w:hint="eastAsia" w:ascii="宋体" w:hAnsi="宋体" w:cs="宋体"/>
                <w:b/>
                <w:bCs/>
                <w:color w:val="auto"/>
                <w:szCs w:val="21"/>
                <w:highlight w:val="none"/>
              </w:rPr>
            </w:pPr>
            <w:r>
              <w:rPr>
                <w:rFonts w:hint="eastAsia" w:ascii="宋体" w:hAnsi="宋体" w:cs="宋体"/>
                <w:color w:val="auto"/>
                <w:szCs w:val="21"/>
                <w:highlight w:val="none"/>
              </w:rPr>
              <w:t>（2）</w:t>
            </w:r>
            <w:r>
              <w:rPr>
                <w:rFonts w:hint="eastAsia" w:ascii="宋体" w:hAnsi="宋体" w:cs="宋体"/>
                <w:b/>
                <w:bCs/>
                <w:color w:val="auto"/>
                <w:szCs w:val="21"/>
                <w:highlight w:val="none"/>
                <w:u w:val="single"/>
              </w:rPr>
              <w:t>招标人在</w:t>
            </w:r>
            <w:r>
              <w:rPr>
                <w:rFonts w:hint="eastAsia" w:ascii="宋体" w:hAnsi="宋体" w:cs="宋体"/>
                <w:b/>
                <w:bCs/>
                <w:color w:val="auto"/>
                <w:szCs w:val="21"/>
                <w:highlight w:val="none"/>
                <w:u w:val="single"/>
                <w:lang w:val="en-US" w:eastAsia="zh-CN"/>
              </w:rPr>
              <w:t>本项目</w:t>
            </w:r>
            <w:r>
              <w:rPr>
                <w:rFonts w:hint="eastAsia" w:ascii="宋体" w:hAnsi="宋体" w:cs="宋体"/>
                <w:b/>
                <w:bCs/>
                <w:color w:val="auto"/>
                <w:szCs w:val="21"/>
                <w:highlight w:val="none"/>
                <w:u w:val="single"/>
              </w:rPr>
              <w:t>合同签订前均有权对投标人提供的资料进行核实，</w:t>
            </w:r>
            <w:r>
              <w:rPr>
                <w:rFonts w:hint="eastAsia" w:ascii="宋体" w:hAnsi="宋体" w:cs="宋体"/>
                <w:b/>
                <w:bCs/>
                <w:color w:val="auto"/>
                <w:szCs w:val="21"/>
                <w:highlight w:val="none"/>
                <w:u w:val="single"/>
                <w:lang w:val="en-US" w:eastAsia="zh-CN"/>
              </w:rPr>
              <w:t>包括但不限于核查中标单位办公地址、投标业绩现场地址、行业历史业绩等，</w:t>
            </w:r>
            <w:r>
              <w:rPr>
                <w:rFonts w:hint="eastAsia" w:ascii="宋体" w:hAnsi="宋体" w:cs="宋体"/>
                <w:b/>
                <w:bCs/>
                <w:color w:val="auto"/>
                <w:szCs w:val="21"/>
                <w:highlight w:val="none"/>
                <w:u w:val="single"/>
              </w:rPr>
              <w:t>若发现弄虚作假</w:t>
            </w:r>
            <w:r>
              <w:rPr>
                <w:rFonts w:hint="eastAsia" w:ascii="宋体" w:hAnsi="宋体" w:cs="宋体"/>
                <w:b/>
                <w:bCs/>
                <w:color w:val="auto"/>
                <w:szCs w:val="21"/>
                <w:highlight w:val="none"/>
                <w:u w:val="single"/>
                <w:lang w:val="en-US" w:eastAsia="zh-CN"/>
              </w:rPr>
              <w:t>情况</w:t>
            </w:r>
            <w:r>
              <w:rPr>
                <w:rFonts w:hint="eastAsia" w:ascii="宋体" w:hAnsi="宋体" w:cs="宋体"/>
                <w:b/>
                <w:bCs/>
                <w:color w:val="auto"/>
                <w:szCs w:val="21"/>
                <w:highlight w:val="none"/>
                <w:u w:val="single"/>
              </w:rPr>
              <w:t>，</w:t>
            </w:r>
            <w:r>
              <w:rPr>
                <w:rFonts w:hint="eastAsia" w:ascii="宋体" w:hAnsi="宋体" w:cs="宋体"/>
                <w:b/>
                <w:bCs/>
                <w:color w:val="auto"/>
                <w:szCs w:val="21"/>
                <w:highlight w:val="none"/>
                <w:u w:val="single"/>
                <w:lang w:val="en-US" w:eastAsia="zh-CN"/>
              </w:rPr>
              <w:t>则招标人有权</w:t>
            </w:r>
            <w:r>
              <w:rPr>
                <w:rFonts w:hint="eastAsia" w:ascii="宋体" w:hAnsi="宋体" w:cs="宋体"/>
                <w:b/>
                <w:bCs/>
                <w:color w:val="auto"/>
                <w:szCs w:val="21"/>
                <w:highlight w:val="none"/>
                <w:u w:val="single"/>
              </w:rPr>
              <w:t>按相关规定取消其中标资格，并按相关法律法规报招标投标监督部门，其投标保证金不予退还，投标人承担因此造成的相关责任并赔偿相应损失</w:t>
            </w: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同时按排名顺位选取下一位拟中标人</w:t>
            </w:r>
            <w:r>
              <w:rPr>
                <w:rFonts w:hint="eastAsia" w:ascii="宋体" w:hAnsi="宋体" w:cs="宋体"/>
                <w:b/>
                <w:bCs/>
                <w:color w:val="auto"/>
                <w:szCs w:val="21"/>
                <w:highlight w:val="none"/>
              </w:rPr>
              <w:t>。</w:t>
            </w:r>
          </w:p>
          <w:p w14:paraId="027E2C68">
            <w:pPr>
              <w:spacing w:line="400" w:lineRule="exact"/>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（3）</w:t>
            </w:r>
            <w:r>
              <w:rPr>
                <w:rFonts w:ascii="宋体" w:hAnsi="宋体"/>
                <w:bCs/>
                <w:color w:val="auto"/>
                <w:kern w:val="0"/>
                <w:szCs w:val="21"/>
                <w:highlight w:val="none"/>
              </w:rPr>
              <w:t>本招标文件中所要求的人员</w:t>
            </w:r>
            <w:r>
              <w:rPr>
                <w:rFonts w:hint="eastAsia" w:ascii="宋体" w:hAnsi="宋体"/>
                <w:bCs/>
                <w:color w:val="auto"/>
                <w:kern w:val="0"/>
                <w:szCs w:val="21"/>
                <w:highlight w:val="none"/>
              </w:rPr>
              <w:t>养老保险</w:t>
            </w:r>
            <w:r>
              <w:rPr>
                <w:rFonts w:ascii="宋体" w:hAnsi="宋体"/>
                <w:bCs/>
                <w:color w:val="auto"/>
                <w:kern w:val="0"/>
                <w:szCs w:val="21"/>
                <w:highlight w:val="none"/>
              </w:rPr>
              <w:t>证明要求如下：</w:t>
            </w:r>
          </w:p>
          <w:p w14:paraId="3D7A4961">
            <w:pPr>
              <w:spacing w:line="400" w:lineRule="exact"/>
              <w:ind w:firstLine="420" w:firstLineChars="200"/>
              <w:rPr>
                <w:rFonts w:hint="eastAsia" w:ascii="宋体" w:hAnsi="宋体"/>
                <w:bCs/>
                <w:color w:val="auto"/>
                <w:kern w:val="0"/>
                <w:szCs w:val="21"/>
                <w:highlight w:val="none"/>
              </w:rPr>
            </w:pPr>
            <w:r>
              <w:rPr>
                <w:rFonts w:ascii="宋体" w:hAnsi="宋体"/>
                <w:bCs/>
                <w:color w:val="auto"/>
                <w:kern w:val="0"/>
                <w:szCs w:val="21"/>
                <w:highlight w:val="none"/>
              </w:rPr>
              <w:t>①</w:t>
            </w:r>
            <w:r>
              <w:rPr>
                <w:rFonts w:hint="eastAsia" w:ascii="宋体" w:hAnsi="宋体"/>
                <w:bCs/>
                <w:color w:val="auto"/>
                <w:kern w:val="0"/>
                <w:szCs w:val="21"/>
                <w:highlight w:val="none"/>
                <w:lang w:val="en-US" w:eastAsia="zh-CN"/>
              </w:rPr>
              <w:t>企业</w:t>
            </w:r>
            <w:r>
              <w:rPr>
                <w:rFonts w:ascii="宋体" w:hAnsi="宋体"/>
                <w:bCs/>
                <w:color w:val="auto"/>
                <w:kern w:val="0"/>
                <w:szCs w:val="21"/>
                <w:highlight w:val="none"/>
              </w:rPr>
              <w:t>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证明，事业单位提供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证明或行政主管部门在编证明。</w:t>
            </w:r>
          </w:p>
          <w:p w14:paraId="175DDF8A">
            <w:pPr>
              <w:spacing w:line="400" w:lineRule="exact"/>
              <w:ind w:firstLine="420" w:firstLineChars="200"/>
              <w:rPr>
                <w:rFonts w:hint="eastAsia" w:ascii="宋体" w:hAnsi="宋体"/>
                <w:bCs/>
                <w:snapToGrid w:val="0"/>
                <w:color w:val="auto"/>
                <w:kern w:val="0"/>
                <w:szCs w:val="21"/>
                <w:highlight w:val="none"/>
              </w:rPr>
            </w:pPr>
            <w:r>
              <w:rPr>
                <w:rFonts w:ascii="宋体" w:hAnsi="宋体"/>
                <w:bCs/>
                <w:color w:val="auto"/>
                <w:kern w:val="0"/>
                <w:szCs w:val="21"/>
                <w:highlight w:val="none"/>
              </w:rPr>
              <w:t>②</w:t>
            </w:r>
            <w:r>
              <w:rPr>
                <w:rFonts w:hint="eastAsia" w:ascii="宋体" w:hAnsi="宋体"/>
                <w:bCs/>
                <w:snapToGrid w:val="0"/>
                <w:color w:val="auto"/>
                <w:kern w:val="0"/>
                <w:szCs w:val="21"/>
                <w:highlight w:val="none"/>
                <w:lang w:val="en-US" w:eastAsia="zh-CN"/>
              </w:rPr>
              <w:t>拟派人员在投标单位</w:t>
            </w:r>
            <w:r>
              <w:rPr>
                <w:rFonts w:ascii="宋体" w:hAnsi="宋体"/>
                <w:bCs/>
                <w:snapToGrid w:val="0"/>
                <w:color w:val="auto"/>
                <w:kern w:val="0"/>
                <w:szCs w:val="21"/>
                <w:highlight w:val="none"/>
              </w:rPr>
              <w:t>的</w:t>
            </w:r>
            <w:r>
              <w:rPr>
                <w:rFonts w:hint="eastAsia" w:ascii="宋体" w:hAnsi="宋体"/>
                <w:bCs/>
                <w:snapToGrid w:val="0"/>
                <w:color w:val="auto"/>
                <w:kern w:val="0"/>
                <w:szCs w:val="21"/>
                <w:highlight w:val="none"/>
              </w:rPr>
              <w:t>连续养老保险</w:t>
            </w:r>
            <w:r>
              <w:rPr>
                <w:rFonts w:ascii="宋体" w:hAnsi="宋体"/>
                <w:bCs/>
                <w:snapToGrid w:val="0"/>
                <w:color w:val="auto"/>
                <w:kern w:val="0"/>
                <w:szCs w:val="21"/>
                <w:highlight w:val="none"/>
              </w:rPr>
              <w:t>证明期限</w:t>
            </w:r>
            <w:r>
              <w:rPr>
                <w:rFonts w:hint="eastAsia" w:ascii="宋体" w:hAnsi="宋体"/>
                <w:bCs/>
                <w:snapToGrid w:val="0"/>
                <w:color w:val="auto"/>
                <w:kern w:val="0"/>
                <w:szCs w:val="21"/>
                <w:highlight w:val="none"/>
                <w:lang w:val="en-US" w:eastAsia="zh-CN"/>
              </w:rPr>
              <w:t>须包含</w:t>
            </w:r>
            <w:r>
              <w:rPr>
                <w:rFonts w:hint="eastAsia" w:ascii="宋体" w:hAnsi="宋体"/>
                <w:bCs/>
                <w:snapToGrid w:val="0"/>
                <w:color w:val="auto"/>
                <w:kern w:val="0"/>
                <w:szCs w:val="21"/>
                <w:highlight w:val="none"/>
                <w:u w:val="single"/>
              </w:rPr>
              <w:t>202</w:t>
            </w:r>
            <w:r>
              <w:rPr>
                <w:rFonts w:hint="eastAsia" w:ascii="宋体" w:hAnsi="宋体"/>
                <w:bCs/>
                <w:snapToGrid w:val="0"/>
                <w:color w:val="auto"/>
                <w:kern w:val="0"/>
                <w:szCs w:val="21"/>
                <w:highlight w:val="none"/>
                <w:u w:val="single"/>
                <w:lang w:val="en-US" w:eastAsia="zh-CN"/>
              </w:rPr>
              <w:t>5</w:t>
            </w:r>
            <w:r>
              <w:rPr>
                <w:rFonts w:ascii="宋体" w:hAnsi="宋体"/>
                <w:bCs/>
                <w:snapToGrid w:val="0"/>
                <w:color w:val="auto"/>
                <w:kern w:val="0"/>
                <w:szCs w:val="21"/>
                <w:highlight w:val="none"/>
              </w:rPr>
              <w:t>年</w:t>
            </w:r>
            <w:r>
              <w:rPr>
                <w:rFonts w:hint="eastAsia" w:ascii="宋体" w:hAnsi="宋体"/>
                <w:bCs/>
                <w:snapToGrid w:val="0"/>
                <w:color w:val="auto"/>
                <w:kern w:val="0"/>
                <w:szCs w:val="21"/>
                <w:highlight w:val="none"/>
                <w:u w:val="single"/>
                <w:lang w:val="en-US" w:eastAsia="zh-CN"/>
              </w:rPr>
              <w:t>9</w:t>
            </w:r>
            <w:r>
              <w:rPr>
                <w:rFonts w:ascii="宋体" w:hAnsi="宋体"/>
                <w:bCs/>
                <w:snapToGrid w:val="0"/>
                <w:color w:val="auto"/>
                <w:kern w:val="0"/>
                <w:szCs w:val="21"/>
                <w:highlight w:val="none"/>
              </w:rPr>
              <w:t>月至</w:t>
            </w:r>
            <w:r>
              <w:rPr>
                <w:rFonts w:hint="eastAsia" w:ascii="宋体" w:hAnsi="宋体"/>
                <w:bCs/>
                <w:snapToGrid w:val="0"/>
                <w:color w:val="auto"/>
                <w:kern w:val="0"/>
                <w:szCs w:val="21"/>
                <w:highlight w:val="none"/>
                <w:u w:val="single"/>
              </w:rPr>
              <w:t>202</w:t>
            </w:r>
            <w:r>
              <w:rPr>
                <w:rFonts w:hint="eastAsia" w:ascii="宋体" w:hAnsi="宋体"/>
                <w:bCs/>
                <w:snapToGrid w:val="0"/>
                <w:color w:val="auto"/>
                <w:kern w:val="0"/>
                <w:szCs w:val="21"/>
                <w:highlight w:val="none"/>
                <w:u w:val="single"/>
                <w:lang w:val="en-US" w:eastAsia="zh-CN"/>
              </w:rPr>
              <w:t>6</w:t>
            </w:r>
            <w:r>
              <w:rPr>
                <w:rFonts w:ascii="宋体" w:hAnsi="宋体"/>
                <w:bCs/>
                <w:snapToGrid w:val="0"/>
                <w:color w:val="auto"/>
                <w:kern w:val="0"/>
                <w:szCs w:val="21"/>
                <w:highlight w:val="none"/>
              </w:rPr>
              <w:t>年</w:t>
            </w:r>
            <w:r>
              <w:rPr>
                <w:rFonts w:hint="eastAsia" w:ascii="宋体" w:hAnsi="宋体"/>
                <w:bCs/>
                <w:snapToGrid w:val="0"/>
                <w:color w:val="auto"/>
                <w:kern w:val="0"/>
                <w:szCs w:val="21"/>
                <w:highlight w:val="none"/>
                <w:u w:val="single"/>
                <w:lang w:val="en-US" w:eastAsia="zh-CN"/>
              </w:rPr>
              <w:t>2</w:t>
            </w:r>
            <w:r>
              <w:rPr>
                <w:rFonts w:ascii="宋体" w:hAnsi="宋体"/>
                <w:bCs/>
                <w:snapToGrid w:val="0"/>
                <w:color w:val="auto"/>
                <w:kern w:val="0"/>
                <w:szCs w:val="21"/>
                <w:highlight w:val="none"/>
              </w:rPr>
              <w:t>月</w:t>
            </w:r>
            <w:r>
              <w:rPr>
                <w:rFonts w:hint="eastAsia" w:ascii="宋体" w:hAnsi="宋体"/>
                <w:bCs/>
                <w:color w:val="auto"/>
                <w:szCs w:val="21"/>
                <w:highlight w:val="none"/>
              </w:rPr>
              <w:t>。提供的养老保险参保证明须体现</w:t>
            </w:r>
            <w:r>
              <w:rPr>
                <w:rFonts w:hint="eastAsia" w:ascii="宋体" w:hAnsi="宋体"/>
                <w:bCs/>
                <w:color w:val="auto"/>
                <w:szCs w:val="21"/>
                <w:highlight w:val="none"/>
                <w:lang w:val="en-US" w:eastAsia="zh-CN"/>
              </w:rPr>
              <w:t>拟派</w:t>
            </w:r>
            <w:r>
              <w:rPr>
                <w:rFonts w:hint="eastAsia" w:ascii="宋体" w:hAnsi="宋体"/>
                <w:bCs/>
                <w:color w:val="auto"/>
                <w:szCs w:val="21"/>
                <w:highlight w:val="none"/>
              </w:rPr>
              <w:t>人员的姓名、身份证号（或社保号）、单位名称、</w:t>
            </w:r>
            <w:r>
              <w:rPr>
                <w:rFonts w:hint="eastAsia" w:ascii="宋体" w:hAnsi="宋体"/>
                <w:bCs/>
                <w:color w:val="auto"/>
                <w:szCs w:val="21"/>
                <w:highlight w:val="none"/>
                <w:lang w:val="en-US" w:eastAsia="zh-CN"/>
              </w:rPr>
              <w:t>在投标单位</w:t>
            </w:r>
            <w:r>
              <w:rPr>
                <w:rFonts w:hint="eastAsia" w:ascii="宋体" w:hAnsi="宋体"/>
                <w:bCs/>
                <w:color w:val="auto"/>
                <w:szCs w:val="21"/>
                <w:highlight w:val="none"/>
              </w:rPr>
              <w:t>参保时间（或起始参保时间），并带有社保部门公章或社保部门的有效电子印章。</w:t>
            </w:r>
          </w:p>
        </w:tc>
      </w:tr>
      <w:tr w14:paraId="7CADDA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5E9D956">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1.4.2</w:t>
            </w:r>
          </w:p>
        </w:tc>
        <w:tc>
          <w:tcPr>
            <w:tcW w:w="1644" w:type="dxa"/>
            <w:vAlign w:val="center"/>
          </w:tcPr>
          <w:p w14:paraId="2743A950">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是否接受联合体投标</w:t>
            </w:r>
          </w:p>
        </w:tc>
        <w:tc>
          <w:tcPr>
            <w:tcW w:w="6490" w:type="dxa"/>
            <w:vAlign w:val="center"/>
          </w:tcPr>
          <w:p w14:paraId="26D83E72">
            <w:pPr>
              <w:snapToGrid w:val="0"/>
              <w:spacing w:after="15" w:afterLines="5"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val="en-US" w:eastAsia="zh-CN"/>
              </w:rPr>
              <w:t>本项目标段1</w:t>
            </w:r>
            <w:r>
              <w:rPr>
                <w:rFonts w:ascii="宋体" w:hAnsi="宋体"/>
                <w:color w:val="auto"/>
                <w:kern w:val="0"/>
                <w:szCs w:val="21"/>
                <w:highlight w:val="none"/>
              </w:rPr>
              <w:t>接受</w:t>
            </w:r>
            <w:r>
              <w:rPr>
                <w:rFonts w:hint="eastAsia" w:ascii="宋体" w:hAnsi="宋体"/>
                <w:color w:val="auto"/>
                <w:kern w:val="0"/>
                <w:szCs w:val="21"/>
                <w:highlight w:val="none"/>
                <w:lang w:val="en-US" w:eastAsia="zh-CN"/>
              </w:rPr>
              <w:t>联合体投标</w:t>
            </w:r>
            <w:r>
              <w:rPr>
                <w:rFonts w:ascii="宋体" w:hAnsi="宋体"/>
                <w:color w:val="auto"/>
                <w:kern w:val="0"/>
                <w:szCs w:val="21"/>
                <w:highlight w:val="none"/>
              </w:rPr>
              <w:t>，应满足下列要求：</w:t>
            </w:r>
          </w:p>
          <w:p w14:paraId="183AF613">
            <w:pPr>
              <w:numPr>
                <w:ilvl w:val="0"/>
                <w:numId w:val="2"/>
              </w:numPr>
              <w:snapToGrid w:val="0"/>
              <w:spacing w:after="15" w:afterLines="5"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标段1的联合体牵头人应为具有建筑装修装饰工程专业承包资质的单位；标段2的联合体牵头人应为具有安防工程企业资质的单位。</w:t>
            </w:r>
          </w:p>
          <w:p w14:paraId="36E82733">
            <w:pPr>
              <w:numPr>
                <w:ilvl w:val="0"/>
                <w:numId w:val="2"/>
              </w:numPr>
              <w:snapToGrid w:val="0"/>
              <w:spacing w:after="15" w:afterLines="5"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各标段的联合体组成单位不超过2家，须签署</w:t>
            </w:r>
            <w:r>
              <w:rPr>
                <w:rFonts w:hint="eastAsia" w:ascii="宋体" w:hAnsi="宋体"/>
                <w:color w:val="auto"/>
                <w:highlight w:val="none"/>
                <w:lang w:val="en-US" w:eastAsia="zh-CN"/>
              </w:rPr>
              <w:t>共同投标协议</w:t>
            </w:r>
            <w:r>
              <w:rPr>
                <w:rFonts w:hint="eastAsia" w:ascii="宋体" w:hAnsi="宋体"/>
                <w:color w:val="auto"/>
                <w:kern w:val="0"/>
                <w:szCs w:val="21"/>
                <w:highlight w:val="none"/>
              </w:rPr>
              <w:t>，明确联合体各成员单位的职责分工。</w:t>
            </w:r>
          </w:p>
          <w:p w14:paraId="69C31948">
            <w:pPr>
              <w:numPr>
                <w:ilvl w:val="-1"/>
                <w:numId w:val="0"/>
              </w:numPr>
              <w:snapToGrid w:val="0"/>
              <w:spacing w:after="15" w:afterLines="5"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lang w:val="en-US" w:eastAsia="zh-CN"/>
              </w:rPr>
              <w:t>本项目标段2不接受联合体投标。</w:t>
            </w:r>
          </w:p>
        </w:tc>
      </w:tr>
      <w:tr w14:paraId="4AD3B8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49E06C2">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1.9.1</w:t>
            </w:r>
          </w:p>
        </w:tc>
        <w:tc>
          <w:tcPr>
            <w:tcW w:w="1644" w:type="dxa"/>
            <w:vAlign w:val="center"/>
          </w:tcPr>
          <w:p w14:paraId="2D762183">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踏勘现场</w:t>
            </w:r>
          </w:p>
        </w:tc>
        <w:tc>
          <w:tcPr>
            <w:tcW w:w="6490" w:type="dxa"/>
            <w:vAlign w:val="center"/>
          </w:tcPr>
          <w:p w14:paraId="27F05AAF">
            <w:pPr>
              <w:snapToGrid w:val="0"/>
              <w:spacing w:line="4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不组织</w:t>
            </w:r>
          </w:p>
        </w:tc>
      </w:tr>
      <w:tr w14:paraId="719A78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76C1AA6">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1.10.1</w:t>
            </w:r>
          </w:p>
        </w:tc>
        <w:tc>
          <w:tcPr>
            <w:tcW w:w="1644" w:type="dxa"/>
            <w:vAlign w:val="center"/>
          </w:tcPr>
          <w:p w14:paraId="49472540">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投标预备会</w:t>
            </w:r>
          </w:p>
        </w:tc>
        <w:tc>
          <w:tcPr>
            <w:tcW w:w="6490" w:type="dxa"/>
            <w:vAlign w:val="center"/>
          </w:tcPr>
          <w:p w14:paraId="496CE503">
            <w:pPr>
              <w:snapToGrid w:val="0"/>
              <w:spacing w:line="4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不召开</w:t>
            </w:r>
          </w:p>
        </w:tc>
      </w:tr>
      <w:tr w14:paraId="57685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E202DAB">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1.11</w:t>
            </w:r>
          </w:p>
        </w:tc>
        <w:tc>
          <w:tcPr>
            <w:tcW w:w="1644" w:type="dxa"/>
            <w:vAlign w:val="center"/>
          </w:tcPr>
          <w:p w14:paraId="4384D5F5">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分包</w:t>
            </w:r>
          </w:p>
        </w:tc>
        <w:tc>
          <w:tcPr>
            <w:tcW w:w="6490" w:type="dxa"/>
            <w:vAlign w:val="center"/>
          </w:tcPr>
          <w:p w14:paraId="5A10F3DD">
            <w:pPr>
              <w:snapToGrid w:val="0"/>
              <w:spacing w:line="400" w:lineRule="exact"/>
              <w:ind w:firstLine="420" w:firstLineChars="200"/>
              <w:rPr>
                <w:rFonts w:hint="default" w:ascii="宋体" w:hAnsi="宋体" w:eastAsia="宋体"/>
                <w:color w:val="auto"/>
                <w:kern w:val="0"/>
                <w:szCs w:val="21"/>
                <w:highlight w:val="none"/>
                <w:lang w:val="en-US" w:eastAsia="zh-CN"/>
              </w:rPr>
            </w:pPr>
            <w:r>
              <w:rPr>
                <w:rFonts w:ascii="宋体" w:hAnsi="宋体"/>
                <w:color w:val="auto"/>
                <w:kern w:val="0"/>
                <w:szCs w:val="21"/>
                <w:highlight w:val="none"/>
              </w:rPr>
              <w:t>不允许</w:t>
            </w:r>
            <w:r>
              <w:rPr>
                <w:rFonts w:hint="eastAsia" w:ascii="宋体" w:hAnsi="宋体"/>
                <w:color w:val="auto"/>
                <w:kern w:val="0"/>
                <w:szCs w:val="21"/>
                <w:highlight w:val="none"/>
                <w:lang w:val="en-US" w:eastAsia="zh-CN"/>
              </w:rPr>
              <w:t>违法分包</w:t>
            </w:r>
          </w:p>
        </w:tc>
      </w:tr>
      <w:tr w14:paraId="0C3F88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9441284">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2.1</w:t>
            </w:r>
          </w:p>
        </w:tc>
        <w:tc>
          <w:tcPr>
            <w:tcW w:w="1644" w:type="dxa"/>
            <w:vAlign w:val="center"/>
          </w:tcPr>
          <w:p w14:paraId="23872A4C">
            <w:pPr>
              <w:snapToGrid w:val="0"/>
              <w:spacing w:after="15" w:afterLines="5" w:line="400" w:lineRule="exact"/>
              <w:jc w:val="center"/>
              <w:rPr>
                <w:rFonts w:hint="eastAsia" w:ascii="宋体" w:hAnsi="宋体"/>
                <w:color w:val="auto"/>
                <w:kern w:val="0"/>
                <w:szCs w:val="21"/>
                <w:highlight w:val="none"/>
              </w:rPr>
            </w:pPr>
            <w:r>
              <w:rPr>
                <w:rFonts w:ascii="宋体" w:hAnsi="宋体"/>
                <w:color w:val="auto"/>
                <w:kern w:val="0"/>
                <w:szCs w:val="21"/>
                <w:highlight w:val="none"/>
              </w:rPr>
              <w:t>构成招标文件的其他材料</w:t>
            </w:r>
          </w:p>
        </w:tc>
        <w:tc>
          <w:tcPr>
            <w:tcW w:w="6490" w:type="dxa"/>
            <w:vAlign w:val="center"/>
          </w:tcPr>
          <w:p w14:paraId="136E5F02">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招标人发出的</w:t>
            </w:r>
            <w:r>
              <w:rPr>
                <w:rFonts w:hint="eastAsia" w:ascii="宋体" w:hAnsi="宋体"/>
                <w:color w:val="auto"/>
                <w:szCs w:val="21"/>
                <w:highlight w:val="none"/>
              </w:rPr>
              <w:t>澄清</w:t>
            </w:r>
            <w:r>
              <w:rPr>
                <w:rFonts w:ascii="宋体" w:hAnsi="宋体"/>
                <w:color w:val="auto"/>
                <w:szCs w:val="21"/>
                <w:highlight w:val="none"/>
              </w:rPr>
              <w:t>及</w:t>
            </w:r>
            <w:r>
              <w:rPr>
                <w:rFonts w:hint="eastAsia" w:ascii="宋体" w:hAnsi="宋体"/>
                <w:color w:val="auto"/>
                <w:szCs w:val="21"/>
                <w:highlight w:val="none"/>
              </w:rPr>
              <w:t>修改</w:t>
            </w:r>
          </w:p>
        </w:tc>
      </w:tr>
      <w:tr w14:paraId="5E761B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C626A82">
            <w:pPr>
              <w:snapToGrid w:val="0"/>
              <w:spacing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1</w:t>
            </w:r>
          </w:p>
        </w:tc>
        <w:tc>
          <w:tcPr>
            <w:tcW w:w="1644" w:type="dxa"/>
            <w:tcBorders>
              <w:bottom w:val="single" w:color="auto" w:sz="4" w:space="0"/>
            </w:tcBorders>
            <w:vAlign w:val="center"/>
          </w:tcPr>
          <w:p w14:paraId="669CE90C">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投标人对招标文件提出</w:t>
            </w:r>
            <w:r>
              <w:rPr>
                <w:rFonts w:hint="eastAsia" w:ascii="宋体" w:hAnsi="宋体"/>
                <w:color w:val="auto"/>
                <w:kern w:val="0"/>
                <w:szCs w:val="21"/>
                <w:highlight w:val="none"/>
              </w:rPr>
              <w:t>疑问</w:t>
            </w:r>
            <w:r>
              <w:rPr>
                <w:rFonts w:ascii="宋体" w:hAnsi="宋体"/>
                <w:color w:val="auto"/>
                <w:kern w:val="0"/>
                <w:szCs w:val="21"/>
                <w:highlight w:val="none"/>
              </w:rPr>
              <w:t>的截止时间</w:t>
            </w:r>
          </w:p>
        </w:tc>
        <w:tc>
          <w:tcPr>
            <w:tcW w:w="6490" w:type="dxa"/>
            <w:vAlign w:val="center"/>
          </w:tcPr>
          <w:p w14:paraId="2CA559E3">
            <w:pPr>
              <w:snapToGrid w:val="0"/>
              <w:spacing w:line="4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投标人应仔细</w:t>
            </w:r>
            <w:r>
              <w:rPr>
                <w:rFonts w:hint="eastAsia" w:ascii="宋体" w:hAnsi="宋体"/>
                <w:color w:val="auto"/>
                <w:kern w:val="0"/>
                <w:szCs w:val="21"/>
                <w:highlight w:val="none"/>
              </w:rPr>
              <w:t>阅读</w:t>
            </w:r>
            <w:r>
              <w:rPr>
                <w:rFonts w:ascii="宋体" w:hAnsi="宋体"/>
                <w:color w:val="auto"/>
                <w:kern w:val="0"/>
                <w:szCs w:val="21"/>
                <w:highlight w:val="none"/>
              </w:rPr>
              <w:t>招标文件</w:t>
            </w:r>
            <w:r>
              <w:rPr>
                <w:rFonts w:hint="eastAsia" w:ascii="宋体" w:hAnsi="宋体"/>
                <w:color w:val="auto"/>
                <w:kern w:val="0"/>
                <w:szCs w:val="21"/>
                <w:highlight w:val="none"/>
              </w:rPr>
              <w:t>及附件</w:t>
            </w:r>
            <w:r>
              <w:rPr>
                <w:rFonts w:ascii="宋体" w:hAnsi="宋体"/>
                <w:color w:val="auto"/>
                <w:kern w:val="0"/>
                <w:szCs w:val="21"/>
                <w:highlight w:val="none"/>
              </w:rPr>
              <w:t>的所有内容，如有文字表述不清，图纸尺寸标注不明以及存在错、漏、缺、概念模糊和有可能出现歧义或理解上的偏差的内容等应</w:t>
            </w:r>
            <w:r>
              <w:rPr>
                <w:rFonts w:hint="eastAsia" w:ascii="宋体" w:hAnsi="宋体" w:cs="宋体"/>
                <w:color w:val="auto"/>
                <w:kern w:val="0"/>
                <w:szCs w:val="21"/>
                <w:highlight w:val="none"/>
              </w:rPr>
              <w:t>在招标公告规定的时间</w:t>
            </w:r>
            <w:r>
              <w:rPr>
                <w:rFonts w:ascii="宋体" w:hAnsi="宋体"/>
                <w:color w:val="auto"/>
                <w:kern w:val="0"/>
                <w:szCs w:val="21"/>
                <w:highlight w:val="none"/>
              </w:rPr>
              <w:t>前</w:t>
            </w:r>
            <w:r>
              <w:rPr>
                <w:rFonts w:hint="eastAsia" w:ascii="宋体" w:hAnsi="宋体"/>
                <w:color w:val="auto"/>
                <w:kern w:val="0"/>
                <w:szCs w:val="21"/>
                <w:highlight w:val="none"/>
              </w:rPr>
              <w:t>在本项目招标公告网页下方“我要提问”栏</w:t>
            </w:r>
            <w:r>
              <w:rPr>
                <w:rFonts w:ascii="宋体" w:hAnsi="宋体"/>
                <w:color w:val="auto"/>
                <w:kern w:val="0"/>
                <w:szCs w:val="21"/>
                <w:highlight w:val="none"/>
              </w:rPr>
              <w:t>提交。</w:t>
            </w:r>
          </w:p>
        </w:tc>
      </w:tr>
      <w:tr w14:paraId="139140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7417517C">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2.2.2</w:t>
            </w:r>
          </w:p>
        </w:tc>
        <w:tc>
          <w:tcPr>
            <w:tcW w:w="1644" w:type="dxa"/>
            <w:tcBorders>
              <w:top w:val="single" w:color="auto" w:sz="4" w:space="0"/>
            </w:tcBorders>
            <w:vAlign w:val="center"/>
          </w:tcPr>
          <w:p w14:paraId="3D9DF357">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招标人对招标文件</w:t>
            </w:r>
            <w:r>
              <w:rPr>
                <w:rFonts w:hint="eastAsia" w:ascii="宋体" w:hAnsi="宋体"/>
                <w:color w:val="auto"/>
                <w:kern w:val="0"/>
                <w:szCs w:val="21"/>
                <w:highlight w:val="none"/>
              </w:rPr>
              <w:t>澄清</w:t>
            </w:r>
            <w:r>
              <w:rPr>
                <w:rFonts w:ascii="宋体" w:hAnsi="宋体"/>
                <w:color w:val="auto"/>
                <w:kern w:val="0"/>
                <w:szCs w:val="21"/>
                <w:highlight w:val="none"/>
              </w:rPr>
              <w:t>的截止时间</w:t>
            </w:r>
          </w:p>
        </w:tc>
        <w:tc>
          <w:tcPr>
            <w:tcW w:w="6490" w:type="dxa"/>
            <w:vAlign w:val="center"/>
          </w:tcPr>
          <w:p w14:paraId="6F8D1CA8">
            <w:pPr>
              <w:snapToGrid w:val="0"/>
              <w:spacing w:line="400" w:lineRule="exact"/>
              <w:ind w:firstLine="420" w:firstLineChars="200"/>
              <w:rPr>
                <w:rFonts w:hint="eastAsia" w:ascii="宋体" w:hAnsi="宋体"/>
                <w:snapToGrid w:val="0"/>
                <w:color w:val="auto"/>
                <w:kern w:val="0"/>
                <w:szCs w:val="21"/>
                <w:highlight w:val="none"/>
              </w:rPr>
            </w:pPr>
            <w:r>
              <w:rPr>
                <w:rFonts w:hint="eastAsia" w:ascii="宋体" w:hAnsi="宋体"/>
                <w:color w:val="auto"/>
                <w:szCs w:val="21"/>
                <w:highlight w:val="none"/>
              </w:rPr>
              <w:t>招标人应在招标公告规定的时间前</w:t>
            </w:r>
            <w:r>
              <w:rPr>
                <w:rFonts w:ascii="宋体" w:hAnsi="宋体"/>
                <w:color w:val="auto"/>
                <w:szCs w:val="21"/>
                <w:highlight w:val="none"/>
              </w:rPr>
              <w:t>，</w:t>
            </w:r>
            <w:r>
              <w:rPr>
                <w:rFonts w:ascii="宋体" w:hAnsi="宋体"/>
                <w:color w:val="auto"/>
                <w:kern w:val="0"/>
                <w:szCs w:val="21"/>
                <w:highlight w:val="none"/>
              </w:rPr>
              <w:t>在</w:t>
            </w:r>
            <w:r>
              <w:rPr>
                <w:rFonts w:hint="eastAsia" w:ascii="宋体" w:hAnsi="宋体"/>
                <w:color w:val="auto"/>
                <w:kern w:val="0"/>
                <w:szCs w:val="21"/>
                <w:highlight w:val="none"/>
                <w:u w:val="single"/>
              </w:rPr>
              <w:t>重庆市公共资源交易网（www.cqggzy.com）</w:t>
            </w:r>
            <w:r>
              <w:rPr>
                <w:rFonts w:ascii="宋体" w:hAnsi="宋体"/>
                <w:color w:val="auto"/>
                <w:kern w:val="0"/>
                <w:szCs w:val="21"/>
                <w:highlight w:val="none"/>
              </w:rPr>
              <w:t>发布</w:t>
            </w:r>
            <w:r>
              <w:rPr>
                <w:rFonts w:hint="eastAsia" w:ascii="宋体" w:hAnsi="宋体"/>
                <w:color w:val="auto"/>
                <w:kern w:val="0"/>
                <w:szCs w:val="21"/>
                <w:highlight w:val="none"/>
              </w:rPr>
              <w:t>澄清</w:t>
            </w:r>
            <w:r>
              <w:rPr>
                <w:rFonts w:ascii="宋体" w:hAnsi="宋体"/>
                <w:color w:val="auto"/>
                <w:kern w:val="0"/>
                <w:szCs w:val="21"/>
                <w:highlight w:val="none"/>
              </w:rPr>
              <w:t>。</w:t>
            </w:r>
          </w:p>
        </w:tc>
      </w:tr>
      <w:tr w14:paraId="16CC82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4672EEA6">
            <w:pPr>
              <w:snapToGrid w:val="0"/>
              <w:spacing w:line="400" w:lineRule="exact"/>
              <w:jc w:val="center"/>
              <w:rPr>
                <w:rFonts w:hint="eastAsia" w:ascii="宋体" w:hAnsi="宋体"/>
                <w:color w:val="auto"/>
                <w:kern w:val="0"/>
                <w:szCs w:val="21"/>
                <w:highlight w:val="none"/>
              </w:rPr>
            </w:pPr>
          </w:p>
        </w:tc>
        <w:tc>
          <w:tcPr>
            <w:tcW w:w="1644" w:type="dxa"/>
            <w:vAlign w:val="center"/>
          </w:tcPr>
          <w:p w14:paraId="423A3A42">
            <w:pPr>
              <w:snapToGrid w:val="0"/>
              <w:spacing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投标截止时间</w:t>
            </w:r>
          </w:p>
        </w:tc>
        <w:tc>
          <w:tcPr>
            <w:tcW w:w="6490" w:type="dxa"/>
            <w:vAlign w:val="center"/>
          </w:tcPr>
          <w:p w14:paraId="4ED9DBA7">
            <w:pPr>
              <w:snapToGrid w:val="0"/>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详见招标公告规定的投标截止时间。</w:t>
            </w:r>
          </w:p>
        </w:tc>
      </w:tr>
      <w:tr w14:paraId="51CA20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EAA5FB2">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2.2.3</w:t>
            </w:r>
          </w:p>
        </w:tc>
        <w:tc>
          <w:tcPr>
            <w:tcW w:w="1644" w:type="dxa"/>
            <w:vAlign w:val="center"/>
          </w:tcPr>
          <w:p w14:paraId="292612B9">
            <w:pPr>
              <w:snapToGrid w:val="0"/>
              <w:spacing w:after="15" w:afterLines="5" w:line="400" w:lineRule="exact"/>
              <w:jc w:val="center"/>
              <w:rPr>
                <w:rFonts w:hint="eastAsia" w:ascii="宋体" w:hAnsi="宋体"/>
                <w:color w:val="auto"/>
                <w:kern w:val="0"/>
                <w:szCs w:val="21"/>
                <w:highlight w:val="none"/>
              </w:rPr>
            </w:pPr>
            <w:r>
              <w:rPr>
                <w:rFonts w:ascii="宋体" w:hAnsi="宋体"/>
                <w:color w:val="auto"/>
                <w:kern w:val="0"/>
                <w:szCs w:val="21"/>
                <w:highlight w:val="none"/>
              </w:rPr>
              <w:t>招标人对招标文件进行</w:t>
            </w:r>
            <w:r>
              <w:rPr>
                <w:rFonts w:hint="eastAsia" w:ascii="宋体" w:hAnsi="宋体"/>
                <w:color w:val="auto"/>
                <w:kern w:val="0"/>
                <w:szCs w:val="21"/>
                <w:highlight w:val="none"/>
              </w:rPr>
              <w:t>修改</w:t>
            </w:r>
            <w:r>
              <w:rPr>
                <w:rFonts w:ascii="宋体" w:hAnsi="宋体"/>
                <w:color w:val="auto"/>
                <w:kern w:val="0"/>
                <w:szCs w:val="21"/>
                <w:highlight w:val="none"/>
              </w:rPr>
              <w:t>的时间</w:t>
            </w:r>
          </w:p>
        </w:tc>
        <w:tc>
          <w:tcPr>
            <w:tcW w:w="6490" w:type="dxa"/>
            <w:vAlign w:val="center"/>
          </w:tcPr>
          <w:p w14:paraId="34A8FBA1">
            <w:pPr>
              <w:snapToGrid w:val="0"/>
              <w:spacing w:line="400" w:lineRule="exact"/>
              <w:ind w:firstLine="420" w:firstLineChars="200"/>
              <w:rPr>
                <w:rFonts w:hint="eastAsia" w:ascii="宋体" w:hAnsi="宋体"/>
                <w:color w:val="auto"/>
                <w:szCs w:val="21"/>
                <w:highlight w:val="none"/>
              </w:rPr>
            </w:pP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内容可能影响投标文件编制的，须在投标截止时间15日前发布，发布时间至投标截止时间不足15日的，须相应延后投标截止时间。</w:t>
            </w:r>
          </w:p>
        </w:tc>
      </w:tr>
      <w:tr w14:paraId="774018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255BC0F">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2.2.4</w:t>
            </w:r>
          </w:p>
        </w:tc>
        <w:tc>
          <w:tcPr>
            <w:tcW w:w="1644" w:type="dxa"/>
            <w:vAlign w:val="center"/>
          </w:tcPr>
          <w:p w14:paraId="3E1C7267">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投标人对招标文件及澄清修改提出异议的截止时间</w:t>
            </w:r>
          </w:p>
        </w:tc>
        <w:tc>
          <w:tcPr>
            <w:tcW w:w="6490" w:type="dxa"/>
            <w:vAlign w:val="center"/>
          </w:tcPr>
          <w:p w14:paraId="645DA2EC">
            <w:pPr>
              <w:snapToGrid w:val="0"/>
              <w:spacing w:line="400" w:lineRule="exac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投标人对招标文件和</w:t>
            </w:r>
            <w:r>
              <w:rPr>
                <w:rFonts w:hint="eastAsia" w:ascii="宋体" w:hAnsi="宋体"/>
                <w:snapToGrid w:val="0"/>
                <w:color w:val="auto"/>
                <w:kern w:val="0"/>
                <w:szCs w:val="21"/>
                <w:highlight w:val="none"/>
              </w:rPr>
              <w:t>澄清修改</w:t>
            </w:r>
            <w:r>
              <w:rPr>
                <w:rFonts w:ascii="宋体" w:hAnsi="宋体"/>
                <w:snapToGrid w:val="0"/>
                <w:color w:val="auto"/>
                <w:kern w:val="0"/>
                <w:szCs w:val="21"/>
                <w:highlight w:val="none"/>
              </w:rPr>
              <w:t>有异议的，应当在投标截止时间10日前，</w:t>
            </w:r>
            <w:r>
              <w:rPr>
                <w:rFonts w:hint="eastAsia" w:ascii="宋体" w:hAnsi="宋体"/>
                <w:snapToGrid w:val="0"/>
                <w:color w:val="auto"/>
                <w:kern w:val="0"/>
                <w:szCs w:val="21"/>
                <w:highlight w:val="none"/>
              </w:rPr>
              <w:t>以书面形式通知招标人或招标代理机构</w:t>
            </w:r>
            <w:r>
              <w:rPr>
                <w:rFonts w:ascii="宋体" w:hAnsi="宋体"/>
                <w:snapToGrid w:val="0"/>
                <w:color w:val="auto"/>
                <w:kern w:val="0"/>
                <w:szCs w:val="21"/>
                <w:highlight w:val="none"/>
              </w:rPr>
              <w:t>。招标人应当自收到异议之日起3日内做出答复，</w:t>
            </w:r>
            <w:r>
              <w:rPr>
                <w:rFonts w:hint="eastAsia" w:ascii="宋体" w:hAnsi="宋体"/>
                <w:snapToGrid w:val="0"/>
                <w:color w:val="auto"/>
                <w:kern w:val="0"/>
                <w:szCs w:val="21"/>
                <w:highlight w:val="none"/>
              </w:rPr>
              <w:t>答复内容可能影响投标文件编制的，将以修改的形式于投标截止时间15日前在</w:t>
            </w:r>
            <w:r>
              <w:rPr>
                <w:rFonts w:hint="eastAsia" w:ascii="宋体" w:hAnsi="宋体"/>
                <w:snapToGrid w:val="0"/>
                <w:color w:val="auto"/>
                <w:kern w:val="0"/>
                <w:szCs w:val="21"/>
                <w:highlight w:val="none"/>
                <w:u w:val="single"/>
              </w:rPr>
              <w:t>重庆市公共资源交易网（www.cqggzy.com）</w:t>
            </w:r>
            <w:r>
              <w:rPr>
                <w:rFonts w:hint="eastAsia" w:ascii="宋体" w:hAnsi="宋体"/>
                <w:snapToGrid w:val="0"/>
                <w:color w:val="auto"/>
                <w:kern w:val="0"/>
                <w:szCs w:val="21"/>
                <w:highlight w:val="none"/>
              </w:rPr>
              <w:t>澄清修改区发布。发布时间至投标截止时间不足15日的，须相应延后投标截止时间</w:t>
            </w:r>
            <w:r>
              <w:rPr>
                <w:rFonts w:ascii="宋体" w:hAnsi="宋体"/>
                <w:snapToGrid w:val="0"/>
                <w:color w:val="auto"/>
                <w:kern w:val="0"/>
                <w:szCs w:val="21"/>
                <w:highlight w:val="none"/>
              </w:rPr>
              <w:t>。</w:t>
            </w:r>
          </w:p>
        </w:tc>
      </w:tr>
      <w:tr w14:paraId="77CFB1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105D987">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3.1.1</w:t>
            </w:r>
          </w:p>
        </w:tc>
        <w:tc>
          <w:tcPr>
            <w:tcW w:w="1644" w:type="dxa"/>
            <w:vAlign w:val="center"/>
          </w:tcPr>
          <w:p w14:paraId="0876FFC4">
            <w:pPr>
              <w:snapToGrid w:val="0"/>
              <w:spacing w:after="31" w:afterLines="10" w:line="400" w:lineRule="exact"/>
              <w:jc w:val="center"/>
              <w:rPr>
                <w:rFonts w:hint="eastAsia" w:ascii="宋体" w:hAnsi="宋体"/>
                <w:color w:val="auto"/>
                <w:kern w:val="0"/>
                <w:szCs w:val="21"/>
                <w:highlight w:val="none"/>
              </w:rPr>
            </w:pPr>
            <w:r>
              <w:rPr>
                <w:rFonts w:ascii="宋体" w:hAnsi="宋体"/>
                <w:color w:val="auto"/>
                <w:kern w:val="0"/>
                <w:szCs w:val="21"/>
                <w:highlight w:val="none"/>
              </w:rPr>
              <w:t>构成投标文件的其他材料</w:t>
            </w:r>
          </w:p>
        </w:tc>
        <w:tc>
          <w:tcPr>
            <w:tcW w:w="6490" w:type="dxa"/>
            <w:vAlign w:val="center"/>
          </w:tcPr>
          <w:p w14:paraId="583EAF16">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投标人的书面澄清、说明和补正（但不得改变投标文件的实质性内容）</w:t>
            </w:r>
          </w:p>
        </w:tc>
      </w:tr>
      <w:tr w14:paraId="3F88D3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5D0421C">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3.2</w:t>
            </w:r>
          </w:p>
        </w:tc>
        <w:tc>
          <w:tcPr>
            <w:tcW w:w="1644" w:type="dxa"/>
            <w:vAlign w:val="center"/>
          </w:tcPr>
          <w:p w14:paraId="5185263B">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投标报价</w:t>
            </w:r>
          </w:p>
        </w:tc>
        <w:tc>
          <w:tcPr>
            <w:tcW w:w="6490" w:type="dxa"/>
            <w:vAlign w:val="center"/>
          </w:tcPr>
          <w:p w14:paraId="31A4ADA4">
            <w:pPr>
              <w:pStyle w:val="2"/>
              <w:tabs>
                <w:tab w:val="left" w:pos="546"/>
                <w:tab w:val="left" w:pos="711"/>
              </w:tabs>
              <w:snapToGrid w:val="0"/>
              <w:spacing w:after="0" w:line="400" w:lineRule="exact"/>
              <w:ind w:firstLine="420" w:firstLineChars="200"/>
              <w:rPr>
                <w:rFonts w:hint="eastAsia" w:ascii="宋体" w:hAnsi="宋体" w:cs="宋体"/>
                <w:color w:val="auto"/>
                <w:szCs w:val="21"/>
                <w:highlight w:val="none"/>
              </w:rPr>
            </w:pPr>
            <w:r>
              <w:rPr>
                <w:rFonts w:ascii="宋体" w:hAnsi="宋体"/>
                <w:color w:val="auto"/>
                <w:szCs w:val="21"/>
                <w:highlight w:val="none"/>
              </w:rPr>
              <w:t>1.</w:t>
            </w:r>
            <w:r>
              <w:rPr>
                <w:rFonts w:hint="eastAsia" w:ascii="宋体" w:hAnsi="宋体" w:cs="宋体"/>
                <w:color w:val="auto"/>
                <w:szCs w:val="21"/>
                <w:highlight w:val="none"/>
              </w:rPr>
              <w:t>本项目的投标报价应为完成投标人须知前附表1.3.1条规定的招标范围内所有工作以及按合同约定交付招标人项目成果所需的全部费用。</w:t>
            </w:r>
          </w:p>
          <w:p w14:paraId="01E31C0B">
            <w:pPr>
              <w:pStyle w:val="2"/>
              <w:tabs>
                <w:tab w:val="left" w:pos="546"/>
                <w:tab w:val="left" w:pos="711"/>
              </w:tabs>
              <w:snapToGrid w:val="0"/>
              <w:spacing w:after="0" w:line="400" w:lineRule="exact"/>
              <w:ind w:left="0" w:leftChars="0"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本项目</w:t>
            </w:r>
            <w:r>
              <w:rPr>
                <w:rFonts w:hint="eastAsia" w:ascii="宋体" w:hAnsi="宋体" w:cs="宋体"/>
                <w:color w:val="auto"/>
                <w:szCs w:val="21"/>
                <w:highlight w:val="none"/>
                <w:lang w:val="en-US" w:eastAsia="zh-CN"/>
              </w:rPr>
              <w:t>标段1和标段2均</w:t>
            </w:r>
            <w:r>
              <w:rPr>
                <w:rFonts w:hint="eastAsia" w:ascii="宋体" w:hAnsi="宋体" w:cs="宋体"/>
                <w:color w:val="auto"/>
                <w:szCs w:val="21"/>
                <w:highlight w:val="none"/>
              </w:rPr>
              <w:t>采用总价包干的方式，施工图和工程量清单范围内容总价包干。投标人根据项目情况、自身实力、市场行情自行填报投标总价</w:t>
            </w:r>
            <w:r>
              <w:rPr>
                <w:rFonts w:hint="eastAsia" w:ascii="宋体" w:hAnsi="宋体" w:cs="宋体"/>
                <w:b/>
                <w:bCs/>
                <w:color w:val="auto"/>
                <w:szCs w:val="21"/>
                <w:highlight w:val="none"/>
              </w:rPr>
              <w:t>（其中安全文明施工费、技术措施费及其他风险费、规费、税金为不可竞争费用）</w:t>
            </w:r>
            <w:r>
              <w:rPr>
                <w:rFonts w:hint="eastAsia" w:ascii="宋体" w:hAnsi="宋体" w:cs="宋体"/>
                <w:color w:val="auto"/>
                <w:szCs w:val="21"/>
                <w:highlight w:val="none"/>
              </w:rPr>
              <w:t>，投标报价以元为单位，保留小数点后两位，第三位四舍五入，不足两位的按实际位数保留。在施工过程中，除合同约定或经招标人批准同意可以调整的情形外，总价固定不予调整。</w:t>
            </w:r>
          </w:p>
          <w:p w14:paraId="394750D1">
            <w:pPr>
              <w:pStyle w:val="2"/>
              <w:tabs>
                <w:tab w:val="left" w:pos="546"/>
                <w:tab w:val="left" w:pos="711"/>
              </w:tabs>
              <w:snapToGrid w:val="0"/>
              <w:spacing w:after="0" w:line="400" w:lineRule="exact"/>
              <w:ind w:left="0" w:leftChars="0"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3.本项目提供的图纸和工程量清单仅作为投标人对项目工程量及报价的测算，投标人在填报投标报价时不需要填报工程量清单单价报价。</w:t>
            </w:r>
          </w:p>
          <w:p w14:paraId="7E88FD47">
            <w:pPr>
              <w:pStyle w:val="2"/>
              <w:tabs>
                <w:tab w:val="left" w:pos="546"/>
                <w:tab w:val="left" w:pos="711"/>
              </w:tabs>
              <w:snapToGrid w:val="0"/>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3.最高限价</w:t>
            </w:r>
          </w:p>
          <w:p w14:paraId="7B5C21C2">
            <w:pPr>
              <w:pStyle w:val="2"/>
              <w:tabs>
                <w:tab w:val="left" w:pos="546"/>
                <w:tab w:val="left" w:pos="711"/>
              </w:tabs>
              <w:snapToGrid w:val="0"/>
              <w:spacing w:after="0"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标段1：</w:t>
            </w:r>
            <w:r>
              <w:rPr>
                <w:rFonts w:hint="eastAsia" w:ascii="宋体" w:hAnsi="宋体" w:cs="宋体"/>
                <w:b/>
                <w:bCs/>
                <w:color w:val="auto"/>
                <w:szCs w:val="21"/>
                <w:highlight w:val="none"/>
                <w:lang w:val="en-US" w:eastAsia="zh-CN"/>
              </w:rPr>
              <w:t>3823017.24</w:t>
            </w:r>
            <w:r>
              <w:rPr>
                <w:rFonts w:hint="eastAsia" w:ascii="宋体" w:hAnsi="宋体" w:cs="宋体"/>
                <w:b/>
                <w:bCs/>
                <w:color w:val="auto"/>
                <w:szCs w:val="21"/>
                <w:highlight w:val="none"/>
              </w:rPr>
              <w:t>元，</w:t>
            </w:r>
            <w:r>
              <w:rPr>
                <w:rFonts w:hint="eastAsia" w:ascii="宋体" w:hAnsi="宋体" w:cs="宋体"/>
                <w:b/>
                <w:bCs/>
                <w:color w:val="auto"/>
                <w:szCs w:val="21"/>
                <w:highlight w:val="none"/>
                <w:lang w:val="en-US" w:eastAsia="zh-CN"/>
              </w:rPr>
              <w:t>其中</w:t>
            </w:r>
            <w:r>
              <w:rPr>
                <w:rFonts w:hint="eastAsia" w:ascii="宋体" w:hAnsi="宋体" w:cs="宋体"/>
                <w:b/>
                <w:bCs/>
                <w:color w:val="auto"/>
                <w:szCs w:val="21"/>
                <w:highlight w:val="none"/>
              </w:rPr>
              <w:t>安全文明施工费</w:t>
            </w:r>
            <w:r>
              <w:rPr>
                <w:rFonts w:hint="eastAsia" w:ascii="宋体" w:hAnsi="宋体" w:cs="宋体"/>
                <w:b/>
                <w:bCs/>
                <w:color w:val="auto"/>
                <w:szCs w:val="21"/>
                <w:highlight w:val="none"/>
                <w:lang w:val="en-US" w:eastAsia="zh-CN"/>
              </w:rPr>
              <w:t>79792.38</w:t>
            </w:r>
            <w:r>
              <w:rPr>
                <w:rFonts w:hint="eastAsia" w:ascii="宋体" w:hAnsi="宋体" w:cs="宋体"/>
                <w:b/>
                <w:bCs/>
                <w:color w:val="auto"/>
                <w:szCs w:val="21"/>
                <w:highlight w:val="none"/>
              </w:rPr>
              <w:t>元。</w:t>
            </w:r>
          </w:p>
          <w:p w14:paraId="52D4AB64">
            <w:pPr>
              <w:pStyle w:val="2"/>
              <w:tabs>
                <w:tab w:val="left" w:pos="546"/>
                <w:tab w:val="left" w:pos="711"/>
              </w:tabs>
              <w:snapToGrid w:val="0"/>
              <w:spacing w:after="0"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标段2：</w:t>
            </w:r>
            <w:r>
              <w:rPr>
                <w:rFonts w:hint="eastAsia" w:ascii="宋体" w:hAnsi="宋体" w:cs="宋体"/>
                <w:b/>
                <w:bCs/>
                <w:color w:val="auto"/>
                <w:szCs w:val="21"/>
                <w:highlight w:val="none"/>
                <w:lang w:val="en-US" w:eastAsia="zh-CN"/>
              </w:rPr>
              <w:t>903256.76</w:t>
            </w:r>
            <w:r>
              <w:rPr>
                <w:rFonts w:hint="eastAsia" w:ascii="宋体" w:hAnsi="宋体" w:cs="宋体"/>
                <w:b/>
                <w:bCs/>
                <w:color w:val="auto"/>
                <w:szCs w:val="21"/>
                <w:highlight w:val="none"/>
              </w:rPr>
              <w:t>元，</w:t>
            </w:r>
            <w:r>
              <w:rPr>
                <w:rFonts w:hint="eastAsia" w:ascii="宋体" w:hAnsi="宋体" w:cs="宋体"/>
                <w:b/>
                <w:bCs/>
                <w:color w:val="auto"/>
                <w:szCs w:val="21"/>
                <w:highlight w:val="none"/>
                <w:lang w:val="en-US" w:eastAsia="zh-CN"/>
              </w:rPr>
              <w:t>其中</w:t>
            </w:r>
            <w:r>
              <w:rPr>
                <w:rFonts w:hint="eastAsia" w:ascii="宋体" w:hAnsi="宋体" w:cs="宋体"/>
                <w:b/>
                <w:bCs/>
                <w:color w:val="auto"/>
                <w:szCs w:val="21"/>
                <w:highlight w:val="none"/>
              </w:rPr>
              <w:t>安全文明施工费</w:t>
            </w:r>
            <w:r>
              <w:rPr>
                <w:rFonts w:hint="eastAsia" w:ascii="宋体" w:hAnsi="宋体" w:cs="宋体"/>
                <w:b/>
                <w:bCs/>
                <w:color w:val="auto"/>
                <w:szCs w:val="21"/>
                <w:highlight w:val="none"/>
                <w:lang w:val="en-US" w:eastAsia="zh-CN"/>
              </w:rPr>
              <w:t>15967.76</w:t>
            </w:r>
            <w:r>
              <w:rPr>
                <w:rFonts w:hint="eastAsia" w:ascii="宋体" w:hAnsi="宋体" w:cs="宋体"/>
                <w:b/>
                <w:bCs/>
                <w:color w:val="auto"/>
                <w:szCs w:val="21"/>
                <w:highlight w:val="none"/>
              </w:rPr>
              <w:t>元。</w:t>
            </w:r>
          </w:p>
          <w:p w14:paraId="2EBCB657">
            <w:pPr>
              <w:pStyle w:val="2"/>
              <w:keepNext w:val="0"/>
              <w:keepLines w:val="0"/>
              <w:pageBreakBefore w:val="0"/>
              <w:tabs>
                <w:tab w:val="left" w:pos="546"/>
                <w:tab w:val="left" w:pos="711"/>
              </w:tabs>
              <w:kinsoku/>
              <w:wordWrap/>
              <w:overflowPunct/>
              <w:topLinePunct w:val="0"/>
              <w:bidi w:val="0"/>
              <w:snapToGrid w:val="0"/>
              <w:spacing w:after="0" w:line="400" w:lineRule="exact"/>
              <w:ind w:firstLine="0" w:firstLineChars="0"/>
              <w:textAlignment w:val="auto"/>
              <w:rPr>
                <w:rFonts w:hint="eastAsia"/>
                <w:color w:val="auto"/>
                <w:highlight w:val="none"/>
                <w:lang w:val="en-US" w:eastAsia="zh-CN"/>
              </w:rPr>
            </w:pPr>
            <w:r>
              <w:rPr>
                <w:rFonts w:hint="eastAsia"/>
                <w:color w:val="auto"/>
                <w:highlight w:val="none"/>
                <w:lang w:val="en-US" w:eastAsia="zh-CN"/>
              </w:rPr>
              <w:t xml:space="preserve">    投标人各标段总报价不得高于最高限价，否则，其投标文件将被否决。</w:t>
            </w:r>
          </w:p>
          <w:p w14:paraId="2B3172F3">
            <w:pPr>
              <w:pStyle w:val="2"/>
              <w:tabs>
                <w:tab w:val="left" w:pos="546"/>
                <w:tab w:val="left" w:pos="711"/>
              </w:tabs>
              <w:snapToGrid w:val="0"/>
              <w:spacing w:line="400" w:lineRule="exact"/>
              <w:ind w:firstLine="420" w:firstLineChars="200"/>
              <w:rPr>
                <w:rFonts w:hint="eastAsia"/>
                <w:color w:val="auto"/>
                <w:highlight w:val="none"/>
              </w:rPr>
            </w:pPr>
            <w:r>
              <w:rPr>
                <w:rFonts w:hint="eastAsia"/>
                <w:color w:val="auto"/>
                <w:highlight w:val="none"/>
                <w:lang w:val="en-US" w:eastAsia="zh-CN"/>
              </w:rPr>
              <w:t>投标人各标段安全文明施工费按招标文件给出的金额填报，不允许修改，否则，其投标文件将被否决。</w:t>
            </w:r>
          </w:p>
        </w:tc>
      </w:tr>
      <w:tr w14:paraId="3CAF97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F2AA185">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3.3.1</w:t>
            </w:r>
          </w:p>
        </w:tc>
        <w:tc>
          <w:tcPr>
            <w:tcW w:w="1644" w:type="dxa"/>
            <w:vAlign w:val="center"/>
          </w:tcPr>
          <w:p w14:paraId="21836A2C">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投标有效期</w:t>
            </w:r>
          </w:p>
        </w:tc>
        <w:tc>
          <w:tcPr>
            <w:tcW w:w="6490" w:type="dxa"/>
            <w:vAlign w:val="center"/>
          </w:tcPr>
          <w:p w14:paraId="498CE164">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u w:val="single"/>
              </w:rPr>
              <w:t>90</w:t>
            </w:r>
            <w:r>
              <w:rPr>
                <w:rFonts w:ascii="宋体" w:hAnsi="宋体"/>
                <w:color w:val="auto"/>
                <w:szCs w:val="21"/>
                <w:highlight w:val="none"/>
              </w:rPr>
              <w:t>日历天（从提交投标文件截止日起计算）</w:t>
            </w:r>
          </w:p>
        </w:tc>
      </w:tr>
      <w:tr w14:paraId="5194BB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7460371">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3.4</w:t>
            </w:r>
          </w:p>
        </w:tc>
        <w:tc>
          <w:tcPr>
            <w:tcW w:w="1644" w:type="dxa"/>
            <w:vAlign w:val="center"/>
          </w:tcPr>
          <w:p w14:paraId="13FEC4D8">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投标保证金</w:t>
            </w:r>
          </w:p>
        </w:tc>
        <w:tc>
          <w:tcPr>
            <w:tcW w:w="6490" w:type="dxa"/>
            <w:vAlign w:val="center"/>
          </w:tcPr>
          <w:p w14:paraId="2FD24E30">
            <w:pPr>
              <w:snapToGrid w:val="0"/>
              <w:spacing w:line="400" w:lineRule="exact"/>
              <w:ind w:firstLine="420" w:firstLineChars="200"/>
              <w:rPr>
                <w:color w:val="auto"/>
                <w:highlight w:val="none"/>
              </w:rPr>
            </w:pPr>
            <w:r>
              <w:rPr>
                <w:rFonts w:hint="eastAsia"/>
                <w:color w:val="auto"/>
                <w:highlight w:val="none"/>
              </w:rPr>
              <w:t>投标保证金的交纳方式：投标人可选择以下</w:t>
            </w:r>
            <w:r>
              <w:rPr>
                <w:rFonts w:hint="eastAsia"/>
                <w:color w:val="auto"/>
                <w:highlight w:val="none"/>
                <w:lang w:val="en-US" w:eastAsia="zh-CN"/>
              </w:rPr>
              <w:t>二</w:t>
            </w:r>
            <w:r>
              <w:rPr>
                <w:rFonts w:hint="eastAsia"/>
                <w:color w:val="auto"/>
                <w:highlight w:val="none"/>
              </w:rPr>
              <w:t>种方式之一。</w:t>
            </w:r>
          </w:p>
          <w:p w14:paraId="320E585C">
            <w:pPr>
              <w:snapToGrid w:val="0"/>
              <w:spacing w:line="400" w:lineRule="exact"/>
              <w:ind w:firstLine="420" w:firstLineChars="200"/>
              <w:rPr>
                <w:color w:val="auto"/>
                <w:highlight w:val="none"/>
              </w:rPr>
            </w:pPr>
            <w:r>
              <w:rPr>
                <w:rFonts w:hint="eastAsia"/>
                <w:color w:val="auto"/>
                <w:highlight w:val="none"/>
              </w:rPr>
              <w:t>方式一</w:t>
            </w:r>
          </w:p>
          <w:p w14:paraId="6B60A1DA">
            <w:pPr>
              <w:snapToGrid w:val="0"/>
              <w:spacing w:line="400" w:lineRule="exact"/>
              <w:ind w:firstLine="420" w:firstLineChars="200"/>
              <w:rPr>
                <w:color w:val="auto"/>
                <w:highlight w:val="none"/>
              </w:rPr>
            </w:pPr>
            <w:r>
              <w:rPr>
                <w:color w:val="auto"/>
                <w:highlight w:val="none"/>
              </w:rPr>
              <w:t>一、</w:t>
            </w:r>
            <w:r>
              <w:rPr>
                <w:rFonts w:hint="eastAsia"/>
                <w:color w:val="auto"/>
                <w:highlight w:val="none"/>
              </w:rPr>
              <w:t>以电子投标保函形式交纳投标保证金</w:t>
            </w:r>
          </w:p>
          <w:p w14:paraId="2EB8EA01">
            <w:pPr>
              <w:keepNext w:val="0"/>
              <w:keepLines w:val="0"/>
              <w:pageBreakBefore w:val="0"/>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1. 电子投标保函交纳形式及要求：投标人在投标截止时间前通过重庆市公共资源交易金融服务平台电子投标保函系统向金融机构申请开具电子投标保函，电子投标保函应至少体现如下内容：①担保项目必须为本项目；②受益人必须为本项目招标人；③保函担保金额必须满足本项目要求；④保函生效时间必须在投标截止时间前，有效期限必须至少包含整个投标有效期；⑤保函须不可撤销且见索即付。</w:t>
            </w:r>
          </w:p>
          <w:p w14:paraId="3A8EDAF1">
            <w:pPr>
              <w:keepNext w:val="0"/>
              <w:keepLines w:val="0"/>
              <w:pageBreakBefore w:val="0"/>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若投标截止时间延期，则电子投标保函提交的截止时间和投标截止时间应当保持一致。</w:t>
            </w:r>
          </w:p>
          <w:p w14:paraId="0F1B8A3C">
            <w:pPr>
              <w:keepNext w:val="0"/>
              <w:keepLines w:val="0"/>
              <w:pageBreakBefore w:val="0"/>
              <w:kinsoku/>
              <w:wordWrap/>
              <w:overflowPunct/>
              <w:topLinePunct w:val="0"/>
              <w:bidi w:val="0"/>
              <w:snapToGrid w:val="0"/>
              <w:spacing w:line="400" w:lineRule="exact"/>
              <w:ind w:firstLine="420" w:firstLineChars="200"/>
              <w:textAlignment w:val="auto"/>
              <w:rPr>
                <w:color w:val="auto"/>
                <w:highlight w:val="none"/>
              </w:rPr>
            </w:pPr>
            <w:r>
              <w:rPr>
                <w:rFonts w:hint="eastAsia" w:ascii="宋体" w:hAnsi="宋体"/>
                <w:color w:val="auto"/>
                <w:kern w:val="0"/>
                <w:szCs w:val="21"/>
                <w:highlight w:val="none"/>
              </w:rPr>
              <w:t>不满足上述要求的电子</w:t>
            </w:r>
            <w:r>
              <w:rPr>
                <w:rFonts w:ascii="宋体" w:hAnsi="宋体"/>
                <w:color w:val="auto"/>
                <w:kern w:val="0"/>
                <w:szCs w:val="21"/>
                <w:highlight w:val="none"/>
              </w:rPr>
              <w:t>投标保函</w:t>
            </w:r>
            <w:r>
              <w:rPr>
                <w:rFonts w:hint="eastAsia" w:ascii="宋体" w:hAnsi="宋体"/>
                <w:color w:val="auto"/>
                <w:kern w:val="0"/>
                <w:szCs w:val="21"/>
                <w:highlight w:val="none"/>
                <w:lang w:eastAsia="zh-CN"/>
              </w:rPr>
              <w:t>视为</w:t>
            </w:r>
            <w:r>
              <w:rPr>
                <w:rFonts w:ascii="宋体" w:hAnsi="宋体"/>
                <w:color w:val="auto"/>
                <w:kern w:val="0"/>
                <w:szCs w:val="21"/>
                <w:highlight w:val="none"/>
              </w:rPr>
              <w:t>无效。</w:t>
            </w:r>
          </w:p>
          <w:p w14:paraId="1E64C186">
            <w:pPr>
              <w:numPr>
                <w:ilvl w:val="0"/>
                <w:numId w:val="3"/>
              </w:numPr>
              <w:snapToGrid w:val="0"/>
              <w:spacing w:line="400" w:lineRule="exact"/>
              <w:ind w:firstLine="420" w:firstLineChars="200"/>
              <w:rPr>
                <w:color w:val="auto"/>
                <w:highlight w:val="none"/>
              </w:rPr>
            </w:pPr>
            <w:r>
              <w:rPr>
                <w:rFonts w:hint="eastAsia"/>
                <w:color w:val="auto"/>
                <w:highlight w:val="none"/>
              </w:rPr>
              <w:t>以电子投标保函形式担保的</w:t>
            </w:r>
            <w:r>
              <w:rPr>
                <w:color w:val="auto"/>
                <w:highlight w:val="none"/>
              </w:rPr>
              <w:t>投标保证金的金额：</w:t>
            </w:r>
          </w:p>
          <w:p w14:paraId="1A60F019">
            <w:pPr>
              <w:snapToGrid w:val="0"/>
              <w:spacing w:line="400" w:lineRule="exact"/>
              <w:ind w:firstLine="420" w:firstLineChars="200"/>
              <w:rPr>
                <w:color w:val="auto"/>
                <w:highlight w:val="none"/>
              </w:rPr>
            </w:pPr>
            <w:r>
              <w:rPr>
                <w:rFonts w:hint="eastAsia"/>
                <w:color w:val="auto"/>
                <w:highlight w:val="none"/>
              </w:rPr>
              <w:t>标段1：2</w:t>
            </w:r>
            <w:r>
              <w:rPr>
                <w:color w:val="auto"/>
                <w:highlight w:val="none"/>
              </w:rPr>
              <w:t>万元整（人民币）</w:t>
            </w:r>
            <w:r>
              <w:rPr>
                <w:rFonts w:hint="eastAsia"/>
                <w:color w:val="auto"/>
                <w:highlight w:val="none"/>
              </w:rPr>
              <w:t>；</w:t>
            </w:r>
          </w:p>
          <w:p w14:paraId="13E7AE53">
            <w:pPr>
              <w:snapToGrid w:val="0"/>
              <w:spacing w:line="400" w:lineRule="exact"/>
              <w:ind w:firstLine="420" w:firstLineChars="200"/>
              <w:rPr>
                <w:color w:val="auto"/>
                <w:highlight w:val="none"/>
              </w:rPr>
            </w:pPr>
            <w:r>
              <w:rPr>
                <w:rFonts w:hint="eastAsia"/>
                <w:color w:val="auto"/>
                <w:highlight w:val="none"/>
              </w:rPr>
              <w:t>标段2：1</w:t>
            </w:r>
            <w:r>
              <w:rPr>
                <w:color w:val="auto"/>
                <w:highlight w:val="none"/>
              </w:rPr>
              <w:t>万元整（人民币）</w:t>
            </w:r>
            <w:r>
              <w:rPr>
                <w:rFonts w:hint="eastAsia"/>
                <w:color w:val="auto"/>
                <w:highlight w:val="none"/>
              </w:rPr>
              <w:t>。</w:t>
            </w:r>
          </w:p>
          <w:p w14:paraId="2E96B2FD">
            <w:pPr>
              <w:snapToGrid w:val="0"/>
              <w:spacing w:line="400" w:lineRule="exact"/>
              <w:ind w:firstLine="420" w:firstLineChars="200"/>
              <w:rPr>
                <w:color w:val="auto"/>
                <w:highlight w:val="none"/>
              </w:rPr>
            </w:pPr>
            <w:r>
              <w:rPr>
                <w:rFonts w:hint="eastAsia"/>
                <w:color w:val="auto"/>
                <w:highlight w:val="none"/>
              </w:rPr>
              <w:t>3. 电子投标保函</w:t>
            </w:r>
          </w:p>
          <w:p w14:paraId="50DE3C1D">
            <w:pPr>
              <w:keepNext w:val="0"/>
              <w:keepLines w:val="0"/>
              <w:pageBreakBefore w:val="0"/>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以</w:t>
            </w:r>
            <w:r>
              <w:rPr>
                <w:rFonts w:hint="eastAsia"/>
                <w:color w:val="auto"/>
                <w:highlight w:val="none"/>
                <w:u w:val="single"/>
              </w:rPr>
              <w:t>重庆市公共资源交易中心</w:t>
            </w:r>
            <w:r>
              <w:rPr>
                <w:rFonts w:hint="eastAsia"/>
                <w:color w:val="auto"/>
                <w:highlight w:val="none"/>
              </w:rPr>
              <w:t>开标现场展示的电子投标保函交纳情况为准，投标人在投标时无须再提供电子投标保函的相关资料。</w:t>
            </w:r>
          </w:p>
          <w:p w14:paraId="24DBA361">
            <w:pPr>
              <w:snapToGrid w:val="0"/>
              <w:spacing w:line="400" w:lineRule="exact"/>
              <w:ind w:firstLine="420" w:firstLineChars="200"/>
              <w:rPr>
                <w:color w:val="auto"/>
                <w:highlight w:val="none"/>
              </w:rPr>
            </w:pPr>
            <w:r>
              <w:rPr>
                <w:rFonts w:hint="eastAsia"/>
                <w:color w:val="auto"/>
                <w:highlight w:val="none"/>
              </w:rPr>
              <w:t>4.</w:t>
            </w:r>
            <w:r>
              <w:rPr>
                <w:color w:val="auto"/>
                <w:highlight w:val="none"/>
              </w:rPr>
              <w:t xml:space="preserve"> </w:t>
            </w:r>
            <w:r>
              <w:rPr>
                <w:rFonts w:hint="eastAsia"/>
                <w:color w:val="auto"/>
                <w:highlight w:val="none"/>
              </w:rPr>
              <w:t>若投标人为联合体，则由联合体牵头人提供电子投标保函。</w:t>
            </w:r>
          </w:p>
          <w:p w14:paraId="19177FB5">
            <w:pPr>
              <w:snapToGrid w:val="0"/>
              <w:spacing w:line="400" w:lineRule="exact"/>
              <w:ind w:firstLine="420" w:firstLineChars="200"/>
              <w:rPr>
                <w:color w:val="auto"/>
                <w:highlight w:val="none"/>
              </w:rPr>
            </w:pPr>
            <w:r>
              <w:rPr>
                <w:color w:val="auto"/>
                <w:highlight w:val="none"/>
              </w:rPr>
              <w:t>二、</w:t>
            </w:r>
            <w:r>
              <w:rPr>
                <w:rFonts w:hint="eastAsia"/>
                <w:color w:val="auto"/>
                <w:highlight w:val="none"/>
              </w:rPr>
              <w:t>电子</w:t>
            </w:r>
            <w:r>
              <w:rPr>
                <w:color w:val="auto"/>
                <w:highlight w:val="none"/>
              </w:rPr>
              <w:t>投标保函的</w:t>
            </w:r>
            <w:r>
              <w:rPr>
                <w:rFonts w:hint="eastAsia"/>
                <w:color w:val="auto"/>
                <w:highlight w:val="none"/>
              </w:rPr>
              <w:t>注销</w:t>
            </w:r>
          </w:p>
          <w:p w14:paraId="1A209920">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招标人应当在法定时间内确定中标人。招标人</w:t>
            </w:r>
            <w:r>
              <w:rPr>
                <w:rFonts w:hint="eastAsia" w:ascii="宋体" w:hAnsi="宋体" w:eastAsia="宋体" w:cs="宋体"/>
                <w:color w:val="auto"/>
                <w:highlight w:val="none"/>
                <w:lang w:eastAsia="zh-CN"/>
              </w:rPr>
              <w:t>或者招标投标交易场所运行服务机构</w:t>
            </w:r>
            <w:r>
              <w:rPr>
                <w:rFonts w:hint="eastAsia" w:ascii="宋体" w:hAnsi="宋体" w:eastAsia="宋体" w:cs="宋体"/>
                <w:color w:val="auto"/>
                <w:highlight w:val="none"/>
              </w:rPr>
              <w:t>应当在中标通知书发出后</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日内</w:t>
            </w:r>
            <w:r>
              <w:rPr>
                <w:rFonts w:hint="eastAsia" w:ascii="宋体" w:hAnsi="宋体" w:eastAsia="宋体" w:cs="宋体"/>
                <w:color w:val="auto"/>
                <w:highlight w:val="none"/>
                <w:lang w:eastAsia="zh-CN"/>
              </w:rPr>
              <w:t>，向除中标人以外的投标人退还</w:t>
            </w:r>
            <w:r>
              <w:rPr>
                <w:rFonts w:hint="eastAsia" w:ascii="宋体" w:hAnsi="宋体" w:eastAsia="宋体" w:cs="宋体"/>
                <w:color w:val="auto"/>
                <w:highlight w:val="none"/>
              </w:rPr>
              <w:t>电子投标保函</w:t>
            </w:r>
            <w:r>
              <w:rPr>
                <w:rFonts w:hint="eastAsia" w:ascii="宋体" w:hAnsi="宋体" w:eastAsia="宋体" w:cs="宋体"/>
                <w:color w:val="auto"/>
                <w:highlight w:val="none"/>
                <w:lang w:eastAsia="zh-CN"/>
              </w:rPr>
              <w:t>，并书面通知</w:t>
            </w:r>
            <w:r>
              <w:rPr>
                <w:rFonts w:hint="eastAsia" w:ascii="宋体" w:hAnsi="宋体" w:eastAsia="宋体" w:cs="宋体"/>
                <w:color w:val="auto"/>
                <w:highlight w:val="none"/>
              </w:rPr>
              <w:t>保函出具机构</w:t>
            </w:r>
            <w:r>
              <w:rPr>
                <w:rFonts w:hint="eastAsia" w:ascii="宋体" w:hAnsi="宋体" w:eastAsia="宋体" w:cs="宋体"/>
                <w:color w:val="auto"/>
                <w:highlight w:val="none"/>
                <w:lang w:eastAsia="zh-CN"/>
              </w:rPr>
              <w:t>本项目准予</w:t>
            </w:r>
            <w:r>
              <w:rPr>
                <w:rFonts w:hint="eastAsia" w:ascii="宋体" w:hAnsi="宋体" w:eastAsia="宋体" w:cs="宋体"/>
                <w:color w:val="auto"/>
                <w:highlight w:val="none"/>
              </w:rPr>
              <w:t>注销电子投标保函。具体注销事宜由投标人与</w:t>
            </w:r>
            <w:r>
              <w:rPr>
                <w:rFonts w:hint="eastAsia" w:ascii="宋体" w:hAnsi="宋体" w:eastAsia="宋体" w:cs="宋体"/>
                <w:color w:val="auto"/>
                <w:highlight w:val="none"/>
                <w:lang w:eastAsia="zh-CN"/>
              </w:rPr>
              <w:t>保函出具机构</w:t>
            </w:r>
            <w:r>
              <w:rPr>
                <w:rFonts w:hint="eastAsia" w:ascii="宋体" w:hAnsi="宋体" w:eastAsia="宋体" w:cs="宋体"/>
                <w:color w:val="auto"/>
                <w:highlight w:val="none"/>
              </w:rPr>
              <w:t>协商。</w:t>
            </w:r>
          </w:p>
          <w:p w14:paraId="2990969E">
            <w:pPr>
              <w:snapToGrid w:val="0"/>
              <w:spacing w:line="400" w:lineRule="exact"/>
              <w:ind w:firstLine="420" w:firstLineChars="200"/>
              <w:rPr>
                <w:color w:val="auto"/>
                <w:highlight w:val="none"/>
              </w:rPr>
            </w:pPr>
            <w:r>
              <w:rPr>
                <w:rFonts w:hint="eastAsia" w:ascii="宋体" w:hAnsi="宋体" w:eastAsia="宋体" w:cs="宋体"/>
                <w:color w:val="auto"/>
                <w:highlight w:val="none"/>
              </w:rPr>
              <w:t>招标人应当在法定时间内和中标人签订合同。招标人</w:t>
            </w:r>
            <w:r>
              <w:rPr>
                <w:rFonts w:hint="eastAsia" w:ascii="宋体" w:hAnsi="宋体" w:eastAsia="宋体" w:cs="宋体"/>
                <w:color w:val="auto"/>
                <w:highlight w:val="none"/>
                <w:lang w:eastAsia="zh-CN"/>
              </w:rPr>
              <w:t>或者招标投标交易场所运行服务机构</w:t>
            </w:r>
            <w:r>
              <w:rPr>
                <w:rFonts w:hint="eastAsia" w:ascii="宋体" w:hAnsi="宋体" w:eastAsia="宋体" w:cs="宋体"/>
                <w:color w:val="auto"/>
                <w:highlight w:val="none"/>
              </w:rPr>
              <w:t>应当在</w:t>
            </w:r>
            <w:r>
              <w:rPr>
                <w:rFonts w:hint="eastAsia" w:ascii="宋体" w:hAnsi="宋体" w:eastAsia="宋体" w:cs="宋体"/>
                <w:color w:val="auto"/>
                <w:highlight w:val="none"/>
                <w:lang w:eastAsia="zh-CN"/>
              </w:rPr>
              <w:t>招标人与中标人签订</w:t>
            </w:r>
            <w:r>
              <w:rPr>
                <w:rFonts w:hint="eastAsia" w:ascii="宋体" w:hAnsi="宋体" w:eastAsia="宋体" w:cs="宋体"/>
                <w:color w:val="auto"/>
                <w:highlight w:val="none"/>
              </w:rPr>
              <w:t>合同后</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日内</w:t>
            </w:r>
            <w:r>
              <w:rPr>
                <w:rFonts w:hint="eastAsia" w:ascii="宋体" w:hAnsi="宋体" w:eastAsia="宋体" w:cs="宋体"/>
                <w:color w:val="auto"/>
                <w:highlight w:val="none"/>
                <w:lang w:eastAsia="zh-CN"/>
              </w:rPr>
              <w:t>，向中标人退还</w:t>
            </w:r>
            <w:r>
              <w:rPr>
                <w:rFonts w:hint="eastAsia" w:ascii="宋体" w:hAnsi="宋体" w:eastAsia="宋体" w:cs="宋体"/>
                <w:color w:val="auto"/>
                <w:highlight w:val="none"/>
              </w:rPr>
              <w:t>电子投标保函</w:t>
            </w:r>
            <w:r>
              <w:rPr>
                <w:rFonts w:hint="eastAsia" w:ascii="宋体" w:hAnsi="宋体" w:eastAsia="宋体" w:cs="宋体"/>
                <w:color w:val="auto"/>
                <w:highlight w:val="none"/>
                <w:lang w:eastAsia="zh-CN"/>
              </w:rPr>
              <w:t>，并书面通知</w:t>
            </w:r>
            <w:r>
              <w:rPr>
                <w:rFonts w:hint="eastAsia" w:ascii="宋体" w:hAnsi="宋体" w:eastAsia="宋体" w:cs="宋体"/>
                <w:color w:val="auto"/>
                <w:highlight w:val="none"/>
              </w:rPr>
              <w:t>保函出具机构</w:t>
            </w:r>
            <w:r>
              <w:rPr>
                <w:rFonts w:hint="eastAsia" w:ascii="宋体" w:hAnsi="宋体" w:eastAsia="宋体" w:cs="宋体"/>
                <w:color w:val="auto"/>
                <w:highlight w:val="none"/>
                <w:lang w:eastAsia="zh-CN"/>
              </w:rPr>
              <w:t>本项目准予</w:t>
            </w:r>
            <w:r>
              <w:rPr>
                <w:rFonts w:hint="eastAsia" w:ascii="宋体" w:hAnsi="宋体" w:eastAsia="宋体" w:cs="宋体"/>
                <w:color w:val="auto"/>
                <w:highlight w:val="none"/>
              </w:rPr>
              <w:t>注销电子投标保函。具体注销事宜由投标人与</w:t>
            </w:r>
            <w:r>
              <w:rPr>
                <w:rFonts w:hint="eastAsia" w:ascii="宋体" w:hAnsi="宋体" w:eastAsia="宋体" w:cs="宋体"/>
                <w:color w:val="auto"/>
                <w:highlight w:val="none"/>
                <w:lang w:eastAsia="zh-CN"/>
              </w:rPr>
              <w:t>保函出具机构</w:t>
            </w:r>
            <w:r>
              <w:rPr>
                <w:rFonts w:hint="eastAsia" w:ascii="宋体" w:hAnsi="宋体" w:eastAsia="宋体" w:cs="宋体"/>
                <w:color w:val="auto"/>
                <w:highlight w:val="none"/>
              </w:rPr>
              <w:t>协商</w:t>
            </w:r>
            <w:r>
              <w:rPr>
                <w:rFonts w:hint="eastAsia"/>
                <w:color w:val="auto"/>
                <w:highlight w:val="none"/>
              </w:rPr>
              <w:t>。</w:t>
            </w:r>
          </w:p>
          <w:p w14:paraId="2AEF0324">
            <w:pPr>
              <w:snapToGrid w:val="0"/>
              <w:spacing w:line="400" w:lineRule="exact"/>
              <w:ind w:firstLine="420" w:firstLineChars="200"/>
              <w:rPr>
                <w:color w:val="auto"/>
                <w:highlight w:val="none"/>
              </w:rPr>
            </w:pPr>
            <w:r>
              <w:rPr>
                <w:rFonts w:hint="eastAsia"/>
                <w:color w:val="auto"/>
                <w:highlight w:val="none"/>
              </w:rPr>
              <w:t>方式二</w:t>
            </w:r>
          </w:p>
          <w:p w14:paraId="2E584A74">
            <w:pPr>
              <w:snapToGrid w:val="0"/>
              <w:spacing w:line="400" w:lineRule="exact"/>
              <w:ind w:firstLine="420" w:firstLineChars="200"/>
              <w:rPr>
                <w:color w:val="auto"/>
                <w:highlight w:val="none"/>
              </w:rPr>
            </w:pPr>
            <w:r>
              <w:rPr>
                <w:rFonts w:hint="eastAsia"/>
                <w:color w:val="auto"/>
                <w:highlight w:val="none"/>
              </w:rPr>
              <w:t>一、以转账支票或电汇形式交纳投标保证金</w:t>
            </w:r>
          </w:p>
          <w:p w14:paraId="5F5BD235">
            <w:pPr>
              <w:keepNext w:val="0"/>
              <w:keepLines w:val="0"/>
              <w:pageBreakBefore w:val="0"/>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1</w:t>
            </w:r>
            <w:r>
              <w:rPr>
                <w:rFonts w:hint="eastAsia"/>
                <w:color w:val="auto"/>
                <w:highlight w:val="none"/>
                <w:lang w:val="en-US" w:eastAsia="zh-CN"/>
              </w:rPr>
              <w:t xml:space="preserve">. </w:t>
            </w:r>
            <w:r>
              <w:rPr>
                <w:rFonts w:hint="eastAsia"/>
                <w:color w:val="auto"/>
                <w:highlight w:val="none"/>
              </w:rPr>
              <w:t>投标保证金交款形式及要求：投标人从企业的基本账户（开户行）在投标截止时间前通过转账支票直接划付或以电汇方式直接划付至指定的投标保证金账户。若投标截止时间延期，则投标保证金提交的截止时间和投标截止时间应当保持一致。</w:t>
            </w:r>
            <w:r>
              <w:rPr>
                <w:rFonts w:hint="eastAsia" w:ascii="宋体" w:hAnsi="宋体"/>
                <w:color w:val="auto"/>
                <w:kern w:val="0"/>
                <w:szCs w:val="21"/>
                <w:highlight w:val="none"/>
              </w:rPr>
              <w:t>不满足上述要求的投标保证金</w:t>
            </w:r>
            <w:r>
              <w:rPr>
                <w:rFonts w:hint="eastAsia" w:ascii="宋体" w:hAnsi="宋体"/>
                <w:color w:val="auto"/>
                <w:kern w:val="0"/>
                <w:szCs w:val="21"/>
                <w:highlight w:val="none"/>
                <w:lang w:eastAsia="zh-CN"/>
              </w:rPr>
              <w:t>视为</w:t>
            </w:r>
            <w:r>
              <w:rPr>
                <w:rFonts w:ascii="宋体" w:hAnsi="宋体"/>
                <w:color w:val="auto"/>
                <w:kern w:val="0"/>
                <w:szCs w:val="21"/>
                <w:highlight w:val="none"/>
              </w:rPr>
              <w:t>无效。</w:t>
            </w:r>
          </w:p>
          <w:p w14:paraId="0F81915D">
            <w:pPr>
              <w:snapToGrid w:val="0"/>
              <w:spacing w:line="400" w:lineRule="exact"/>
              <w:ind w:firstLine="420" w:firstLineChars="200"/>
              <w:rPr>
                <w:rFonts w:hint="eastAsia"/>
                <w:color w:val="auto"/>
                <w:highlight w:val="none"/>
              </w:rPr>
            </w:pPr>
            <w:r>
              <w:rPr>
                <w:rFonts w:hint="eastAsia"/>
                <w:color w:val="auto"/>
                <w:highlight w:val="none"/>
              </w:rPr>
              <w:t>投标人自行考虑汇入时间风险，如同城汇入、异地汇入、跨行汇入的时间要求。</w:t>
            </w:r>
          </w:p>
          <w:p w14:paraId="1CA9F18A">
            <w:pPr>
              <w:numPr>
                <w:ilvl w:val="-1"/>
                <w:numId w:val="0"/>
              </w:numPr>
              <w:snapToGrid w:val="0"/>
              <w:spacing w:line="400" w:lineRule="exact"/>
              <w:ind w:firstLine="420" w:firstLineChars="200"/>
              <w:rPr>
                <w:color w:val="auto"/>
                <w:highlight w:val="none"/>
              </w:rPr>
            </w:pPr>
            <w:r>
              <w:rPr>
                <w:rFonts w:hint="eastAsia"/>
                <w:color w:val="auto"/>
                <w:highlight w:val="none"/>
              </w:rPr>
              <w:t>2</w:t>
            </w:r>
            <w:r>
              <w:rPr>
                <w:rFonts w:hint="eastAsia"/>
                <w:color w:val="auto"/>
                <w:highlight w:val="none"/>
                <w:lang w:val="en-US" w:eastAsia="zh-CN"/>
              </w:rPr>
              <w:t xml:space="preserve">. </w:t>
            </w:r>
            <w:r>
              <w:rPr>
                <w:rFonts w:hint="eastAsia"/>
                <w:color w:val="auto"/>
                <w:highlight w:val="none"/>
              </w:rPr>
              <w:t>以转账支票或电汇形式提交投标保证金的金额：</w:t>
            </w:r>
          </w:p>
          <w:p w14:paraId="45C34919">
            <w:pPr>
              <w:snapToGrid w:val="0"/>
              <w:spacing w:line="400" w:lineRule="exact"/>
              <w:ind w:left="420" w:leftChars="200"/>
              <w:rPr>
                <w:color w:val="auto"/>
                <w:highlight w:val="none"/>
              </w:rPr>
            </w:pPr>
            <w:r>
              <w:rPr>
                <w:rFonts w:hint="eastAsia"/>
                <w:color w:val="auto"/>
                <w:highlight w:val="none"/>
              </w:rPr>
              <w:t>标段1：2</w:t>
            </w:r>
            <w:r>
              <w:rPr>
                <w:color w:val="auto"/>
                <w:highlight w:val="none"/>
              </w:rPr>
              <w:t>万元整（人民币）</w:t>
            </w:r>
            <w:r>
              <w:rPr>
                <w:rFonts w:hint="eastAsia"/>
                <w:color w:val="auto"/>
                <w:highlight w:val="none"/>
              </w:rPr>
              <w:t>；</w:t>
            </w:r>
          </w:p>
          <w:p w14:paraId="6FD816E0">
            <w:pPr>
              <w:snapToGrid w:val="0"/>
              <w:spacing w:line="400" w:lineRule="exact"/>
              <w:ind w:firstLine="420" w:firstLineChars="200"/>
              <w:rPr>
                <w:color w:val="auto"/>
                <w:highlight w:val="none"/>
              </w:rPr>
            </w:pPr>
            <w:r>
              <w:rPr>
                <w:rFonts w:hint="eastAsia"/>
                <w:color w:val="auto"/>
                <w:highlight w:val="none"/>
              </w:rPr>
              <w:t>标段2：1</w:t>
            </w:r>
            <w:r>
              <w:rPr>
                <w:color w:val="auto"/>
                <w:highlight w:val="none"/>
              </w:rPr>
              <w:t>万元整（人民币）</w:t>
            </w:r>
            <w:r>
              <w:rPr>
                <w:rFonts w:hint="eastAsia"/>
                <w:color w:val="auto"/>
                <w:highlight w:val="none"/>
              </w:rPr>
              <w:t>。</w:t>
            </w:r>
          </w:p>
          <w:p w14:paraId="34B5B724">
            <w:pPr>
              <w:keepNext w:val="0"/>
              <w:keepLines w:val="0"/>
              <w:pageBreakBefore w:val="0"/>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3. 投标保证金账户及账号（任选其一）：</w:t>
            </w:r>
          </w:p>
          <w:p w14:paraId="58B14FFF">
            <w:pPr>
              <w:keepNext w:val="0"/>
              <w:keepLines w:val="0"/>
              <w:pageBreakBefore w:val="0"/>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详见</w:t>
            </w:r>
            <w:r>
              <w:rPr>
                <w:rFonts w:hint="eastAsia"/>
                <w:color w:val="auto"/>
                <w:highlight w:val="none"/>
                <w:u w:val="single"/>
              </w:rPr>
              <w:t>重庆市公共资源交易网</w:t>
            </w:r>
            <w:r>
              <w:rPr>
                <w:rFonts w:hint="eastAsia"/>
                <w:color w:val="auto"/>
                <w:highlight w:val="none"/>
              </w:rPr>
              <w:t>对应本项目招标公告信息栏中的保证金信息。</w:t>
            </w:r>
          </w:p>
          <w:p w14:paraId="25EFCC63">
            <w:pPr>
              <w:keepNext w:val="0"/>
              <w:keepLines w:val="0"/>
              <w:pageBreakBefore w:val="0"/>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投标保证金以</w:t>
            </w:r>
            <w:r>
              <w:rPr>
                <w:rFonts w:hint="eastAsia"/>
                <w:color w:val="auto"/>
                <w:highlight w:val="none"/>
                <w:u w:val="single"/>
              </w:rPr>
              <w:t>重庆市公共资源交易中心</w:t>
            </w:r>
            <w:r>
              <w:rPr>
                <w:rFonts w:hint="eastAsia"/>
                <w:color w:val="auto"/>
                <w:highlight w:val="none"/>
              </w:rPr>
              <w:t>开标现场展示的保证金交纳情况为准。投标人须在投标文件资格审查部分</w:t>
            </w:r>
            <w:r>
              <w:rPr>
                <w:rFonts w:hint="eastAsia" w:ascii="宋体" w:hAnsi="宋体"/>
                <w:color w:val="auto"/>
                <w:kern w:val="0"/>
                <w:szCs w:val="21"/>
                <w:highlight w:val="none"/>
              </w:rPr>
              <w:t>“其他资料”中</w:t>
            </w:r>
            <w:r>
              <w:rPr>
                <w:rFonts w:hint="eastAsia"/>
                <w:color w:val="auto"/>
                <w:highlight w:val="none"/>
              </w:rPr>
              <w:t>提供企业基本账户开户证明文件。</w:t>
            </w:r>
          </w:p>
          <w:p w14:paraId="4B446749">
            <w:pPr>
              <w:snapToGrid w:val="0"/>
              <w:spacing w:line="400" w:lineRule="exact"/>
              <w:ind w:firstLine="420" w:firstLineChars="200"/>
              <w:rPr>
                <w:color w:val="auto"/>
                <w:highlight w:val="none"/>
                <w:u w:val="single"/>
              </w:rPr>
            </w:pPr>
            <w:r>
              <w:rPr>
                <w:rFonts w:hint="eastAsia"/>
                <w:color w:val="auto"/>
                <w:highlight w:val="none"/>
              </w:rPr>
              <w:t>4</w:t>
            </w:r>
            <w:r>
              <w:rPr>
                <w:rFonts w:hint="eastAsia"/>
                <w:color w:val="auto"/>
                <w:highlight w:val="none"/>
                <w:lang w:val="en-US" w:eastAsia="zh-CN"/>
              </w:rPr>
              <w:t xml:space="preserve">. </w:t>
            </w:r>
            <w:r>
              <w:rPr>
                <w:rFonts w:hint="eastAsia"/>
                <w:color w:val="auto"/>
                <w:highlight w:val="none"/>
              </w:rPr>
              <w:t>投标人必须在付款凭证备注栏中注明是“</w:t>
            </w:r>
            <w:r>
              <w:rPr>
                <w:rFonts w:hint="eastAsia"/>
                <w:color w:val="auto"/>
                <w:highlight w:val="none"/>
                <w:u w:val="single"/>
              </w:rPr>
              <w:t>重庆三峡银行</w:t>
            </w:r>
            <w:r>
              <w:rPr>
                <w:rFonts w:hint="eastAsia"/>
                <w:color w:val="auto"/>
                <w:highlight w:val="none"/>
                <w:u w:val="single"/>
                <w:lang w:eastAsia="zh-CN"/>
              </w:rPr>
              <w:t>南岸</w:t>
            </w:r>
            <w:r>
              <w:rPr>
                <w:rFonts w:hint="eastAsia"/>
                <w:color w:val="auto"/>
                <w:highlight w:val="none"/>
                <w:u w:val="single"/>
              </w:rPr>
              <w:t>支行搬迁装修工程</w:t>
            </w:r>
            <w:r>
              <w:rPr>
                <w:rFonts w:hint="eastAsia"/>
                <w:color w:val="auto"/>
                <w:highlight w:val="none"/>
                <w:u w:val="single"/>
                <w:lang w:eastAsia="zh-CN"/>
              </w:rPr>
              <w:t>（</w:t>
            </w:r>
            <w:r>
              <w:rPr>
                <w:rFonts w:hint="eastAsia"/>
                <w:color w:val="auto"/>
                <w:highlight w:val="none"/>
                <w:u w:val="single"/>
                <w:lang w:val="en-US" w:eastAsia="zh-CN"/>
              </w:rPr>
              <w:t xml:space="preserve">标段  </w:t>
            </w:r>
            <w:r>
              <w:rPr>
                <w:rFonts w:hint="eastAsia"/>
                <w:color w:val="auto"/>
                <w:highlight w:val="none"/>
                <w:u w:val="single"/>
                <w:lang w:eastAsia="zh-CN"/>
              </w:rPr>
              <w:t>）</w:t>
            </w:r>
            <w:r>
              <w:rPr>
                <w:rFonts w:hint="eastAsia"/>
                <w:color w:val="auto"/>
                <w:highlight w:val="none"/>
              </w:rPr>
              <w:t>投标保证金”。</w:t>
            </w:r>
          </w:p>
          <w:p w14:paraId="29F54579">
            <w:pPr>
              <w:keepNext w:val="0"/>
              <w:keepLines w:val="0"/>
              <w:pageBreakBefore w:val="0"/>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rPr>
              <w:t>5. 投标保证金有效期与投标有效期一致。</w:t>
            </w:r>
          </w:p>
          <w:p w14:paraId="4C0DB214">
            <w:pPr>
              <w:keepNext w:val="0"/>
              <w:keepLines w:val="0"/>
              <w:pageBreakBefore w:val="0"/>
              <w:kinsoku/>
              <w:wordWrap/>
              <w:overflowPunct/>
              <w:topLinePunct w:val="0"/>
              <w:bidi w:val="0"/>
              <w:snapToGrid w:val="0"/>
              <w:spacing w:line="400" w:lineRule="exact"/>
              <w:ind w:firstLine="420" w:firstLineChars="200"/>
              <w:textAlignment w:val="auto"/>
              <w:rPr>
                <w:color w:val="auto"/>
                <w:highlight w:val="none"/>
              </w:rPr>
            </w:pPr>
            <w:r>
              <w:rPr>
                <w:rFonts w:hint="eastAsia"/>
                <w:color w:val="auto"/>
                <w:highlight w:val="none"/>
                <w:u w:val="single"/>
              </w:rPr>
              <w:t>6</w:t>
            </w:r>
            <w:r>
              <w:rPr>
                <w:rFonts w:hint="eastAsia"/>
                <w:color w:val="auto"/>
                <w:highlight w:val="none"/>
                <w:u w:val="single"/>
                <w:lang w:val="en-US" w:eastAsia="zh-CN"/>
              </w:rPr>
              <w:t xml:space="preserve">. </w:t>
            </w:r>
            <w:r>
              <w:rPr>
                <w:rFonts w:hint="eastAsia"/>
                <w:color w:val="auto"/>
                <w:highlight w:val="none"/>
                <w:u w:val="single"/>
              </w:rPr>
              <w:t>根据重庆市公共资源交易中心《关于开展公共资源交易市场主体信息登记工作的公告》的要求，投标人在开标前需在重庆市公共资源交易网办理市场主体信息登记手续。因故未能提前办理市场主体信息登记或更新的，评标过程中由评标委员会根据投标人在投标文件中提供的企业基本账户开户证明文件核实其投标保证金是否由基本账户转入，未从基本账户转入的，由评标委员会作否决投标处理。</w:t>
            </w:r>
          </w:p>
          <w:p w14:paraId="272454DA">
            <w:pPr>
              <w:snapToGrid w:val="0"/>
              <w:spacing w:line="400" w:lineRule="exact"/>
              <w:ind w:firstLine="420" w:firstLineChars="200"/>
              <w:rPr>
                <w:color w:val="auto"/>
                <w:highlight w:val="none"/>
              </w:rPr>
            </w:pPr>
            <w:r>
              <w:rPr>
                <w:rFonts w:hint="eastAsia"/>
                <w:color w:val="auto"/>
                <w:highlight w:val="none"/>
              </w:rPr>
              <w:t>7</w:t>
            </w:r>
            <w:r>
              <w:rPr>
                <w:rFonts w:hint="eastAsia"/>
                <w:color w:val="auto"/>
                <w:highlight w:val="none"/>
                <w:lang w:val="en-US" w:eastAsia="zh-CN"/>
              </w:rPr>
              <w:t xml:space="preserve">. </w:t>
            </w:r>
            <w:r>
              <w:rPr>
                <w:rFonts w:hint="eastAsia"/>
                <w:color w:val="auto"/>
                <w:highlight w:val="none"/>
              </w:rPr>
              <w:t>若投标人为联合体，则由联合体牵头人提交投标保证金。</w:t>
            </w:r>
          </w:p>
          <w:p w14:paraId="37D7FC39">
            <w:pPr>
              <w:snapToGrid w:val="0"/>
              <w:spacing w:line="400" w:lineRule="exact"/>
              <w:ind w:firstLine="420" w:firstLineChars="200"/>
              <w:rPr>
                <w:color w:val="auto"/>
                <w:highlight w:val="none"/>
              </w:rPr>
            </w:pPr>
            <w:r>
              <w:rPr>
                <w:rFonts w:hint="eastAsia"/>
                <w:color w:val="auto"/>
                <w:highlight w:val="none"/>
              </w:rPr>
              <w:t>二、投标保证金的退还</w:t>
            </w:r>
          </w:p>
          <w:p w14:paraId="5C91C095">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招标人应当在法定时间内确定中标人。招标人</w:t>
            </w:r>
            <w:r>
              <w:rPr>
                <w:rFonts w:hint="eastAsia" w:ascii="宋体" w:hAnsi="宋体" w:eastAsia="宋体" w:cs="宋体"/>
                <w:color w:val="auto"/>
                <w:highlight w:val="none"/>
                <w:lang w:eastAsia="zh-CN"/>
              </w:rPr>
              <w:t>或者招标投标交易场所运行服务机构</w:t>
            </w:r>
            <w:r>
              <w:rPr>
                <w:rFonts w:hint="eastAsia" w:ascii="宋体" w:hAnsi="宋体" w:eastAsia="宋体" w:cs="宋体"/>
                <w:color w:val="auto"/>
                <w:highlight w:val="none"/>
              </w:rPr>
              <w:t>应当在中标通知书发出后</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日内</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向除中标人以外的投标人，退还投标保证金及银行同期活期存款利息。</w:t>
            </w:r>
          </w:p>
          <w:p w14:paraId="4FB707A7">
            <w:pPr>
              <w:keepNext w:val="0"/>
              <w:keepLines w:val="0"/>
              <w:pageBreakBefore w:val="0"/>
              <w:kinsoku/>
              <w:wordWrap/>
              <w:overflowPunct/>
              <w:topLinePunct w:val="0"/>
              <w:bidi w:val="0"/>
              <w:snapToGrid w:val="0"/>
              <w:spacing w:line="400" w:lineRule="exact"/>
              <w:ind w:firstLine="420" w:firstLineChars="200"/>
              <w:textAlignment w:val="auto"/>
              <w:rPr>
                <w:color w:val="auto"/>
                <w:highlight w:val="none"/>
              </w:rPr>
            </w:pPr>
            <w:r>
              <w:rPr>
                <w:rFonts w:hint="eastAsia" w:ascii="宋体" w:hAnsi="宋体" w:eastAsia="宋体" w:cs="宋体"/>
                <w:color w:val="auto"/>
                <w:highlight w:val="none"/>
              </w:rPr>
              <w:t>招标人应当在法定时间内和中标人签订合同。招标人</w:t>
            </w:r>
            <w:r>
              <w:rPr>
                <w:rFonts w:hint="eastAsia" w:ascii="宋体" w:hAnsi="宋体" w:eastAsia="宋体" w:cs="宋体"/>
                <w:color w:val="auto"/>
                <w:highlight w:val="none"/>
                <w:lang w:eastAsia="zh-CN"/>
              </w:rPr>
              <w:t>或者招标投标交易场所运行服务机构</w:t>
            </w:r>
            <w:r>
              <w:rPr>
                <w:rFonts w:hint="eastAsia" w:ascii="宋体" w:hAnsi="宋体" w:eastAsia="宋体" w:cs="宋体"/>
                <w:color w:val="auto"/>
                <w:highlight w:val="none"/>
              </w:rPr>
              <w:t>应当在</w:t>
            </w:r>
            <w:r>
              <w:rPr>
                <w:rFonts w:hint="eastAsia" w:ascii="宋体" w:hAnsi="宋体" w:eastAsia="宋体" w:cs="宋体"/>
                <w:color w:val="auto"/>
                <w:highlight w:val="none"/>
                <w:lang w:eastAsia="zh-CN"/>
              </w:rPr>
              <w:t>招标人与中标人签订</w:t>
            </w:r>
            <w:r>
              <w:rPr>
                <w:rFonts w:hint="eastAsia" w:ascii="宋体" w:hAnsi="宋体" w:eastAsia="宋体" w:cs="宋体"/>
                <w:color w:val="auto"/>
                <w:highlight w:val="none"/>
              </w:rPr>
              <w:t>合同后</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日内，向中标人退还投标保证金及银行同期活期存款利息</w:t>
            </w:r>
            <w:r>
              <w:rPr>
                <w:rFonts w:hint="eastAsia"/>
                <w:color w:val="auto"/>
                <w:highlight w:val="none"/>
              </w:rPr>
              <w:t>。</w:t>
            </w:r>
          </w:p>
          <w:p w14:paraId="4867CF9E">
            <w:pPr>
              <w:snapToGrid w:val="0"/>
              <w:spacing w:line="400" w:lineRule="exact"/>
              <w:ind w:firstLine="420" w:firstLineChars="200"/>
              <w:jc w:val="left"/>
              <w:rPr>
                <w:rFonts w:hint="eastAsia" w:ascii="宋体" w:hAnsi="宋体"/>
                <w:color w:val="auto"/>
                <w:kern w:val="0"/>
                <w:szCs w:val="21"/>
                <w:highlight w:val="none"/>
              </w:rPr>
            </w:pPr>
            <w:r>
              <w:rPr>
                <w:rFonts w:hint="eastAsia"/>
                <w:color w:val="auto"/>
                <w:highlight w:val="none"/>
              </w:rPr>
              <w:t>投标保证金专用账户由</w:t>
            </w:r>
            <w:r>
              <w:rPr>
                <w:rFonts w:hint="eastAsia"/>
                <w:color w:val="auto"/>
                <w:highlight w:val="none"/>
                <w:u w:val="single"/>
              </w:rPr>
              <w:t>重庆市公共资源交易中心</w:t>
            </w:r>
            <w:r>
              <w:rPr>
                <w:rFonts w:hint="eastAsia"/>
                <w:color w:val="auto"/>
                <w:highlight w:val="none"/>
                <w:lang w:val="en-US" w:eastAsia="zh-CN"/>
              </w:rPr>
              <w:t>指定</w:t>
            </w:r>
            <w:r>
              <w:rPr>
                <w:rFonts w:hint="eastAsia"/>
                <w:color w:val="auto"/>
                <w:highlight w:val="none"/>
              </w:rPr>
              <w:t>，关于保证金相关情况的问题请咨询</w:t>
            </w:r>
            <w:r>
              <w:rPr>
                <w:rFonts w:hint="eastAsia"/>
                <w:color w:val="auto"/>
                <w:highlight w:val="none"/>
                <w:u w:val="single"/>
              </w:rPr>
              <w:t>重庆市公共资源交易中心</w:t>
            </w:r>
            <w:r>
              <w:rPr>
                <w:rFonts w:hint="eastAsia"/>
                <w:color w:val="auto"/>
                <w:highlight w:val="none"/>
              </w:rPr>
              <w:t>，联系电话023-</w:t>
            </w:r>
            <w:r>
              <w:rPr>
                <w:rFonts w:hint="eastAsia"/>
                <w:color w:val="auto"/>
                <w:highlight w:val="none"/>
                <w:u w:val="single"/>
              </w:rPr>
              <w:t>63626436</w:t>
            </w:r>
            <w:r>
              <w:rPr>
                <w:rFonts w:hint="eastAsia"/>
                <w:color w:val="auto"/>
                <w:highlight w:val="none"/>
              </w:rPr>
              <w:t>。</w:t>
            </w:r>
          </w:p>
        </w:tc>
      </w:tr>
      <w:tr w14:paraId="141259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1DC0648">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3.6</w:t>
            </w:r>
          </w:p>
        </w:tc>
        <w:tc>
          <w:tcPr>
            <w:tcW w:w="1644" w:type="dxa"/>
            <w:vAlign w:val="center"/>
          </w:tcPr>
          <w:p w14:paraId="00E9C676">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是否允许递交</w:t>
            </w:r>
          </w:p>
          <w:p w14:paraId="236F493A">
            <w:pPr>
              <w:snapToGrid w:val="0"/>
              <w:spacing w:after="93" w:afterLines="30" w:line="400" w:lineRule="exact"/>
              <w:jc w:val="center"/>
              <w:rPr>
                <w:rFonts w:hint="eastAsia" w:ascii="宋体" w:hAnsi="宋体"/>
                <w:color w:val="auto"/>
                <w:kern w:val="0"/>
                <w:szCs w:val="21"/>
                <w:highlight w:val="none"/>
              </w:rPr>
            </w:pPr>
            <w:r>
              <w:rPr>
                <w:rFonts w:ascii="宋体" w:hAnsi="宋体"/>
                <w:color w:val="auto"/>
                <w:kern w:val="0"/>
                <w:szCs w:val="21"/>
                <w:highlight w:val="none"/>
              </w:rPr>
              <w:t>备选投标方案</w:t>
            </w:r>
          </w:p>
        </w:tc>
        <w:tc>
          <w:tcPr>
            <w:tcW w:w="6490" w:type="dxa"/>
            <w:vAlign w:val="center"/>
          </w:tcPr>
          <w:p w14:paraId="7F58FDED">
            <w:pPr>
              <w:snapToGrid w:val="0"/>
              <w:spacing w:line="4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不允许</w:t>
            </w:r>
          </w:p>
        </w:tc>
      </w:tr>
      <w:tr w14:paraId="7F155D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F0E063F">
            <w:pPr>
              <w:snapToGrid w:val="0"/>
              <w:spacing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3.7.1</w:t>
            </w:r>
          </w:p>
        </w:tc>
        <w:tc>
          <w:tcPr>
            <w:tcW w:w="1644" w:type="dxa"/>
            <w:vAlign w:val="center"/>
          </w:tcPr>
          <w:p w14:paraId="781250A3">
            <w:pPr>
              <w:snapToGrid w:val="0"/>
              <w:spacing w:after="93" w:afterLines="30"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投标文件格式要求</w:t>
            </w:r>
          </w:p>
        </w:tc>
        <w:tc>
          <w:tcPr>
            <w:tcW w:w="6490" w:type="dxa"/>
            <w:vAlign w:val="center"/>
          </w:tcPr>
          <w:p w14:paraId="71AC6E6E">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编制投标文件时不得对第八章“投标文件格式”的相应要素作实质性修改，否则由评标委员会作否决投标处理。</w:t>
            </w:r>
          </w:p>
        </w:tc>
      </w:tr>
      <w:tr w14:paraId="69738E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1B02AB2">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3.7.3</w:t>
            </w:r>
          </w:p>
        </w:tc>
        <w:tc>
          <w:tcPr>
            <w:tcW w:w="1644" w:type="dxa"/>
            <w:vAlign w:val="center"/>
          </w:tcPr>
          <w:p w14:paraId="0E62E7FA">
            <w:pPr>
              <w:snapToGrid w:val="0"/>
              <w:spacing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签名</w:t>
            </w:r>
            <w:r>
              <w:rPr>
                <w:rFonts w:ascii="宋体" w:hAnsi="宋体"/>
                <w:color w:val="auto"/>
                <w:kern w:val="0"/>
                <w:szCs w:val="21"/>
                <w:highlight w:val="none"/>
              </w:rPr>
              <w:t>盖章要求</w:t>
            </w:r>
          </w:p>
        </w:tc>
        <w:tc>
          <w:tcPr>
            <w:tcW w:w="6490" w:type="dxa"/>
            <w:vAlign w:val="center"/>
          </w:tcPr>
          <w:p w14:paraId="036A184C">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文件应用不褪色的材料书写或打印，并由投标人的法定代表人或其委托代理人在招标文件规定的位置按招标文件要求签名或盖章、盖单位法人章。委托代理人签名的，投标文件应附法定代表人签署的授权委托书。投标文件应尽量避免涂改、行间插字或删除。如果出现上述情况，改动之处应加盖单位法人章或由投标人的法定代表人或其授权的代理人签名确认。</w:t>
            </w:r>
          </w:p>
          <w:p w14:paraId="1832D11C">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若投标单位为联合体，则除了</w:t>
            </w:r>
            <w:r>
              <w:rPr>
                <w:rFonts w:hint="eastAsia" w:ascii="宋体" w:hAnsi="宋体"/>
                <w:color w:val="auto"/>
                <w:highlight w:val="none"/>
                <w:lang w:val="en-US" w:eastAsia="zh-CN"/>
              </w:rPr>
              <w:t>共同投标协议</w:t>
            </w:r>
            <w:r>
              <w:rPr>
                <w:rFonts w:hint="eastAsia" w:ascii="宋体" w:hAnsi="宋体"/>
                <w:color w:val="auto"/>
                <w:szCs w:val="21"/>
                <w:highlight w:val="none"/>
              </w:rPr>
              <w:t>需要联合体各成员单位签名、盖章外，其他文件均由联合体牵头人的法定代表人或其委托代理人按规定签名或盖章、盖联合体牵头人单位法人章。</w:t>
            </w:r>
          </w:p>
          <w:p w14:paraId="708CED2B">
            <w:pPr>
              <w:snapToGrid w:val="0"/>
              <w:spacing w:line="400" w:lineRule="exact"/>
              <w:ind w:firstLine="420" w:firstLineChars="200"/>
              <w:rPr>
                <w:rFonts w:hint="eastAsia" w:ascii="宋体" w:hAnsi="宋体"/>
                <w:i/>
                <w:color w:val="auto"/>
                <w:szCs w:val="21"/>
                <w:highlight w:val="none"/>
              </w:rPr>
            </w:pPr>
            <w:r>
              <w:rPr>
                <w:rFonts w:hint="eastAsia" w:ascii="宋体" w:hAnsi="宋体"/>
                <w:color w:val="auto"/>
                <w:szCs w:val="21"/>
                <w:highlight w:val="none"/>
              </w:rPr>
              <w:t>未按上述规定执行的，交由评标委员会作否决投标处理。</w:t>
            </w:r>
          </w:p>
        </w:tc>
      </w:tr>
      <w:tr w14:paraId="3F2BCD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122EC82">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3.7.4</w:t>
            </w:r>
          </w:p>
        </w:tc>
        <w:tc>
          <w:tcPr>
            <w:tcW w:w="1644" w:type="dxa"/>
            <w:vAlign w:val="center"/>
          </w:tcPr>
          <w:p w14:paraId="03D7F0A0">
            <w:pPr>
              <w:snapToGrid w:val="0"/>
              <w:spacing w:line="400" w:lineRule="exact"/>
              <w:rPr>
                <w:rFonts w:hint="eastAsia" w:ascii="宋体" w:hAnsi="宋体"/>
                <w:color w:val="auto"/>
                <w:spacing w:val="-6"/>
                <w:kern w:val="0"/>
                <w:szCs w:val="21"/>
                <w:highlight w:val="none"/>
              </w:rPr>
            </w:pPr>
            <w:r>
              <w:rPr>
                <w:rFonts w:ascii="宋体" w:hAnsi="宋体"/>
                <w:color w:val="auto"/>
                <w:spacing w:val="-6"/>
                <w:kern w:val="0"/>
                <w:szCs w:val="21"/>
                <w:highlight w:val="none"/>
              </w:rPr>
              <w:t>投标文件的份数</w:t>
            </w:r>
          </w:p>
        </w:tc>
        <w:tc>
          <w:tcPr>
            <w:tcW w:w="6490" w:type="dxa"/>
            <w:vAlign w:val="center"/>
          </w:tcPr>
          <w:p w14:paraId="7FAA3121">
            <w:pPr>
              <w:autoSpaceDE w:val="0"/>
              <w:autoSpaceDN w:val="0"/>
              <w:adjustRightInd w:val="0"/>
              <w:snapToGrid w:val="0"/>
              <w:spacing w:line="4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投标文件正本</w:t>
            </w:r>
            <w:r>
              <w:rPr>
                <w:rFonts w:hint="eastAsia" w:ascii="宋体" w:hAnsi="宋体"/>
                <w:color w:val="auto"/>
                <w:kern w:val="0"/>
                <w:szCs w:val="21"/>
                <w:highlight w:val="none"/>
              </w:rPr>
              <w:t>1份、副本2份，电子版形式（光盘</w:t>
            </w:r>
            <w:r>
              <w:rPr>
                <w:rFonts w:hint="eastAsia" w:ascii="宋体" w:hAnsi="宋体"/>
                <w:color w:val="auto"/>
                <w:kern w:val="0"/>
                <w:szCs w:val="21"/>
                <w:highlight w:val="none"/>
                <w:lang w:val="en-US" w:eastAsia="zh-CN"/>
              </w:rPr>
              <w:t>或U盘</w:t>
            </w:r>
            <w:r>
              <w:rPr>
                <w:rFonts w:hint="eastAsia" w:ascii="宋体" w:hAnsi="宋体"/>
                <w:color w:val="auto"/>
                <w:kern w:val="0"/>
                <w:szCs w:val="21"/>
                <w:highlight w:val="none"/>
              </w:rPr>
              <w:t>）1份，</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技术方案</w:t>
            </w:r>
            <w:r>
              <w:rPr>
                <w:rFonts w:ascii="宋体" w:hAnsi="宋体"/>
                <w:snapToGrid w:val="0"/>
                <w:color w:val="auto"/>
                <w:kern w:val="0"/>
                <w:szCs w:val="21"/>
                <w:highlight w:val="none"/>
              </w:rPr>
              <w:t>》不分正副本</w:t>
            </w:r>
            <w:r>
              <w:rPr>
                <w:rFonts w:hint="eastAsia" w:ascii="宋体" w:hAnsi="宋体"/>
                <w:color w:val="auto"/>
                <w:kern w:val="0"/>
                <w:szCs w:val="21"/>
                <w:highlight w:val="none"/>
              </w:rPr>
              <w:t>。当副本和正本不一致时，以正本为准。否则由评标委员会作否决投标处理。</w:t>
            </w:r>
          </w:p>
        </w:tc>
      </w:tr>
      <w:tr w14:paraId="025417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E831368">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3.7.5</w:t>
            </w:r>
          </w:p>
        </w:tc>
        <w:tc>
          <w:tcPr>
            <w:tcW w:w="1644" w:type="dxa"/>
            <w:vAlign w:val="center"/>
          </w:tcPr>
          <w:p w14:paraId="558C3FC4">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装订要求</w:t>
            </w:r>
          </w:p>
        </w:tc>
        <w:tc>
          <w:tcPr>
            <w:tcW w:w="6490" w:type="dxa"/>
            <w:vAlign w:val="center"/>
          </w:tcPr>
          <w:p w14:paraId="00772AE2">
            <w:pPr>
              <w:adjustRightInd w:val="0"/>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1、本工程技术部分采用暗标评审，应将投标函部分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含资格审查和商务部分</w:t>
            </w:r>
            <w:r>
              <w:rPr>
                <w:rFonts w:hint="eastAsia" w:ascii="宋体" w:hAnsi="宋体"/>
                <w:color w:val="auto"/>
                <w:szCs w:val="21"/>
                <w:highlight w:val="none"/>
                <w:lang w:eastAsia="zh-CN"/>
              </w:rPr>
              <w:t>）</w:t>
            </w:r>
            <w:r>
              <w:rPr>
                <w:rFonts w:ascii="宋体" w:hAnsi="宋体"/>
                <w:color w:val="auto"/>
                <w:szCs w:val="21"/>
                <w:highlight w:val="none"/>
              </w:rPr>
              <w:t>、技术部分各自分别装订成册。</w:t>
            </w:r>
          </w:p>
          <w:p w14:paraId="76B4CA0F">
            <w:pPr>
              <w:adjustRightInd w:val="0"/>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2、装订</w:t>
            </w:r>
          </w:p>
          <w:p w14:paraId="1EDEBFB2">
            <w:pPr>
              <w:adjustRightInd w:val="0"/>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rPr>
              <w:t>）投标函部分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含资格审查和商务部分</w:t>
            </w:r>
            <w:r>
              <w:rPr>
                <w:rFonts w:hint="eastAsia" w:ascii="宋体" w:hAnsi="宋体"/>
                <w:color w:val="auto"/>
                <w:szCs w:val="21"/>
                <w:highlight w:val="none"/>
                <w:lang w:eastAsia="zh-CN"/>
              </w:rPr>
              <w:t>）</w:t>
            </w:r>
            <w:r>
              <w:rPr>
                <w:rFonts w:ascii="宋体" w:hAnsi="宋体"/>
                <w:color w:val="auto"/>
                <w:szCs w:val="21"/>
                <w:highlight w:val="none"/>
              </w:rPr>
              <w:t>的装订要求</w:t>
            </w:r>
          </w:p>
          <w:p w14:paraId="626CDBB7">
            <w:pPr>
              <w:adjustRightInd w:val="0"/>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应按照第八章规定格式装订成册，</w:t>
            </w:r>
            <w:r>
              <w:rPr>
                <w:rFonts w:hint="eastAsia" w:ascii="宋体" w:hAnsi="宋体"/>
                <w:color w:val="auto"/>
                <w:szCs w:val="21"/>
                <w:highlight w:val="none"/>
              </w:rPr>
              <w:t>可双面打印，</w:t>
            </w:r>
            <w:r>
              <w:rPr>
                <w:rFonts w:hint="eastAsia" w:asciiTheme="minorEastAsia" w:hAnsiTheme="minorEastAsia" w:eastAsiaTheme="minorEastAsia" w:cstheme="minorEastAsia"/>
                <w:color w:val="auto"/>
                <w:szCs w:val="21"/>
                <w:highlight w:val="none"/>
              </w:rPr>
              <w:t>原则上</w:t>
            </w:r>
            <w:r>
              <w:rPr>
                <w:rFonts w:ascii="宋体" w:hAnsi="宋体"/>
                <w:color w:val="auto"/>
                <w:szCs w:val="21"/>
                <w:highlight w:val="none"/>
              </w:rPr>
              <w:t>应编制目录</w:t>
            </w:r>
            <w:r>
              <w:rPr>
                <w:rFonts w:hint="eastAsia" w:ascii="宋体" w:hAnsi="宋体"/>
                <w:color w:val="auto"/>
                <w:szCs w:val="21"/>
                <w:highlight w:val="none"/>
              </w:rPr>
              <w:t>（但不得将目录编制作为评审因素）</w:t>
            </w:r>
            <w:r>
              <w:rPr>
                <w:rFonts w:ascii="宋体" w:hAnsi="宋体"/>
                <w:color w:val="auto"/>
                <w:szCs w:val="21"/>
                <w:highlight w:val="none"/>
              </w:rPr>
              <w:t>，标注页码。</w:t>
            </w:r>
          </w:p>
          <w:p w14:paraId="7B33EDCF">
            <w:pPr>
              <w:adjustRightInd w:val="0"/>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）技术部分的装订要求</w:t>
            </w:r>
          </w:p>
          <w:p w14:paraId="12370C1F">
            <w:pPr>
              <w:autoSpaceDE w:val="0"/>
              <w:autoSpaceDN w:val="0"/>
              <w:adjustRightInd w:val="0"/>
              <w:snapToGrid w:val="0"/>
              <w:spacing w:line="4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技术方案</w:t>
            </w:r>
            <w:r>
              <w:rPr>
                <w:rFonts w:ascii="宋体" w:hAnsi="宋体"/>
                <w:color w:val="auto"/>
                <w:kern w:val="0"/>
                <w:szCs w:val="21"/>
                <w:highlight w:val="none"/>
              </w:rPr>
              <w:t>》面页使用A4厚型白纸面页，</w:t>
            </w:r>
            <w:r>
              <w:rPr>
                <w:rFonts w:hint="eastAsia" w:ascii="宋体" w:hAnsi="宋体"/>
                <w:color w:val="auto"/>
                <w:szCs w:val="21"/>
                <w:highlight w:val="none"/>
              </w:rPr>
              <w:t>可双面打印，</w:t>
            </w:r>
            <w:r>
              <w:rPr>
                <w:rFonts w:ascii="宋体" w:hAnsi="宋体"/>
                <w:color w:val="auto"/>
                <w:kern w:val="0"/>
                <w:szCs w:val="21"/>
                <w:highlight w:val="none"/>
              </w:rPr>
              <w:t>用初号仿宋字体居中标明 “</w:t>
            </w:r>
            <w:r>
              <w:rPr>
                <w:rFonts w:hint="eastAsia" w:ascii="宋体" w:hAnsi="宋体"/>
                <w:color w:val="auto"/>
                <w:kern w:val="0"/>
                <w:szCs w:val="21"/>
                <w:highlight w:val="none"/>
              </w:rPr>
              <w:t>技术方案</w:t>
            </w:r>
            <w:r>
              <w:rPr>
                <w:rFonts w:ascii="宋体" w:hAnsi="宋体"/>
                <w:color w:val="auto"/>
                <w:kern w:val="0"/>
                <w:szCs w:val="21"/>
                <w:highlight w:val="none"/>
              </w:rPr>
              <w:t>”；在页面右下角加盖投标单位章后沿密封线折叠成腰约10cm左右的等腰直角三角形密封；面页除了“</w:t>
            </w:r>
            <w:r>
              <w:rPr>
                <w:rFonts w:hint="eastAsia" w:ascii="宋体" w:hAnsi="宋体"/>
                <w:color w:val="auto"/>
                <w:kern w:val="0"/>
                <w:szCs w:val="21"/>
                <w:highlight w:val="none"/>
              </w:rPr>
              <w:t>技术方案</w:t>
            </w:r>
            <w:r>
              <w:rPr>
                <w:rFonts w:ascii="宋体" w:hAnsi="宋体"/>
                <w:color w:val="auto"/>
                <w:kern w:val="0"/>
                <w:szCs w:val="21"/>
                <w:highlight w:val="none"/>
              </w:rPr>
              <w:t>”</w:t>
            </w:r>
            <w:r>
              <w:rPr>
                <w:rFonts w:hint="eastAsia" w:ascii="宋体" w:hAnsi="宋体"/>
                <w:color w:val="auto"/>
                <w:kern w:val="0"/>
                <w:szCs w:val="21"/>
                <w:highlight w:val="none"/>
              </w:rPr>
              <w:t>四</w:t>
            </w:r>
            <w:r>
              <w:rPr>
                <w:rFonts w:ascii="宋体" w:hAnsi="宋体"/>
                <w:color w:val="auto"/>
                <w:kern w:val="0"/>
                <w:szCs w:val="21"/>
                <w:highlight w:val="none"/>
              </w:rPr>
              <w:t>字和右下角密封处印章外不得有其他印记；密封后的面页及整个《</w:t>
            </w:r>
            <w:r>
              <w:rPr>
                <w:rFonts w:hint="eastAsia" w:ascii="宋体" w:hAnsi="宋体"/>
                <w:color w:val="auto"/>
                <w:kern w:val="0"/>
                <w:szCs w:val="21"/>
                <w:highlight w:val="none"/>
              </w:rPr>
              <w:t>技术方案</w:t>
            </w:r>
            <w:r>
              <w:rPr>
                <w:rFonts w:ascii="宋体" w:hAnsi="宋体"/>
                <w:color w:val="auto"/>
                <w:kern w:val="0"/>
                <w:szCs w:val="21"/>
                <w:highlight w:val="none"/>
              </w:rPr>
              <w:t>》均不得</w:t>
            </w:r>
            <w:r>
              <w:rPr>
                <w:rFonts w:ascii="宋体" w:hAnsi="宋体"/>
                <w:color w:val="auto"/>
                <w:szCs w:val="21"/>
                <w:highlight w:val="none"/>
              </w:rPr>
              <w:t>出现白页、残页和倒页，不得</w:t>
            </w:r>
            <w:r>
              <w:rPr>
                <w:rFonts w:ascii="宋体" w:hAnsi="宋体"/>
                <w:color w:val="auto"/>
                <w:kern w:val="0"/>
                <w:szCs w:val="21"/>
                <w:highlight w:val="none"/>
              </w:rPr>
              <w:t>显示与投标人企业有关的任何信息</w:t>
            </w:r>
            <w:r>
              <w:rPr>
                <w:rFonts w:hint="eastAsia" w:ascii="宋体" w:hAnsi="宋体"/>
                <w:color w:val="auto"/>
                <w:kern w:val="0"/>
                <w:szCs w:val="21"/>
                <w:highlight w:val="none"/>
              </w:rPr>
              <w:t>及与本工程无关内容</w:t>
            </w:r>
            <w:r>
              <w:rPr>
                <w:rFonts w:ascii="宋体" w:hAnsi="宋体"/>
                <w:color w:val="auto"/>
                <w:kern w:val="0"/>
                <w:szCs w:val="21"/>
                <w:highlight w:val="none"/>
              </w:rPr>
              <w:t>（面页由投标人按招标文件中提供的电子文档格式用A4厚型白纸打印，加盖</w:t>
            </w:r>
            <w:r>
              <w:rPr>
                <w:rFonts w:hint="eastAsia" w:ascii="宋体" w:hAnsi="宋体"/>
                <w:color w:val="auto"/>
                <w:kern w:val="0"/>
                <w:szCs w:val="21"/>
                <w:highlight w:val="none"/>
              </w:rPr>
              <w:t>单位法人章</w:t>
            </w:r>
            <w:r>
              <w:rPr>
                <w:rFonts w:ascii="宋体" w:hAnsi="宋体"/>
                <w:color w:val="auto"/>
                <w:kern w:val="0"/>
                <w:szCs w:val="21"/>
                <w:highlight w:val="none"/>
              </w:rPr>
              <w:t>后其面页的反面以不得显示出</w:t>
            </w:r>
            <w:r>
              <w:rPr>
                <w:rFonts w:hint="eastAsia" w:ascii="宋体" w:hAnsi="宋体"/>
                <w:color w:val="auto"/>
                <w:kern w:val="0"/>
                <w:szCs w:val="21"/>
                <w:highlight w:val="none"/>
              </w:rPr>
              <w:t>单位</w:t>
            </w:r>
            <w:r>
              <w:rPr>
                <w:rFonts w:ascii="宋体" w:hAnsi="宋体"/>
                <w:color w:val="auto"/>
                <w:kern w:val="0"/>
                <w:szCs w:val="21"/>
                <w:highlight w:val="none"/>
              </w:rPr>
              <w:t>法人章单位名称为准）；</w:t>
            </w:r>
            <w:r>
              <w:rPr>
                <w:rFonts w:hint="eastAsia" w:ascii="宋体" w:hAnsi="宋体"/>
                <w:color w:val="auto"/>
                <w:kern w:val="0"/>
                <w:szCs w:val="21"/>
                <w:highlight w:val="none"/>
              </w:rPr>
              <w:t>《技术方案》文本部分的纸张采用A4白纸，文本部分的文字采用四号仿宋字体；图表部分的纸张采用A4或A3白纸，图表内的字体、字号大小不限；文字、图表不得使用彩色和不得编制页码。</w:t>
            </w:r>
            <w:r>
              <w:rPr>
                <w:rFonts w:ascii="宋体" w:hAnsi="宋体"/>
                <w:color w:val="auto"/>
                <w:kern w:val="0"/>
                <w:szCs w:val="21"/>
                <w:highlight w:val="none"/>
              </w:rPr>
              <w:t>违反上述任何一项，</w:t>
            </w:r>
            <w:r>
              <w:rPr>
                <w:rFonts w:hint="eastAsia" w:ascii="宋体" w:hAnsi="宋体"/>
                <w:color w:val="auto"/>
                <w:kern w:val="0"/>
                <w:szCs w:val="21"/>
                <w:highlight w:val="none"/>
              </w:rPr>
              <w:t>采用经评审的最低投标价法的</w:t>
            </w:r>
            <w:r>
              <w:rPr>
                <w:rFonts w:ascii="宋体" w:hAnsi="宋体"/>
                <w:color w:val="auto"/>
                <w:kern w:val="0"/>
                <w:szCs w:val="21"/>
                <w:highlight w:val="none"/>
              </w:rPr>
              <w:t>其投标文件《</w:t>
            </w:r>
            <w:r>
              <w:rPr>
                <w:rFonts w:hint="eastAsia" w:ascii="宋体" w:hAnsi="宋体"/>
                <w:color w:val="auto"/>
                <w:kern w:val="0"/>
                <w:szCs w:val="21"/>
                <w:highlight w:val="none"/>
              </w:rPr>
              <w:t>技术方案</w:t>
            </w:r>
            <w:r>
              <w:rPr>
                <w:rFonts w:ascii="宋体" w:hAnsi="宋体"/>
                <w:color w:val="auto"/>
                <w:kern w:val="0"/>
                <w:szCs w:val="21"/>
                <w:highlight w:val="none"/>
              </w:rPr>
              <w:t>》</w:t>
            </w:r>
            <w:r>
              <w:rPr>
                <w:rFonts w:hint="eastAsia" w:ascii="宋体" w:hAnsi="宋体"/>
                <w:color w:val="auto"/>
                <w:kern w:val="0"/>
                <w:szCs w:val="21"/>
                <w:highlight w:val="none"/>
              </w:rPr>
              <w:t>符合性</w:t>
            </w:r>
            <w:r>
              <w:rPr>
                <w:rFonts w:ascii="宋体" w:hAnsi="宋体"/>
                <w:color w:val="auto"/>
                <w:kern w:val="0"/>
                <w:szCs w:val="21"/>
                <w:highlight w:val="none"/>
              </w:rPr>
              <w:t>评审不合格</w:t>
            </w:r>
            <w:r>
              <w:rPr>
                <w:rFonts w:hint="eastAsia" w:ascii="宋体" w:hAnsi="宋体"/>
                <w:color w:val="auto"/>
                <w:kern w:val="0"/>
                <w:szCs w:val="21"/>
                <w:highlight w:val="none"/>
              </w:rPr>
              <w:t>；采用综合评估法的其投标文件《技术方案》部分为零分</w:t>
            </w:r>
            <w:r>
              <w:rPr>
                <w:rFonts w:ascii="宋体" w:hAnsi="宋体"/>
                <w:color w:val="auto"/>
                <w:kern w:val="0"/>
                <w:szCs w:val="21"/>
                <w:highlight w:val="none"/>
              </w:rPr>
              <w:t>。</w:t>
            </w:r>
          </w:p>
          <w:p w14:paraId="777056EA">
            <w:pPr>
              <w:pStyle w:val="2"/>
              <w:ind w:firstLine="420" w:firstLineChars="200"/>
              <w:rPr>
                <w:rFonts w:hint="eastAsia" w:eastAsia="宋体"/>
                <w:color w:val="auto"/>
                <w:highlight w:val="none"/>
                <w:lang w:eastAsia="zh-CN"/>
              </w:rPr>
            </w:pPr>
            <w:r>
              <w:rPr>
                <w:rFonts w:hint="eastAsia" w:ascii="宋体" w:hAnsi="宋体"/>
                <w:color w:val="auto"/>
                <w:kern w:val="0"/>
                <w:szCs w:val="21"/>
                <w:highlight w:val="none"/>
              </w:rPr>
              <w:t>（技术方案原则上不超过</w:t>
            </w:r>
            <w:r>
              <w:rPr>
                <w:rFonts w:hint="eastAsia" w:ascii="宋体" w:hAnsi="宋体"/>
                <w:color w:val="auto"/>
                <w:kern w:val="0"/>
                <w:szCs w:val="21"/>
                <w:highlight w:val="none"/>
                <w:u w:val="single"/>
              </w:rPr>
              <w:t>200</w:t>
            </w:r>
            <w:r>
              <w:rPr>
                <w:rFonts w:hint="eastAsia" w:ascii="宋体" w:hAnsi="宋体"/>
                <w:color w:val="auto"/>
                <w:kern w:val="0"/>
                <w:szCs w:val="21"/>
                <w:highlight w:val="none"/>
              </w:rPr>
              <w:t>页</w:t>
            </w:r>
            <w:r>
              <w:rPr>
                <w:rFonts w:hint="eastAsia" w:asciiTheme="minorEastAsia" w:hAnsiTheme="minorEastAsia" w:eastAsiaTheme="minorEastAsia" w:cstheme="minorEastAsia"/>
                <w:color w:val="auto"/>
                <w:szCs w:val="21"/>
                <w:highlight w:val="none"/>
              </w:rPr>
              <w:t>，但不得将页数作为评审因素</w:t>
            </w:r>
            <w:r>
              <w:rPr>
                <w:rFonts w:hint="eastAsia" w:ascii="宋体" w:hAnsi="宋体"/>
                <w:color w:val="auto"/>
                <w:kern w:val="0"/>
                <w:szCs w:val="21"/>
                <w:highlight w:val="none"/>
              </w:rPr>
              <w:t>。）</w:t>
            </w:r>
          </w:p>
        </w:tc>
      </w:tr>
      <w:tr w14:paraId="711433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F0E1DDD">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4.1.1</w:t>
            </w:r>
          </w:p>
        </w:tc>
        <w:tc>
          <w:tcPr>
            <w:tcW w:w="1644" w:type="dxa"/>
            <w:vAlign w:val="center"/>
          </w:tcPr>
          <w:p w14:paraId="0B9C9908">
            <w:pPr>
              <w:snapToGrid w:val="0"/>
              <w:spacing w:line="400" w:lineRule="exact"/>
              <w:jc w:val="center"/>
              <w:rPr>
                <w:rFonts w:hint="eastAsia" w:ascii="宋体" w:hAnsi="宋体"/>
                <w:color w:val="auto"/>
                <w:spacing w:val="-6"/>
                <w:kern w:val="0"/>
                <w:szCs w:val="21"/>
                <w:highlight w:val="none"/>
              </w:rPr>
            </w:pPr>
            <w:r>
              <w:rPr>
                <w:rFonts w:ascii="宋体" w:hAnsi="宋体"/>
                <w:color w:val="auto"/>
                <w:spacing w:val="-6"/>
                <w:kern w:val="0"/>
                <w:szCs w:val="21"/>
                <w:highlight w:val="none"/>
              </w:rPr>
              <w:t>投标文件的密封</w:t>
            </w:r>
          </w:p>
        </w:tc>
        <w:tc>
          <w:tcPr>
            <w:tcW w:w="6490" w:type="dxa"/>
            <w:vAlign w:val="center"/>
          </w:tcPr>
          <w:p w14:paraId="11A7881F">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 xml:space="preserve"> </w:t>
            </w:r>
            <w:r>
              <w:rPr>
                <w:rFonts w:ascii="宋体" w:hAnsi="宋体"/>
                <w:color w:val="auto"/>
                <w:szCs w:val="21"/>
                <w:highlight w:val="none"/>
              </w:rPr>
              <w:t>投标文件袋使用“投标函部分”袋、“技术部分”袋</w:t>
            </w:r>
            <w:r>
              <w:rPr>
                <w:rFonts w:hint="eastAsia" w:ascii="宋体" w:hAnsi="宋体"/>
                <w:color w:val="auto"/>
                <w:szCs w:val="21"/>
                <w:highlight w:val="none"/>
              </w:rPr>
              <w:t>（如有）</w:t>
            </w:r>
            <w:r>
              <w:rPr>
                <w:rFonts w:ascii="宋体" w:hAnsi="宋体"/>
                <w:color w:val="auto"/>
                <w:szCs w:val="21"/>
                <w:highlight w:val="none"/>
              </w:rPr>
              <w:t>、“</w:t>
            </w:r>
            <w:r>
              <w:rPr>
                <w:rFonts w:hint="eastAsia" w:ascii="宋体" w:hAnsi="宋体"/>
                <w:color w:val="auto"/>
                <w:szCs w:val="21"/>
                <w:highlight w:val="none"/>
              </w:rPr>
              <w:t>商务</w:t>
            </w:r>
            <w:r>
              <w:rPr>
                <w:rFonts w:ascii="宋体" w:hAnsi="宋体"/>
                <w:color w:val="auto"/>
                <w:szCs w:val="21"/>
                <w:highlight w:val="none"/>
              </w:rPr>
              <w:t>部分”袋及“投标文件”大袋。</w:t>
            </w:r>
          </w:p>
          <w:p w14:paraId="0B4C183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 </w:t>
            </w:r>
            <w:r>
              <w:rPr>
                <w:rFonts w:ascii="宋体" w:hAnsi="宋体"/>
                <w:color w:val="auto"/>
                <w:szCs w:val="21"/>
                <w:highlight w:val="none"/>
              </w:rPr>
              <w:t>投标函部分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含资格审查和商务部分</w:t>
            </w:r>
            <w:r>
              <w:rPr>
                <w:rFonts w:hint="eastAsia" w:ascii="宋体" w:hAnsi="宋体"/>
                <w:color w:val="auto"/>
                <w:szCs w:val="21"/>
                <w:highlight w:val="none"/>
                <w:lang w:eastAsia="zh-CN"/>
              </w:rPr>
              <w:t>）</w:t>
            </w:r>
            <w:r>
              <w:rPr>
                <w:rFonts w:hint="eastAsia" w:ascii="宋体" w:hAnsi="宋体"/>
                <w:color w:val="auto"/>
                <w:szCs w:val="21"/>
                <w:highlight w:val="none"/>
              </w:rPr>
              <w:t>和电子版形式（光盘</w:t>
            </w:r>
            <w:r>
              <w:rPr>
                <w:rFonts w:hint="eastAsia" w:ascii="宋体" w:hAnsi="宋体"/>
                <w:color w:val="auto"/>
                <w:szCs w:val="21"/>
                <w:highlight w:val="none"/>
                <w:lang w:val="en-US" w:eastAsia="zh-CN"/>
              </w:rPr>
              <w:t>或U盘</w:t>
            </w:r>
            <w:r>
              <w:rPr>
                <w:rFonts w:hint="eastAsia" w:ascii="宋体" w:hAnsi="宋体"/>
                <w:color w:val="auto"/>
                <w:szCs w:val="21"/>
                <w:highlight w:val="none"/>
              </w:rPr>
              <w:t>）</w:t>
            </w:r>
            <w:r>
              <w:rPr>
                <w:rFonts w:ascii="宋体" w:hAnsi="宋体"/>
                <w:color w:val="auto"/>
                <w:szCs w:val="21"/>
                <w:highlight w:val="none"/>
              </w:rPr>
              <w:t>装入“投标函部分”袋中，密封并在袋上加盖投标人单位</w:t>
            </w:r>
            <w:r>
              <w:rPr>
                <w:rFonts w:hint="eastAsia" w:ascii="宋体" w:hAnsi="宋体"/>
                <w:color w:val="auto"/>
                <w:szCs w:val="21"/>
                <w:highlight w:val="none"/>
              </w:rPr>
              <w:t>法人</w:t>
            </w:r>
            <w:r>
              <w:rPr>
                <w:rFonts w:ascii="宋体" w:hAnsi="宋体"/>
                <w:color w:val="auto"/>
                <w:szCs w:val="21"/>
                <w:highlight w:val="none"/>
              </w:rPr>
              <w:t>章。</w:t>
            </w:r>
          </w:p>
          <w:p w14:paraId="671F5A9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本次招标技术部分采用暗标评审，技术部分装入“技术部分”袋中，密封不加盖任何印章。</w:t>
            </w:r>
          </w:p>
          <w:p w14:paraId="38E29B8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“投标函部分”“技术部分”等小袋装入“投标文件”大袋中，密封并在大袋上加盖投标人单位</w:t>
            </w:r>
            <w:r>
              <w:rPr>
                <w:rFonts w:hint="eastAsia" w:ascii="宋体" w:hAnsi="宋体"/>
                <w:color w:val="auto"/>
                <w:szCs w:val="21"/>
                <w:highlight w:val="none"/>
              </w:rPr>
              <w:t>法人</w:t>
            </w:r>
            <w:r>
              <w:rPr>
                <w:rFonts w:ascii="宋体" w:hAnsi="宋体"/>
                <w:color w:val="auto"/>
                <w:szCs w:val="21"/>
                <w:highlight w:val="none"/>
              </w:rPr>
              <w:t>章，同时“投标文件”大袋应按本表第4.1.2项的规定写明相应内容。</w:t>
            </w:r>
            <w:r>
              <w:rPr>
                <w:rFonts w:hint="eastAsia" w:ascii="宋体" w:hAnsi="宋体"/>
                <w:color w:val="auto"/>
                <w:szCs w:val="21"/>
                <w:highlight w:val="none"/>
              </w:rPr>
              <w:t>一个大袋装不下的，可使用多个大袋分册封装。大袋未按要求密封的，招标人或代理机构应该拒收。</w:t>
            </w:r>
          </w:p>
          <w:p w14:paraId="687524DD">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注：“投标函部分”袋、“技术部分”袋只为方便投标文件分装，不作为判定密封合格与否的条件。但为了方便开标，请各投标人主动配合，按要求分装。</w:t>
            </w:r>
          </w:p>
        </w:tc>
      </w:tr>
      <w:tr w14:paraId="1F2DDE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F09F546">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4.1.2</w:t>
            </w:r>
          </w:p>
        </w:tc>
        <w:tc>
          <w:tcPr>
            <w:tcW w:w="1644" w:type="dxa"/>
            <w:vAlign w:val="center"/>
          </w:tcPr>
          <w:p w14:paraId="2C13447D">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封套上写明</w:t>
            </w:r>
          </w:p>
        </w:tc>
        <w:tc>
          <w:tcPr>
            <w:tcW w:w="6490" w:type="dxa"/>
            <w:vAlign w:val="center"/>
          </w:tcPr>
          <w:p w14:paraId="7A3742E1">
            <w:pPr>
              <w:snapToGrid w:val="0"/>
              <w:spacing w:line="4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应在“投标文件”大袋封套上写明如下内容：</w:t>
            </w:r>
          </w:p>
          <w:p w14:paraId="350D98EA">
            <w:pPr>
              <w:snapToGrid w:val="0"/>
              <w:spacing w:line="4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招标人名称：</w:t>
            </w:r>
            <w:r>
              <w:rPr>
                <w:rFonts w:hint="eastAsia" w:ascii="宋体" w:hAnsi="宋体"/>
                <w:color w:val="auto"/>
                <w:kern w:val="0"/>
                <w:szCs w:val="21"/>
                <w:highlight w:val="none"/>
                <w:u w:val="single"/>
              </w:rPr>
              <w:t xml:space="preserve">            </w:t>
            </w:r>
          </w:p>
          <w:p w14:paraId="65B0277E">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投标人名称：</w:t>
            </w:r>
            <w:r>
              <w:rPr>
                <w:rFonts w:hint="eastAsia" w:ascii="宋体" w:hAnsi="宋体"/>
                <w:color w:val="auto"/>
                <w:kern w:val="0"/>
                <w:szCs w:val="21"/>
                <w:highlight w:val="none"/>
                <w:u w:val="single"/>
              </w:rPr>
              <w:t xml:space="preserve">            </w:t>
            </w:r>
          </w:p>
          <w:p w14:paraId="31E7E87D">
            <w:pPr>
              <w:snapToGrid w:val="0"/>
              <w:spacing w:line="4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u w:val="single"/>
              </w:rPr>
              <w:t xml:space="preserve">                （项目名称）</w:t>
            </w:r>
            <w:r>
              <w:rPr>
                <w:rFonts w:ascii="宋体" w:hAnsi="宋体"/>
                <w:color w:val="auto"/>
                <w:kern w:val="0"/>
                <w:szCs w:val="21"/>
                <w:highlight w:val="none"/>
              </w:rPr>
              <w:t>投标文件</w:t>
            </w:r>
          </w:p>
          <w:p w14:paraId="28CEC37A">
            <w:pPr>
              <w:snapToGrid w:val="0"/>
              <w:spacing w:line="400" w:lineRule="exact"/>
              <w:ind w:firstLine="420" w:firstLineChars="200"/>
              <w:rPr>
                <w:rFonts w:hint="eastAsia" w:ascii="宋体" w:hAnsi="宋体"/>
                <w:color w:val="auto"/>
                <w:szCs w:val="21"/>
                <w:highlight w:val="none"/>
              </w:rPr>
            </w:pPr>
            <w:r>
              <w:rPr>
                <w:rFonts w:ascii="宋体" w:hAnsi="宋体"/>
                <w:color w:val="auto"/>
                <w:kern w:val="0"/>
                <w:szCs w:val="21"/>
                <w:highlight w:val="none"/>
              </w:rPr>
              <w:t>在</w:t>
            </w: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时</w:t>
            </w:r>
            <w:r>
              <w:rPr>
                <w:rFonts w:hint="eastAsia" w:ascii="宋体" w:hAnsi="宋体"/>
                <w:color w:val="auto"/>
                <w:kern w:val="0"/>
                <w:szCs w:val="21"/>
                <w:highlight w:val="none"/>
                <w:u w:val="single"/>
              </w:rPr>
              <w:t xml:space="preserve">    </w:t>
            </w:r>
            <w:r>
              <w:rPr>
                <w:rFonts w:ascii="宋体" w:hAnsi="宋体"/>
                <w:color w:val="auto"/>
                <w:kern w:val="0"/>
                <w:szCs w:val="21"/>
                <w:highlight w:val="none"/>
              </w:rPr>
              <w:t>分前不得开启</w:t>
            </w:r>
          </w:p>
        </w:tc>
      </w:tr>
      <w:tr w14:paraId="676FE1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DBA39BC">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4.2.2</w:t>
            </w:r>
          </w:p>
        </w:tc>
        <w:tc>
          <w:tcPr>
            <w:tcW w:w="1644" w:type="dxa"/>
            <w:vAlign w:val="center"/>
          </w:tcPr>
          <w:p w14:paraId="2C45C81A">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递交投标文件地点</w:t>
            </w:r>
          </w:p>
        </w:tc>
        <w:tc>
          <w:tcPr>
            <w:tcW w:w="6490" w:type="dxa"/>
            <w:vAlign w:val="center"/>
          </w:tcPr>
          <w:p w14:paraId="0C1A4904">
            <w:pPr>
              <w:snapToGrid w:val="0"/>
              <w:spacing w:line="400" w:lineRule="exact"/>
              <w:ind w:firstLine="420" w:firstLineChars="200"/>
              <w:rPr>
                <w:rFonts w:hint="eastAsia" w:ascii="宋体" w:hAnsi="宋体"/>
                <w:bCs/>
                <w:i/>
                <w:color w:val="auto"/>
                <w:szCs w:val="21"/>
                <w:highlight w:val="none"/>
              </w:rPr>
            </w:pPr>
            <w:r>
              <w:rPr>
                <w:rFonts w:ascii="宋体" w:hAnsi="宋体"/>
                <w:bCs/>
                <w:color w:val="auto"/>
                <w:szCs w:val="21"/>
                <w:highlight w:val="none"/>
                <w:u w:val="single"/>
              </w:rPr>
              <w:t>重庆市</w:t>
            </w:r>
            <w:r>
              <w:rPr>
                <w:rFonts w:hint="eastAsia" w:ascii="宋体" w:hAnsi="宋体"/>
                <w:bCs/>
                <w:color w:val="auto"/>
                <w:szCs w:val="21"/>
                <w:highlight w:val="none"/>
                <w:u w:val="single"/>
              </w:rPr>
              <w:t>公共资源</w:t>
            </w:r>
            <w:r>
              <w:rPr>
                <w:rFonts w:ascii="宋体" w:hAnsi="宋体"/>
                <w:bCs/>
                <w:color w:val="auto"/>
                <w:szCs w:val="21"/>
                <w:highlight w:val="none"/>
                <w:u w:val="single"/>
              </w:rPr>
              <w:t>交易中心开标</w:t>
            </w:r>
            <w:r>
              <w:rPr>
                <w:rFonts w:hint="eastAsia" w:ascii="宋体" w:hAnsi="宋体"/>
                <w:bCs/>
                <w:color w:val="auto"/>
                <w:szCs w:val="21"/>
                <w:highlight w:val="none"/>
                <w:u w:val="single"/>
              </w:rPr>
              <w:t>区</w:t>
            </w:r>
            <w:r>
              <w:rPr>
                <w:rFonts w:ascii="宋体" w:hAnsi="宋体"/>
                <w:bCs/>
                <w:color w:val="auto"/>
                <w:szCs w:val="21"/>
                <w:highlight w:val="none"/>
              </w:rPr>
              <w:t>（具体请登陆</w:t>
            </w:r>
            <w:r>
              <w:rPr>
                <w:rFonts w:hint="eastAsia" w:ascii="宋体" w:hAnsi="宋体"/>
                <w:bCs/>
                <w:color w:val="auto"/>
                <w:szCs w:val="21"/>
                <w:highlight w:val="none"/>
                <w:u w:val="single"/>
              </w:rPr>
              <w:t>重庆市公共资源交易网（www.cqggzy.com）</w:t>
            </w:r>
            <w:r>
              <w:rPr>
                <w:rFonts w:ascii="宋体" w:hAnsi="宋体"/>
                <w:bCs/>
                <w:color w:val="auto"/>
                <w:szCs w:val="21"/>
                <w:highlight w:val="none"/>
              </w:rPr>
              <w:t>查询或递交文件当日见交易中心大厅电子显示屏）。</w:t>
            </w:r>
          </w:p>
        </w:tc>
      </w:tr>
      <w:tr w14:paraId="70E399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A286E5D">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4.2.3</w:t>
            </w:r>
          </w:p>
        </w:tc>
        <w:tc>
          <w:tcPr>
            <w:tcW w:w="1644" w:type="dxa"/>
            <w:vAlign w:val="center"/>
          </w:tcPr>
          <w:p w14:paraId="0C1EB61D">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是否退还投标文件</w:t>
            </w:r>
          </w:p>
        </w:tc>
        <w:tc>
          <w:tcPr>
            <w:tcW w:w="6490" w:type="dxa"/>
            <w:vAlign w:val="center"/>
          </w:tcPr>
          <w:p w14:paraId="113D1F39">
            <w:pPr>
              <w:snapToGrid w:val="0"/>
              <w:spacing w:line="4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否</w:t>
            </w:r>
          </w:p>
        </w:tc>
      </w:tr>
      <w:tr w14:paraId="6E3B1F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6802FF9">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5.1</w:t>
            </w:r>
            <w:r>
              <w:rPr>
                <w:rFonts w:hint="eastAsia" w:ascii="宋体" w:hAnsi="宋体"/>
                <w:color w:val="auto"/>
                <w:kern w:val="0"/>
                <w:szCs w:val="21"/>
                <w:highlight w:val="none"/>
              </w:rPr>
              <w:t>.1</w:t>
            </w:r>
          </w:p>
        </w:tc>
        <w:tc>
          <w:tcPr>
            <w:tcW w:w="1644" w:type="dxa"/>
            <w:vAlign w:val="center"/>
          </w:tcPr>
          <w:p w14:paraId="5EBD4889">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开标时间和</w:t>
            </w:r>
          </w:p>
          <w:p w14:paraId="1E948AE2">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地点</w:t>
            </w:r>
          </w:p>
        </w:tc>
        <w:tc>
          <w:tcPr>
            <w:tcW w:w="6490" w:type="dxa"/>
            <w:vAlign w:val="center"/>
          </w:tcPr>
          <w:p w14:paraId="43A0D525">
            <w:pPr>
              <w:snapToGrid w:val="0"/>
              <w:spacing w:line="4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开标时间：同投标截止时间</w:t>
            </w:r>
          </w:p>
          <w:p w14:paraId="0C1DCC81">
            <w:pPr>
              <w:snapToGrid w:val="0"/>
              <w:spacing w:line="400" w:lineRule="exact"/>
              <w:ind w:firstLine="420" w:firstLineChars="200"/>
              <w:rPr>
                <w:rFonts w:hint="eastAsia" w:ascii="宋体" w:hAnsi="宋体"/>
                <w:bCs/>
                <w:i/>
                <w:color w:val="auto"/>
                <w:szCs w:val="21"/>
                <w:highlight w:val="none"/>
              </w:rPr>
            </w:pPr>
            <w:r>
              <w:rPr>
                <w:rFonts w:ascii="宋体" w:hAnsi="宋体"/>
                <w:color w:val="auto"/>
                <w:kern w:val="0"/>
                <w:szCs w:val="21"/>
                <w:highlight w:val="none"/>
              </w:rPr>
              <w:t>开标地点：</w:t>
            </w:r>
            <w:r>
              <w:rPr>
                <w:rFonts w:ascii="宋体" w:hAnsi="宋体"/>
                <w:bCs/>
                <w:color w:val="auto"/>
                <w:szCs w:val="21"/>
                <w:highlight w:val="none"/>
                <w:u w:val="single"/>
              </w:rPr>
              <w:t>重庆市</w:t>
            </w:r>
            <w:r>
              <w:rPr>
                <w:rFonts w:hint="eastAsia" w:ascii="宋体" w:hAnsi="宋体"/>
                <w:bCs/>
                <w:color w:val="auto"/>
                <w:szCs w:val="21"/>
                <w:highlight w:val="none"/>
                <w:u w:val="single"/>
              </w:rPr>
              <w:t>公共资源</w:t>
            </w:r>
            <w:r>
              <w:rPr>
                <w:rFonts w:ascii="宋体" w:hAnsi="宋体"/>
                <w:bCs/>
                <w:color w:val="auto"/>
                <w:szCs w:val="21"/>
                <w:highlight w:val="none"/>
                <w:u w:val="single"/>
              </w:rPr>
              <w:t>交易中心开标室</w:t>
            </w:r>
            <w:r>
              <w:rPr>
                <w:rFonts w:ascii="宋体" w:hAnsi="宋体"/>
                <w:bCs/>
                <w:color w:val="auto"/>
                <w:szCs w:val="21"/>
                <w:highlight w:val="none"/>
              </w:rPr>
              <w:t>（具体请登陆</w:t>
            </w:r>
            <w:r>
              <w:rPr>
                <w:rFonts w:hint="eastAsia" w:ascii="宋体" w:hAnsi="宋体"/>
                <w:bCs/>
                <w:color w:val="auto"/>
                <w:szCs w:val="21"/>
                <w:highlight w:val="none"/>
                <w:u w:val="single"/>
              </w:rPr>
              <w:t>重庆市公共资源交易网（www.cqggzy.com）</w:t>
            </w:r>
            <w:r>
              <w:rPr>
                <w:rFonts w:ascii="宋体" w:hAnsi="宋体"/>
                <w:bCs/>
                <w:color w:val="auto"/>
                <w:szCs w:val="21"/>
                <w:highlight w:val="none"/>
              </w:rPr>
              <w:t>查询或递交文件当日见交易中心大厅电子显示屏）。</w:t>
            </w:r>
          </w:p>
        </w:tc>
      </w:tr>
      <w:tr w14:paraId="27D438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24B854">
            <w:pPr>
              <w:snapToGrid w:val="0"/>
              <w:spacing w:line="400" w:lineRule="exact"/>
              <w:jc w:val="center"/>
              <w:rPr>
                <w:rFonts w:hint="eastAsia" w:ascii="宋体" w:hAnsi="宋体"/>
                <w:color w:val="auto"/>
                <w:szCs w:val="21"/>
                <w:highlight w:val="none"/>
              </w:rPr>
            </w:pPr>
            <w:r>
              <w:rPr>
                <w:rFonts w:ascii="宋体" w:hAnsi="宋体"/>
                <w:color w:val="auto"/>
                <w:szCs w:val="21"/>
                <w:highlight w:val="none"/>
              </w:rPr>
              <w:t>5.2</w:t>
            </w:r>
          </w:p>
        </w:tc>
        <w:tc>
          <w:tcPr>
            <w:tcW w:w="1644" w:type="dxa"/>
            <w:vAlign w:val="center"/>
          </w:tcPr>
          <w:p w14:paraId="34C05BD6">
            <w:pPr>
              <w:snapToGrid w:val="0"/>
              <w:spacing w:line="400" w:lineRule="exact"/>
              <w:jc w:val="center"/>
              <w:rPr>
                <w:rFonts w:hint="eastAsia" w:ascii="宋体" w:hAnsi="宋体"/>
                <w:color w:val="auto"/>
                <w:szCs w:val="21"/>
                <w:highlight w:val="none"/>
              </w:rPr>
            </w:pPr>
            <w:r>
              <w:rPr>
                <w:rFonts w:ascii="宋体" w:hAnsi="宋体"/>
                <w:color w:val="auto"/>
                <w:szCs w:val="21"/>
                <w:highlight w:val="none"/>
              </w:rPr>
              <w:t>开标程序</w:t>
            </w:r>
          </w:p>
        </w:tc>
        <w:tc>
          <w:tcPr>
            <w:tcW w:w="6490" w:type="dxa"/>
            <w:vAlign w:val="center"/>
          </w:tcPr>
          <w:p w14:paraId="528FFB2E">
            <w:p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主持人按下列程序进行开标：</w:t>
            </w:r>
          </w:p>
          <w:p w14:paraId="453E9BFD">
            <w:p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1. 宣布开标纪律</w:t>
            </w:r>
            <w:r>
              <w:rPr>
                <w:rFonts w:hint="eastAsia" w:ascii="宋体" w:hAnsi="宋体"/>
                <w:color w:val="auto"/>
                <w:szCs w:val="21"/>
                <w:highlight w:val="none"/>
              </w:rPr>
              <w:t>。</w:t>
            </w:r>
          </w:p>
          <w:p w14:paraId="0DF30A36">
            <w:p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ascii="宋体" w:hAnsi="宋体"/>
                <w:color w:val="auto"/>
                <w:szCs w:val="21"/>
                <w:highlight w:val="none"/>
              </w:rPr>
              <w:t>. 宣布开标人、唱标人、记录人、监标人等有关人员姓名</w:t>
            </w:r>
            <w:r>
              <w:rPr>
                <w:rFonts w:hint="eastAsia" w:ascii="宋体" w:hAnsi="宋体"/>
                <w:color w:val="auto"/>
                <w:szCs w:val="21"/>
                <w:highlight w:val="none"/>
              </w:rPr>
              <w:t>。</w:t>
            </w:r>
          </w:p>
          <w:p w14:paraId="3FDB702A">
            <w:p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ascii="宋体" w:hAnsi="宋体"/>
                <w:color w:val="auto"/>
                <w:szCs w:val="21"/>
                <w:highlight w:val="none"/>
              </w:rPr>
              <w:t>. 公布在投标截止时间前递交投标文件的投标人名称</w:t>
            </w:r>
            <w:r>
              <w:rPr>
                <w:rFonts w:hint="eastAsia" w:ascii="宋体" w:hAnsi="宋体"/>
                <w:color w:val="auto"/>
                <w:szCs w:val="21"/>
                <w:highlight w:val="none"/>
              </w:rPr>
              <w:t>。</w:t>
            </w:r>
          </w:p>
          <w:p w14:paraId="606ADE16">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ascii="宋体" w:hAnsi="宋体"/>
                <w:color w:val="auto"/>
                <w:szCs w:val="21"/>
                <w:highlight w:val="none"/>
              </w:rPr>
              <w:t xml:space="preserve">. </w:t>
            </w:r>
            <w:r>
              <w:rPr>
                <w:rFonts w:hint="eastAsia" w:ascii="宋体" w:hAnsi="宋体"/>
                <w:color w:val="auto"/>
                <w:szCs w:val="21"/>
                <w:highlight w:val="none"/>
              </w:rPr>
              <w:t>投标文件的密封检查：投标人可对自己的投标文件封装情况进行检查，以确认其投标文件密封完好。</w:t>
            </w:r>
          </w:p>
          <w:p w14:paraId="7ED6E23B">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 汇总投标保证金交纳情况</w:t>
            </w:r>
          </w:p>
          <w:p w14:paraId="14B1F563">
            <w:pPr>
              <w:autoSpaceDE w:val="0"/>
              <w:autoSpaceDN w:val="0"/>
              <w:adjustRightInd w:val="0"/>
              <w:snapToGrid w:val="0"/>
              <w:spacing w:line="400" w:lineRule="exact"/>
              <w:ind w:firstLine="420" w:firstLineChars="200"/>
              <w:rPr>
                <w:color w:val="auto"/>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.1 展示以电子投标保函方式递交投标保证金的保证金交纳情况，应至少包含投标人名称、金额、投标保函提交时间、保函有效期及是否具有不可撤销且见索即付属性等。电子投标保函应在投标截止时间前提交至指定系统，异常情况在开标记录表“异常情况”栏中记录并交由评标委员会评审。</w:t>
            </w:r>
          </w:p>
          <w:p w14:paraId="0A1F8580">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.2 展示以电子转账方式递交投标保证金的保证金交纳情况，应至少包含投标人名称、金额、投标保证金打入指定账户的时间等，异常情况在开标记录表“备注”栏中记录并交由评标委员会评审。保证金来款账户非基本账户的，交由评标委员会作否决投标处理。</w:t>
            </w:r>
          </w:p>
          <w:p w14:paraId="22F55FD1">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打印所有投标人的投标保证金交纳情况，并由招标人代表、监标人、记录人签名确认。</w:t>
            </w:r>
          </w:p>
          <w:p w14:paraId="3A698A80">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w:t>
            </w:r>
            <w:r>
              <w:rPr>
                <w:rFonts w:ascii="宋体" w:hAnsi="宋体"/>
                <w:color w:val="auto"/>
                <w:szCs w:val="21"/>
                <w:highlight w:val="none"/>
              </w:rPr>
              <w:t>. 公布最高限价</w:t>
            </w:r>
            <w:r>
              <w:rPr>
                <w:rFonts w:hint="eastAsia" w:ascii="宋体" w:hAnsi="宋体"/>
                <w:color w:val="auto"/>
                <w:szCs w:val="21"/>
                <w:highlight w:val="none"/>
              </w:rPr>
              <w:t>。</w:t>
            </w:r>
          </w:p>
          <w:p w14:paraId="7DF32577">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7</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逐单位随机开启投标文件。开启投标文件大袋及投标函部分袋、</w:t>
            </w:r>
            <w:r>
              <w:rPr>
                <w:rFonts w:hint="eastAsia" w:ascii="宋体" w:hAnsi="宋体"/>
                <w:color w:val="auto"/>
                <w:szCs w:val="21"/>
                <w:highlight w:val="none"/>
              </w:rPr>
              <w:t>经济</w:t>
            </w:r>
            <w:r>
              <w:rPr>
                <w:rFonts w:ascii="宋体" w:hAnsi="宋体"/>
                <w:color w:val="auto"/>
                <w:szCs w:val="21"/>
                <w:highlight w:val="none"/>
              </w:rPr>
              <w:t>部分袋、技术部分袋</w:t>
            </w:r>
            <w:r>
              <w:rPr>
                <w:rFonts w:hint="eastAsia" w:ascii="宋体" w:hAnsi="宋体"/>
                <w:color w:val="auto"/>
                <w:szCs w:val="21"/>
                <w:highlight w:val="none"/>
              </w:rPr>
              <w:t>（如有）、商务</w:t>
            </w:r>
            <w:r>
              <w:rPr>
                <w:rFonts w:ascii="宋体" w:hAnsi="宋体"/>
                <w:color w:val="auto"/>
                <w:szCs w:val="21"/>
                <w:highlight w:val="none"/>
              </w:rPr>
              <w:t>部分袋</w:t>
            </w:r>
            <w:r>
              <w:rPr>
                <w:rFonts w:hint="eastAsia" w:ascii="宋体" w:hAnsi="宋体"/>
                <w:color w:val="auto"/>
                <w:szCs w:val="21"/>
                <w:highlight w:val="none"/>
              </w:rPr>
              <w:t>（如有）、资格审查部分袋</w:t>
            </w:r>
            <w:r>
              <w:rPr>
                <w:rFonts w:ascii="宋体" w:hAnsi="宋体"/>
                <w:color w:val="auto"/>
                <w:szCs w:val="21"/>
                <w:highlight w:val="none"/>
              </w:rPr>
              <w:t>；公布投标人名称、投标报价、质量要求、工期及其他内容并记录在案</w:t>
            </w:r>
            <w:r>
              <w:rPr>
                <w:rFonts w:hint="eastAsia" w:ascii="宋体" w:hAnsi="宋体"/>
                <w:color w:val="auto"/>
                <w:szCs w:val="21"/>
                <w:highlight w:val="none"/>
              </w:rPr>
              <w:t>。</w:t>
            </w:r>
          </w:p>
          <w:p w14:paraId="0A0B235E">
            <w:p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 投标人对开标有异议的，应当场提出，由招标人或代理机构当场答复，并记录到开标记录表中。异议处理完毕后，汇总开标情况，打印开标记录表。</w:t>
            </w:r>
          </w:p>
          <w:p w14:paraId="27B57B81">
            <w:p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9</w:t>
            </w:r>
            <w:r>
              <w:rPr>
                <w:rFonts w:ascii="宋体" w:hAnsi="宋体"/>
                <w:color w:val="auto"/>
                <w:szCs w:val="21"/>
                <w:highlight w:val="none"/>
              </w:rPr>
              <w:t>. 投标人代表、监标人、</w:t>
            </w:r>
            <w:r>
              <w:rPr>
                <w:rFonts w:hint="eastAsia" w:ascii="宋体" w:hAnsi="宋体"/>
                <w:color w:val="auto"/>
                <w:szCs w:val="21"/>
                <w:highlight w:val="none"/>
              </w:rPr>
              <w:t>主持人、</w:t>
            </w:r>
            <w:r>
              <w:rPr>
                <w:rFonts w:ascii="宋体" w:hAnsi="宋体"/>
                <w:color w:val="auto"/>
                <w:szCs w:val="21"/>
                <w:highlight w:val="none"/>
              </w:rPr>
              <w:t>记录人等有关人员在开标记录上</w:t>
            </w:r>
            <w:r>
              <w:rPr>
                <w:rFonts w:hint="eastAsia" w:ascii="宋体" w:hAnsi="宋体"/>
                <w:color w:val="auto"/>
                <w:szCs w:val="21"/>
                <w:highlight w:val="none"/>
              </w:rPr>
              <w:t>签名</w:t>
            </w:r>
            <w:r>
              <w:rPr>
                <w:rFonts w:ascii="宋体" w:hAnsi="宋体"/>
                <w:color w:val="auto"/>
                <w:szCs w:val="21"/>
                <w:highlight w:val="none"/>
              </w:rPr>
              <w:t>确认</w:t>
            </w:r>
            <w:r>
              <w:rPr>
                <w:rFonts w:hint="eastAsia" w:ascii="宋体" w:hAnsi="宋体"/>
                <w:color w:val="auto"/>
                <w:szCs w:val="21"/>
                <w:highlight w:val="none"/>
              </w:rPr>
              <w:t>。因其他原因未能签名的，视为默认开标结果。</w:t>
            </w:r>
          </w:p>
          <w:p w14:paraId="784FC8B8">
            <w:p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ascii="宋体" w:hAnsi="宋体"/>
                <w:color w:val="auto"/>
                <w:szCs w:val="21"/>
                <w:highlight w:val="none"/>
              </w:rPr>
              <w:t>. 开标结束。</w:t>
            </w:r>
          </w:p>
        </w:tc>
      </w:tr>
      <w:tr w14:paraId="2133D7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37FB1F8">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6.1.1</w:t>
            </w:r>
          </w:p>
        </w:tc>
        <w:tc>
          <w:tcPr>
            <w:tcW w:w="1644" w:type="dxa"/>
            <w:vAlign w:val="center"/>
          </w:tcPr>
          <w:p w14:paraId="24DB3716">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评标委员会的组建</w:t>
            </w:r>
          </w:p>
        </w:tc>
        <w:tc>
          <w:tcPr>
            <w:tcW w:w="6490" w:type="dxa"/>
            <w:vAlign w:val="center"/>
          </w:tcPr>
          <w:p w14:paraId="08DCFF1E">
            <w:pPr>
              <w:autoSpaceDE w:val="0"/>
              <w:autoSpaceDN w:val="0"/>
              <w:adjustRightInd w:val="0"/>
              <w:snapToGrid w:val="0"/>
              <w:spacing w:line="400" w:lineRule="exact"/>
              <w:ind w:firstLine="436" w:firstLineChars="200"/>
              <w:rPr>
                <w:rFonts w:hint="eastAsia" w:ascii="宋体" w:hAnsi="宋体"/>
                <w:color w:val="auto"/>
                <w:kern w:val="0"/>
                <w:szCs w:val="21"/>
                <w:highlight w:val="none"/>
              </w:rPr>
            </w:pPr>
            <w:r>
              <w:rPr>
                <w:rFonts w:hint="eastAsia" w:ascii="宋体" w:hAnsi="宋体"/>
                <w:color w:val="auto"/>
                <w:spacing w:val="4"/>
                <w:kern w:val="0"/>
                <w:szCs w:val="21"/>
                <w:highlight w:val="none"/>
              </w:rPr>
              <w:t>由招标人按法律法规及相关规定依法组建评标委员会</w:t>
            </w:r>
            <w:r>
              <w:rPr>
                <w:rFonts w:hint="eastAsia" w:ascii="宋体" w:hAnsi="宋体"/>
                <w:color w:val="auto"/>
                <w:kern w:val="0"/>
                <w:szCs w:val="21"/>
                <w:highlight w:val="none"/>
              </w:rPr>
              <w:t>。</w:t>
            </w:r>
          </w:p>
        </w:tc>
      </w:tr>
      <w:tr w14:paraId="18342A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CD57250">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7.1</w:t>
            </w:r>
          </w:p>
        </w:tc>
        <w:tc>
          <w:tcPr>
            <w:tcW w:w="1644" w:type="dxa"/>
            <w:vAlign w:val="center"/>
          </w:tcPr>
          <w:p w14:paraId="038F4C85">
            <w:pPr>
              <w:snapToGrid w:val="0"/>
              <w:spacing w:after="62" w:afterLines="20" w:line="400" w:lineRule="exact"/>
              <w:jc w:val="center"/>
              <w:rPr>
                <w:rFonts w:hint="eastAsia" w:ascii="宋体" w:hAnsi="宋体"/>
                <w:color w:val="auto"/>
                <w:kern w:val="0"/>
                <w:szCs w:val="21"/>
                <w:highlight w:val="none"/>
              </w:rPr>
            </w:pPr>
            <w:r>
              <w:rPr>
                <w:rFonts w:ascii="宋体" w:hAnsi="宋体"/>
                <w:color w:val="auto"/>
                <w:kern w:val="0"/>
                <w:szCs w:val="21"/>
                <w:highlight w:val="none"/>
              </w:rPr>
              <w:t>是否授权评标委员会确定中标人</w:t>
            </w:r>
          </w:p>
        </w:tc>
        <w:tc>
          <w:tcPr>
            <w:tcW w:w="6490" w:type="dxa"/>
            <w:vAlign w:val="center"/>
          </w:tcPr>
          <w:p w14:paraId="2B773B8C">
            <w:pPr>
              <w:snapToGrid w:val="0"/>
              <w:spacing w:line="400" w:lineRule="exact"/>
              <w:ind w:firstLine="420" w:firstLineChars="200"/>
              <w:rPr>
                <w:rFonts w:hint="eastAsia" w:ascii="宋体" w:hAnsi="宋体"/>
                <w:i/>
                <w:color w:val="auto"/>
                <w:kern w:val="0"/>
                <w:szCs w:val="21"/>
                <w:highlight w:val="none"/>
              </w:rPr>
            </w:pPr>
            <w:r>
              <w:rPr>
                <w:rFonts w:ascii="宋体" w:hAnsi="宋体"/>
                <w:color w:val="auto"/>
                <w:kern w:val="0"/>
                <w:szCs w:val="21"/>
                <w:highlight w:val="none"/>
              </w:rPr>
              <w:t>否，推荐经评审综合得分由高到低排名前三名为中标候选人。</w:t>
            </w:r>
          </w:p>
        </w:tc>
      </w:tr>
      <w:tr w14:paraId="3B1F66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335" w:type="dxa"/>
            <w:vMerge w:val="restart"/>
            <w:vAlign w:val="center"/>
          </w:tcPr>
          <w:p w14:paraId="2447878B">
            <w:pPr>
              <w:snapToGrid w:val="0"/>
              <w:spacing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7.2</w:t>
            </w:r>
          </w:p>
        </w:tc>
        <w:tc>
          <w:tcPr>
            <w:tcW w:w="1644" w:type="dxa"/>
            <w:vAlign w:val="center"/>
          </w:tcPr>
          <w:p w14:paraId="6727A27B">
            <w:pPr>
              <w:snapToGrid w:val="0"/>
              <w:spacing w:after="62" w:afterLines="20" w:line="400" w:lineRule="exact"/>
              <w:jc w:val="center"/>
              <w:rPr>
                <w:rFonts w:hint="eastAsia" w:ascii="宋体" w:hAnsi="宋体"/>
                <w:color w:val="auto"/>
                <w:kern w:val="0"/>
                <w:szCs w:val="21"/>
                <w:highlight w:val="none"/>
              </w:rPr>
            </w:pPr>
            <w:r>
              <w:rPr>
                <w:rFonts w:ascii="宋体" w:hAnsi="宋体"/>
                <w:color w:val="auto"/>
                <w:kern w:val="0"/>
                <w:szCs w:val="21"/>
                <w:highlight w:val="none"/>
              </w:rPr>
              <w:t>中标</w:t>
            </w:r>
            <w:r>
              <w:rPr>
                <w:rFonts w:hint="eastAsia" w:ascii="宋体" w:hAnsi="宋体"/>
                <w:color w:val="auto"/>
                <w:kern w:val="0"/>
                <w:szCs w:val="21"/>
                <w:highlight w:val="none"/>
                <w:lang w:val="en-US" w:eastAsia="zh-CN"/>
              </w:rPr>
              <w:t>候选人</w:t>
            </w:r>
            <w:r>
              <w:rPr>
                <w:rFonts w:ascii="宋体" w:hAnsi="宋体"/>
                <w:color w:val="auto"/>
                <w:kern w:val="0"/>
                <w:szCs w:val="21"/>
                <w:highlight w:val="none"/>
              </w:rPr>
              <w:t>公示</w:t>
            </w:r>
          </w:p>
        </w:tc>
        <w:tc>
          <w:tcPr>
            <w:tcW w:w="6490" w:type="dxa"/>
            <w:vAlign w:val="center"/>
          </w:tcPr>
          <w:p w14:paraId="7691315B">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招标人在收到评标报告后3日内将评标结果在</w:t>
            </w:r>
            <w:r>
              <w:rPr>
                <w:rFonts w:hint="eastAsia" w:ascii="宋体" w:hAnsi="宋体"/>
                <w:snapToGrid w:val="0"/>
                <w:color w:val="auto"/>
                <w:kern w:val="0"/>
                <w:szCs w:val="21"/>
                <w:highlight w:val="none"/>
                <w:u w:val="single"/>
              </w:rPr>
              <w:t>重庆市公共资源交易网（www.cqggzy.com）</w:t>
            </w:r>
            <w:r>
              <w:rPr>
                <w:rFonts w:hint="eastAsia" w:ascii="宋体" w:hAnsi="宋体" w:cs="宋体"/>
                <w:color w:val="auto"/>
                <w:szCs w:val="21"/>
                <w:highlight w:val="none"/>
              </w:rPr>
              <w:t>上进行公示，公示期</w:t>
            </w:r>
            <w:r>
              <w:rPr>
                <w:rFonts w:hint="eastAsia" w:ascii="宋体" w:hAnsi="宋体" w:cs="宋体"/>
                <w:color w:val="auto"/>
                <w:szCs w:val="21"/>
                <w:highlight w:val="none"/>
                <w:lang w:eastAsia="zh-CN"/>
              </w:rPr>
              <w:t>不少于</w:t>
            </w:r>
            <w:r>
              <w:rPr>
                <w:rFonts w:hint="eastAsia" w:ascii="宋体" w:hAnsi="宋体" w:cs="宋体"/>
                <w:color w:val="auto"/>
                <w:szCs w:val="21"/>
                <w:highlight w:val="none"/>
              </w:rPr>
              <w:t>3日。为深化信息公开，接受社会监督，本项目将按照《招标公告和公示信息发布管理办法》（国家发改委令第10号）的要求，公示内容包括中标候选人名称、排序、投标报价、质量、工期；中标候选人资质、投标业绩名称，中标候选人项目经理姓名及其相关证书名称和编号、投标业绩名称；否决投标情况及理由；投标人撤销投标文件或者部分投标被否决导致有效投标人不足三个的竞争性论证结果（如有）；提出异议、投诉的渠道和方式。</w:t>
            </w:r>
          </w:p>
        </w:tc>
      </w:tr>
      <w:tr w14:paraId="71F7EF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1335" w:type="dxa"/>
            <w:vMerge w:val="continue"/>
            <w:vAlign w:val="center"/>
          </w:tcPr>
          <w:p w14:paraId="04784CE4">
            <w:pPr>
              <w:snapToGrid w:val="0"/>
              <w:spacing w:line="400" w:lineRule="exact"/>
              <w:ind w:firstLine="420" w:firstLineChars="200"/>
              <w:rPr>
                <w:color w:val="auto"/>
                <w:highlight w:val="none"/>
              </w:rPr>
            </w:pPr>
          </w:p>
        </w:tc>
        <w:tc>
          <w:tcPr>
            <w:tcW w:w="1644" w:type="dxa"/>
            <w:vAlign w:val="center"/>
          </w:tcPr>
          <w:p w14:paraId="4F61FBDA">
            <w:pPr>
              <w:keepNext w:val="0"/>
              <w:keepLines w:val="0"/>
              <w:pageBreakBefore w:val="0"/>
              <w:kinsoku/>
              <w:wordWrap/>
              <w:overflowPunct/>
              <w:topLinePunct w:val="0"/>
              <w:bidi w:val="0"/>
              <w:snapToGrid w:val="0"/>
              <w:spacing w:line="400" w:lineRule="exact"/>
              <w:jc w:val="center"/>
              <w:textAlignment w:val="auto"/>
              <w:rPr>
                <w:color w:val="auto"/>
                <w:highlight w:val="none"/>
              </w:rPr>
            </w:pPr>
            <w:r>
              <w:rPr>
                <w:rFonts w:hint="eastAsia" w:ascii="宋体" w:hAnsi="宋体"/>
                <w:color w:val="auto"/>
                <w:kern w:val="0"/>
                <w:szCs w:val="21"/>
                <w:highlight w:val="none"/>
                <w:lang w:val="en-US" w:eastAsia="zh-CN"/>
              </w:rPr>
              <w:t>中标结果公告</w:t>
            </w:r>
          </w:p>
        </w:tc>
        <w:tc>
          <w:tcPr>
            <w:tcW w:w="6490" w:type="dxa"/>
            <w:vAlign w:val="center"/>
          </w:tcPr>
          <w:p w14:paraId="42391A84">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招标人自中标通知书发出之日起三日内，在招标公告发布媒介上公告招标人及法定代表人名称，招标代理机构及法定代表人名称，中标人及法定代表人名称、中标价格等中标结果，评标委员会组建方式、成员名单、评标意见等信息</w:t>
            </w:r>
            <w:r>
              <w:rPr>
                <w:rFonts w:hint="eastAsia" w:ascii="宋体" w:hAnsi="宋体" w:cs="宋体"/>
                <w:color w:val="auto"/>
                <w:szCs w:val="21"/>
                <w:highlight w:val="none"/>
                <w:lang w:eastAsia="zh-CN"/>
              </w:rPr>
              <w:t>。</w:t>
            </w:r>
          </w:p>
        </w:tc>
      </w:tr>
      <w:tr w14:paraId="306450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EB57C70">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7.3.1</w:t>
            </w:r>
          </w:p>
        </w:tc>
        <w:tc>
          <w:tcPr>
            <w:tcW w:w="1644" w:type="dxa"/>
            <w:vAlign w:val="center"/>
          </w:tcPr>
          <w:p w14:paraId="5373A05D">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履约担保</w:t>
            </w:r>
          </w:p>
        </w:tc>
        <w:tc>
          <w:tcPr>
            <w:tcW w:w="6490" w:type="dxa"/>
            <w:vAlign w:val="center"/>
          </w:tcPr>
          <w:p w14:paraId="15DBFB29">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1、中标人是否提供履约担保：</w:t>
            </w:r>
            <w:r>
              <w:rPr>
                <w:rFonts w:hint="eastAsia" w:ascii="宋体" w:hAnsi="宋体"/>
                <w:color w:val="auto"/>
                <w:kern w:val="0"/>
                <w:szCs w:val="21"/>
                <w:highlight w:val="none"/>
                <w:u w:val="single"/>
              </w:rPr>
              <w:t>提供</w:t>
            </w:r>
            <w:r>
              <w:rPr>
                <w:rFonts w:hint="eastAsia" w:ascii="宋体" w:hAnsi="宋体"/>
                <w:color w:val="auto"/>
                <w:kern w:val="0"/>
                <w:szCs w:val="21"/>
                <w:highlight w:val="none"/>
              </w:rPr>
              <w:t>。</w:t>
            </w:r>
          </w:p>
          <w:p w14:paraId="333F1289">
            <w:pPr>
              <w:snapToGrid w:val="0"/>
              <w:spacing w:line="400" w:lineRule="exact"/>
              <w:ind w:firstLine="420" w:firstLineChars="200"/>
              <w:rPr>
                <w:rFonts w:hint="eastAsia" w:ascii="宋体" w:hAnsi="宋体"/>
                <w:color w:val="auto"/>
                <w:kern w:val="0"/>
                <w:szCs w:val="21"/>
                <w:highlight w:val="none"/>
              </w:rPr>
            </w:pPr>
            <w:r>
              <w:rPr>
                <w:rFonts w:hint="eastAsia"/>
                <w:color w:val="auto"/>
                <w:highlight w:val="none"/>
              </w:rPr>
              <w:t>联合体投标的</w:t>
            </w:r>
            <w:r>
              <w:rPr>
                <w:rFonts w:hint="eastAsia" w:ascii="宋体" w:hAnsi="宋体"/>
                <w:color w:val="auto"/>
                <w:kern w:val="0"/>
                <w:szCs w:val="21"/>
                <w:highlight w:val="none"/>
              </w:rPr>
              <w:t>，由联合体牵头人或按照</w:t>
            </w:r>
            <w:r>
              <w:rPr>
                <w:rFonts w:hint="eastAsia" w:ascii="宋体" w:hAnsi="宋体"/>
                <w:color w:val="auto"/>
                <w:highlight w:val="none"/>
                <w:lang w:val="en-US" w:eastAsia="zh-CN"/>
              </w:rPr>
              <w:t>共同投标协议</w:t>
            </w:r>
            <w:r>
              <w:rPr>
                <w:rFonts w:hint="eastAsia" w:ascii="宋体" w:hAnsi="宋体"/>
                <w:color w:val="auto"/>
                <w:kern w:val="0"/>
                <w:szCs w:val="21"/>
                <w:highlight w:val="none"/>
              </w:rPr>
              <w:t>的约定提交履约担保。</w:t>
            </w:r>
          </w:p>
          <w:p w14:paraId="15B6E5EB">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2、中标人提供履约担保的形式、金额及期限：</w:t>
            </w:r>
          </w:p>
          <w:p w14:paraId="249F1B2D">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kern w:val="0"/>
                <w:szCs w:val="21"/>
                <w:highlight w:val="none"/>
              </w:rPr>
              <w:t>（1）履约担保的形式：现金或</w:t>
            </w:r>
            <w:r>
              <w:rPr>
                <w:rFonts w:hint="eastAsia" w:ascii="宋体" w:hAnsi="宋体"/>
                <w:color w:val="auto"/>
                <w:kern w:val="0"/>
                <w:szCs w:val="21"/>
                <w:highlight w:val="none"/>
                <w:lang w:val="en-US" w:eastAsia="zh-CN"/>
              </w:rPr>
              <w:t>履约</w:t>
            </w:r>
            <w:r>
              <w:rPr>
                <w:rFonts w:hint="eastAsia" w:ascii="宋体" w:hAnsi="宋体"/>
                <w:color w:val="auto"/>
                <w:kern w:val="0"/>
                <w:szCs w:val="21"/>
                <w:highlight w:val="none"/>
              </w:rPr>
              <w:t>保函或现金+</w:t>
            </w:r>
            <w:r>
              <w:rPr>
                <w:rFonts w:hint="eastAsia" w:ascii="宋体" w:hAnsi="宋体"/>
                <w:color w:val="auto"/>
                <w:kern w:val="0"/>
                <w:szCs w:val="21"/>
                <w:highlight w:val="none"/>
                <w:lang w:val="en-US" w:eastAsia="zh-CN"/>
              </w:rPr>
              <w:t>履约</w:t>
            </w:r>
            <w:r>
              <w:rPr>
                <w:rFonts w:hint="eastAsia" w:ascii="宋体" w:hAnsi="宋体"/>
                <w:color w:val="auto"/>
                <w:kern w:val="0"/>
                <w:szCs w:val="21"/>
                <w:highlight w:val="none"/>
              </w:rPr>
              <w:t>保函的组合</w:t>
            </w:r>
            <w:r>
              <w:rPr>
                <w:rFonts w:hint="eastAsia" w:ascii="宋体" w:hAnsi="宋体"/>
                <w:color w:val="auto"/>
                <w:kern w:val="0"/>
                <w:szCs w:val="21"/>
                <w:highlight w:val="none"/>
                <w:lang w:eastAsia="zh-CN"/>
              </w:rPr>
              <w:t>，履约</w:t>
            </w:r>
            <w:r>
              <w:rPr>
                <w:rFonts w:hint="eastAsia" w:ascii="宋体" w:hAnsi="宋体"/>
                <w:color w:val="auto"/>
                <w:kern w:val="0"/>
                <w:szCs w:val="21"/>
                <w:highlight w:val="none"/>
              </w:rPr>
              <w:t>保函包括银行保函、保证保险和担保保函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其示范文本详见第四章合同条款及格式附件</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中标人提交的履约保函应</w:t>
            </w:r>
            <w:r>
              <w:rPr>
                <w:rFonts w:hint="eastAsia" w:ascii="宋体" w:hAnsi="宋体"/>
                <w:color w:val="auto"/>
                <w:kern w:val="0"/>
                <w:szCs w:val="21"/>
                <w:highlight w:val="none"/>
              </w:rPr>
              <w:t>严格执行</w:t>
            </w:r>
            <w:r>
              <w:rPr>
                <w:rFonts w:hint="eastAsia" w:ascii="宋体" w:hAnsi="宋体"/>
                <w:color w:val="auto"/>
                <w:kern w:val="0"/>
                <w:szCs w:val="21"/>
                <w:highlight w:val="none"/>
                <w:lang w:val="en-US" w:eastAsia="zh-CN"/>
              </w:rPr>
              <w:t>其</w:t>
            </w:r>
            <w:r>
              <w:rPr>
                <w:rFonts w:hint="eastAsia" w:ascii="宋体" w:hAnsi="宋体"/>
                <w:color w:val="auto"/>
                <w:kern w:val="0"/>
                <w:szCs w:val="21"/>
                <w:highlight w:val="none"/>
              </w:rPr>
              <w:t>示范文本，不得对示范文本中的实质性内容进行修改</w:t>
            </w:r>
            <w:r>
              <w:rPr>
                <w:rFonts w:hint="eastAsia" w:ascii="宋体" w:hAnsi="宋体"/>
                <w:color w:val="auto"/>
                <w:szCs w:val="21"/>
                <w:highlight w:val="none"/>
              </w:rPr>
              <w:t>。</w:t>
            </w:r>
          </w:p>
          <w:p w14:paraId="06E246AC">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（2）具体要求：</w:t>
            </w:r>
            <w:r>
              <w:rPr>
                <w:rFonts w:hint="eastAsia" w:ascii="宋体" w:hAnsi="宋体"/>
                <w:color w:val="auto"/>
                <w:kern w:val="0"/>
                <w:szCs w:val="21"/>
                <w:highlight w:val="none"/>
                <w:lang w:val="en-US" w:eastAsia="zh-CN"/>
              </w:rPr>
              <w:t>履约保函</w:t>
            </w:r>
            <w:r>
              <w:rPr>
                <w:rFonts w:hint="eastAsia" w:ascii="宋体" w:hAnsi="宋体"/>
                <w:color w:val="auto"/>
                <w:kern w:val="0"/>
                <w:szCs w:val="21"/>
                <w:highlight w:val="none"/>
              </w:rPr>
              <w:t>的开立人应当是具有相应资格的银行、保险机构、融资担保公司，其信用资质、履约能力、担保能力、赔付流程、安全保密等应符合</w:t>
            </w:r>
            <w:r>
              <w:rPr>
                <w:rFonts w:hint="eastAsia" w:ascii="宋体" w:hAnsi="宋体"/>
                <w:color w:val="auto"/>
                <w:kern w:val="0"/>
                <w:szCs w:val="21"/>
                <w:highlight w:val="none"/>
                <w:lang w:eastAsia="zh-CN"/>
              </w:rPr>
              <w:t>履约</w:t>
            </w:r>
            <w:r>
              <w:rPr>
                <w:rFonts w:hint="eastAsia" w:ascii="宋体" w:hAnsi="宋体"/>
                <w:color w:val="auto"/>
                <w:kern w:val="0"/>
                <w:szCs w:val="21"/>
                <w:highlight w:val="none"/>
              </w:rPr>
              <w:t>保函业务条件</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履约保函</w:t>
            </w:r>
            <w:r>
              <w:rPr>
                <w:rFonts w:hint="eastAsia" w:ascii="宋体" w:hAnsi="宋体"/>
                <w:color w:val="auto"/>
                <w:kern w:val="0"/>
                <w:szCs w:val="21"/>
                <w:highlight w:val="none"/>
                <w:lang w:eastAsia="zh-CN"/>
              </w:rPr>
              <w:t>应合法合规，符合招投标行政监督部门、行业主管部门和金融监管部门的相关规定，满足招标文件约定要求。</w:t>
            </w:r>
            <w:r>
              <w:rPr>
                <w:rFonts w:hint="eastAsia" w:ascii="宋体" w:hAnsi="宋体"/>
                <w:color w:val="auto"/>
                <w:kern w:val="0"/>
                <w:szCs w:val="21"/>
                <w:highlight w:val="none"/>
                <w:lang w:val="en-US" w:eastAsia="zh-CN"/>
              </w:rPr>
              <w:t>中标人</w:t>
            </w:r>
            <w:r>
              <w:rPr>
                <w:rFonts w:hint="eastAsia" w:ascii="宋体" w:hAnsi="宋体"/>
                <w:color w:val="auto"/>
                <w:kern w:val="0"/>
                <w:szCs w:val="21"/>
                <w:highlight w:val="none"/>
              </w:rPr>
              <w:t>应选择在渝依法设立总部或者设有分支机构的金融机构开具</w:t>
            </w:r>
            <w:r>
              <w:rPr>
                <w:rFonts w:hint="eastAsia" w:ascii="宋体" w:hAnsi="宋体"/>
                <w:color w:val="auto"/>
                <w:kern w:val="0"/>
                <w:szCs w:val="21"/>
                <w:highlight w:val="none"/>
                <w:lang w:val="en-US" w:eastAsia="zh-CN"/>
              </w:rPr>
              <w:t>履约保函（包括纸质保函或电子保函）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履约保函为纸质保函的，纸质保函应注明在</w:t>
            </w:r>
            <w:r>
              <w:rPr>
                <w:rFonts w:hint="eastAsia" w:ascii="宋体" w:hAnsi="宋体"/>
                <w:color w:val="auto"/>
                <w:kern w:val="0"/>
                <w:szCs w:val="21"/>
                <w:highlight w:val="none"/>
              </w:rPr>
              <w:t>重庆市辖区范围内的核验地址和核验方式</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并确保该纸质保函能在开立人在渝的总部或者分支机构进行核验</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中标人对所提交的履约保函的真实性、合法性、有效性负责</w:t>
            </w:r>
            <w:r>
              <w:rPr>
                <w:rFonts w:hint="eastAsia" w:ascii="宋体" w:hAnsi="宋体"/>
                <w:color w:val="auto"/>
                <w:kern w:val="0"/>
                <w:szCs w:val="21"/>
                <w:highlight w:val="none"/>
              </w:rPr>
              <w:t>。</w:t>
            </w:r>
          </w:p>
          <w:p w14:paraId="31BDE63D">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（3）履约担保的金额：</w:t>
            </w:r>
            <w:r>
              <w:rPr>
                <w:rFonts w:hint="eastAsia" w:ascii="宋体" w:hAnsi="宋体"/>
                <w:color w:val="auto"/>
                <w:kern w:val="0"/>
                <w:szCs w:val="21"/>
                <w:highlight w:val="none"/>
                <w:lang w:val="en-US" w:eastAsia="zh-CN"/>
              </w:rPr>
              <w:t>各标段</w:t>
            </w:r>
            <w:r>
              <w:rPr>
                <w:rFonts w:hint="eastAsia" w:ascii="宋体" w:hAnsi="宋体"/>
                <w:color w:val="auto"/>
                <w:kern w:val="0"/>
                <w:szCs w:val="21"/>
                <w:highlight w:val="none"/>
                <w:u w:val="single"/>
              </w:rPr>
              <w:t>合同金额的5%</w:t>
            </w:r>
            <w:r>
              <w:rPr>
                <w:rFonts w:hint="eastAsia" w:ascii="宋体" w:hAnsi="宋体"/>
                <w:color w:val="auto"/>
                <w:kern w:val="0"/>
                <w:szCs w:val="21"/>
                <w:highlight w:val="none"/>
              </w:rPr>
              <w:t>。</w:t>
            </w:r>
          </w:p>
          <w:p w14:paraId="7E8858E5">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（4）履约担保的提交时间：见专用合同条款。</w:t>
            </w:r>
          </w:p>
          <w:p w14:paraId="4FC74BB7">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（5）履约担保的期限：见专用合同条款。</w:t>
            </w:r>
          </w:p>
          <w:p w14:paraId="2BB09581">
            <w:pPr>
              <w:snapToGrid w:val="0"/>
              <w:spacing w:after="62" w:afterLines="20"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（6）履约担保的退还时间：见专用合同条款。</w:t>
            </w:r>
          </w:p>
        </w:tc>
      </w:tr>
      <w:tr w14:paraId="03FEEF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17ECEC4">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8.1</w:t>
            </w:r>
          </w:p>
        </w:tc>
        <w:tc>
          <w:tcPr>
            <w:tcW w:w="1644" w:type="dxa"/>
            <w:vAlign w:val="center"/>
          </w:tcPr>
          <w:p w14:paraId="08CF1258">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重新招标</w:t>
            </w:r>
            <w:r>
              <w:rPr>
                <w:rFonts w:hint="eastAsia" w:ascii="宋体" w:hAnsi="宋体"/>
                <w:color w:val="auto"/>
                <w:kern w:val="0"/>
                <w:szCs w:val="21"/>
                <w:highlight w:val="none"/>
              </w:rPr>
              <w:t>的情形</w:t>
            </w:r>
          </w:p>
        </w:tc>
        <w:tc>
          <w:tcPr>
            <w:tcW w:w="6490" w:type="dxa"/>
            <w:vAlign w:val="center"/>
          </w:tcPr>
          <w:p w14:paraId="01329F8B">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1</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投标截止时间止，投标人少于 3 个的</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本款只适用于首次招标</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w:t>
            </w:r>
          </w:p>
          <w:p w14:paraId="43B303AB">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经评标委员会评审后否决所有投标的；</w:t>
            </w:r>
          </w:p>
          <w:p w14:paraId="513E43E0">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经评标委员会评审后部分投标被否决，因有效投标人不足三个使得投标明显缺乏竞争的</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本款只适用于首次招标</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w:t>
            </w:r>
          </w:p>
          <w:p w14:paraId="0A268D14">
            <w:pPr>
              <w:widowControl/>
              <w:spacing w:after="62" w:afterLines="20"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法律法规规定的其他情形。</w:t>
            </w:r>
          </w:p>
        </w:tc>
      </w:tr>
      <w:tr w14:paraId="5FD56F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633835B">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8.2</w:t>
            </w:r>
          </w:p>
        </w:tc>
        <w:tc>
          <w:tcPr>
            <w:tcW w:w="1644" w:type="dxa"/>
            <w:vAlign w:val="center"/>
          </w:tcPr>
          <w:p w14:paraId="61432FB2">
            <w:pPr>
              <w:snapToGrid w:val="0"/>
              <w:spacing w:line="400" w:lineRule="exact"/>
              <w:jc w:val="center"/>
              <w:rPr>
                <w:color w:val="auto"/>
                <w:highlight w:val="none"/>
              </w:rPr>
            </w:pPr>
            <w:bookmarkStart w:id="101" w:name="_Toc16930431"/>
            <w:bookmarkStart w:id="102" w:name="_Toc509218709"/>
            <w:bookmarkStart w:id="103" w:name="_Toc430530434"/>
            <w:bookmarkStart w:id="104" w:name="_Toc536628250"/>
            <w:bookmarkStart w:id="105" w:name="_Toc13210670"/>
            <w:r>
              <w:rPr>
                <w:rFonts w:hint="eastAsia" w:ascii="宋体" w:hAnsi="宋体"/>
                <w:color w:val="auto"/>
                <w:kern w:val="0"/>
                <w:szCs w:val="21"/>
                <w:highlight w:val="none"/>
              </w:rPr>
              <w:t>重新</w:t>
            </w:r>
            <w:r>
              <w:rPr>
                <w:rFonts w:ascii="宋体" w:hAnsi="宋体"/>
                <w:color w:val="auto"/>
                <w:kern w:val="0"/>
                <w:szCs w:val="21"/>
                <w:highlight w:val="none"/>
              </w:rPr>
              <w:t>招标和不再招标</w:t>
            </w:r>
            <w:bookmarkEnd w:id="101"/>
            <w:bookmarkEnd w:id="102"/>
            <w:bookmarkEnd w:id="103"/>
            <w:bookmarkEnd w:id="104"/>
            <w:bookmarkEnd w:id="105"/>
          </w:p>
        </w:tc>
        <w:tc>
          <w:tcPr>
            <w:tcW w:w="6490" w:type="dxa"/>
            <w:vAlign w:val="center"/>
          </w:tcPr>
          <w:p w14:paraId="6989A03F">
            <w:pPr>
              <w:autoSpaceDE w:val="0"/>
              <w:autoSpaceDN w:val="0"/>
              <w:adjustRightInd w:val="0"/>
              <w:snapToGrid w:val="0"/>
              <w:spacing w:after="62" w:afterLines="20" w:line="400" w:lineRule="exact"/>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手续的依法必须进行招标的项目，应当报原项目投资主管部门审批、核准</w:t>
            </w:r>
            <w:r>
              <w:rPr>
                <w:rFonts w:ascii="宋体" w:hAnsi="宋体"/>
                <w:snapToGrid w:val="0"/>
                <w:color w:val="auto"/>
                <w:kern w:val="0"/>
                <w:szCs w:val="21"/>
                <w:highlight w:val="none"/>
              </w:rPr>
              <w:t>。</w:t>
            </w:r>
          </w:p>
        </w:tc>
      </w:tr>
      <w:tr w14:paraId="03993F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A328A52">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10</w:t>
            </w:r>
          </w:p>
        </w:tc>
        <w:tc>
          <w:tcPr>
            <w:tcW w:w="8134" w:type="dxa"/>
            <w:gridSpan w:val="2"/>
            <w:vAlign w:val="center"/>
          </w:tcPr>
          <w:p w14:paraId="1FF1355F">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需要补充的其他内容</w:t>
            </w:r>
          </w:p>
        </w:tc>
      </w:tr>
      <w:tr w14:paraId="7703C3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91B5303">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10.1</w:t>
            </w:r>
          </w:p>
        </w:tc>
        <w:tc>
          <w:tcPr>
            <w:tcW w:w="1644" w:type="dxa"/>
            <w:vAlign w:val="center"/>
          </w:tcPr>
          <w:p w14:paraId="184C63BF">
            <w:pPr>
              <w:snapToGrid w:val="0"/>
              <w:spacing w:line="400" w:lineRule="exact"/>
              <w:jc w:val="center"/>
              <w:rPr>
                <w:rFonts w:hint="eastAsia" w:ascii="宋体" w:hAnsi="宋体"/>
                <w:color w:val="auto"/>
                <w:kern w:val="0"/>
                <w:szCs w:val="21"/>
                <w:highlight w:val="none"/>
              </w:rPr>
            </w:pPr>
            <w:r>
              <w:rPr>
                <w:rFonts w:ascii="宋体" w:hAnsi="宋体"/>
                <w:color w:val="auto"/>
                <w:kern w:val="0"/>
                <w:szCs w:val="21"/>
                <w:highlight w:val="none"/>
              </w:rPr>
              <w:t>支付担保</w:t>
            </w:r>
          </w:p>
        </w:tc>
        <w:tc>
          <w:tcPr>
            <w:tcW w:w="6490" w:type="dxa"/>
            <w:vAlign w:val="center"/>
          </w:tcPr>
          <w:p w14:paraId="749AF05B">
            <w:pPr>
              <w:snapToGrid w:val="0"/>
              <w:spacing w:after="124" w:afterLines="40"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lang w:val="en-US" w:eastAsia="zh-CN"/>
              </w:rPr>
              <w:t>不提供</w:t>
            </w:r>
            <w:r>
              <w:rPr>
                <w:rFonts w:ascii="宋体" w:hAnsi="宋体"/>
                <w:color w:val="auto"/>
                <w:kern w:val="0"/>
                <w:szCs w:val="21"/>
                <w:highlight w:val="none"/>
              </w:rPr>
              <w:t>。</w:t>
            </w:r>
          </w:p>
        </w:tc>
      </w:tr>
      <w:tr w14:paraId="2E309D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C98E8FA">
            <w:pPr>
              <w:snapToGrid w:val="0"/>
              <w:spacing w:line="400" w:lineRule="exact"/>
              <w:jc w:val="center"/>
              <w:rPr>
                <w:rFonts w:hint="eastAsia" w:ascii="宋体" w:hAnsi="宋体" w:eastAsia="宋体"/>
                <w:color w:val="auto"/>
                <w:kern w:val="0"/>
                <w:szCs w:val="21"/>
                <w:highlight w:val="none"/>
                <w:lang w:eastAsia="zh-CN"/>
              </w:rPr>
            </w:pPr>
            <w:r>
              <w:rPr>
                <w:rFonts w:ascii="宋体" w:hAnsi="宋体"/>
                <w:color w:val="auto"/>
                <w:kern w:val="0"/>
                <w:szCs w:val="21"/>
                <w:highlight w:val="none"/>
              </w:rPr>
              <w:t>10.</w:t>
            </w:r>
            <w:r>
              <w:rPr>
                <w:rFonts w:hint="eastAsia" w:ascii="宋体" w:hAnsi="宋体"/>
                <w:color w:val="auto"/>
                <w:kern w:val="0"/>
                <w:szCs w:val="21"/>
                <w:highlight w:val="none"/>
                <w:lang w:val="en-US" w:eastAsia="zh-CN"/>
              </w:rPr>
              <w:t>2</w:t>
            </w:r>
          </w:p>
        </w:tc>
        <w:tc>
          <w:tcPr>
            <w:tcW w:w="1644" w:type="dxa"/>
            <w:vAlign w:val="center"/>
          </w:tcPr>
          <w:p w14:paraId="212E9092">
            <w:pPr>
              <w:snapToGrid w:val="0"/>
              <w:spacing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异议、</w:t>
            </w:r>
            <w:r>
              <w:rPr>
                <w:rFonts w:ascii="宋体" w:hAnsi="宋体"/>
                <w:color w:val="auto"/>
                <w:kern w:val="0"/>
                <w:szCs w:val="21"/>
                <w:highlight w:val="none"/>
              </w:rPr>
              <w:t>投诉处理</w:t>
            </w:r>
          </w:p>
        </w:tc>
        <w:tc>
          <w:tcPr>
            <w:tcW w:w="6490" w:type="dxa"/>
            <w:vAlign w:val="center"/>
          </w:tcPr>
          <w:p w14:paraId="3060BDCD">
            <w:pPr>
              <w:keepNext w:val="0"/>
              <w:keepLines w:val="0"/>
              <w:pageBreakBefore w:val="0"/>
              <w:widowControl/>
              <w:kinsoku/>
              <w:wordWrap/>
              <w:overflowPunct/>
              <w:topLinePunct w:val="0"/>
              <w:bidi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lang w:val="en-US" w:eastAsia="zh-CN"/>
              </w:rPr>
              <w:t>1</w:t>
            </w:r>
            <w:r>
              <w:rPr>
                <w:rFonts w:ascii="宋体" w:hAnsi="宋体"/>
                <w:color w:val="auto"/>
                <w:kern w:val="0"/>
                <w:szCs w:val="21"/>
                <w:highlight w:val="none"/>
              </w:rPr>
              <w:t>.</w:t>
            </w:r>
            <w:r>
              <w:rPr>
                <w:rFonts w:hint="eastAsia" w:ascii="宋体" w:hAnsi="宋体"/>
                <w:color w:val="auto"/>
                <w:kern w:val="0"/>
                <w:szCs w:val="21"/>
                <w:highlight w:val="none"/>
              </w:rPr>
              <w:t xml:space="preserve"> </w:t>
            </w:r>
            <w:r>
              <w:rPr>
                <w:rFonts w:ascii="宋体" w:hAnsi="宋体"/>
                <w:color w:val="auto"/>
                <w:kern w:val="0"/>
                <w:szCs w:val="21"/>
                <w:highlight w:val="none"/>
              </w:rPr>
              <w:t>投标人或者其他利害关系人就本项目的招标文件</w:t>
            </w:r>
            <w:r>
              <w:rPr>
                <w:rFonts w:hint="eastAsia" w:ascii="宋体" w:hAnsi="宋体"/>
                <w:color w:val="auto"/>
                <w:kern w:val="0"/>
                <w:szCs w:val="21"/>
                <w:highlight w:val="none"/>
              </w:rPr>
              <w:t>（含澄清修改）、开标情况、</w:t>
            </w:r>
            <w:r>
              <w:rPr>
                <w:rFonts w:ascii="宋体" w:hAnsi="宋体"/>
                <w:color w:val="auto"/>
                <w:kern w:val="0"/>
                <w:szCs w:val="21"/>
                <w:highlight w:val="none"/>
              </w:rPr>
              <w:t>评标结果等事项提出投诉</w:t>
            </w:r>
            <w:r>
              <w:rPr>
                <w:rFonts w:hint="eastAsia" w:ascii="宋体" w:hAnsi="宋体"/>
                <w:color w:val="auto"/>
                <w:kern w:val="0"/>
                <w:szCs w:val="21"/>
                <w:highlight w:val="none"/>
              </w:rPr>
              <w:t>的</w:t>
            </w:r>
            <w:r>
              <w:rPr>
                <w:rFonts w:ascii="宋体" w:hAnsi="宋体"/>
                <w:color w:val="auto"/>
                <w:kern w:val="0"/>
                <w:szCs w:val="21"/>
                <w:highlight w:val="none"/>
              </w:rPr>
              <w:t>，应当先向招标人提出异议；招标人应当在规定时间内答复；对招标人的答复不满意，可向行政监督部门投诉。</w:t>
            </w:r>
          </w:p>
          <w:p w14:paraId="7D402E99">
            <w:pPr>
              <w:keepNext w:val="0"/>
              <w:keepLines w:val="0"/>
              <w:pageBreakBefore w:val="0"/>
              <w:widowControl/>
              <w:kinsoku/>
              <w:wordWrap/>
              <w:overflowPunct/>
              <w:topLinePunct w:val="0"/>
              <w:bidi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提出异议或投诉时应当包括下列内容：</w:t>
            </w:r>
          </w:p>
          <w:p w14:paraId="355636DD">
            <w:pPr>
              <w:keepNext w:val="0"/>
              <w:keepLines w:val="0"/>
              <w:pageBreakBefore w:val="0"/>
              <w:widowControl/>
              <w:kinsoku/>
              <w:wordWrap/>
              <w:overflowPunct/>
              <w:topLinePunct w:val="0"/>
              <w:bidi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（1）异议</w:t>
            </w:r>
            <w:r>
              <w:rPr>
                <w:rFonts w:hint="eastAsia" w:ascii="宋体" w:hAnsi="宋体"/>
                <w:color w:val="auto"/>
                <w:kern w:val="0"/>
                <w:szCs w:val="21"/>
                <w:highlight w:val="none"/>
                <w:lang w:val="en-US" w:eastAsia="zh-CN"/>
              </w:rPr>
              <w:t>人</w:t>
            </w:r>
            <w:r>
              <w:rPr>
                <w:rFonts w:hint="eastAsia" w:ascii="宋体" w:hAnsi="宋体"/>
                <w:color w:val="auto"/>
                <w:kern w:val="0"/>
                <w:szCs w:val="21"/>
                <w:highlight w:val="none"/>
              </w:rPr>
              <w:t>或投诉人的</w:t>
            </w:r>
            <w:r>
              <w:rPr>
                <w:rFonts w:hint="eastAsia" w:ascii="宋体" w:hAnsi="宋体"/>
                <w:color w:val="auto"/>
                <w:kern w:val="0"/>
                <w:szCs w:val="21"/>
                <w:highlight w:val="none"/>
                <w:lang w:eastAsia="zh-CN"/>
              </w:rPr>
              <w:t>姓名</w:t>
            </w:r>
            <w:r>
              <w:rPr>
                <w:rFonts w:hint="eastAsia" w:ascii="宋体" w:hAnsi="宋体"/>
                <w:color w:val="auto"/>
                <w:kern w:val="0"/>
                <w:szCs w:val="21"/>
                <w:highlight w:val="none"/>
                <w:lang w:val="en-US" w:eastAsia="zh-CN"/>
              </w:rPr>
              <w:t>/</w:t>
            </w:r>
            <w:r>
              <w:rPr>
                <w:rFonts w:hint="eastAsia" w:ascii="宋体" w:hAnsi="宋体"/>
                <w:color w:val="auto"/>
                <w:kern w:val="0"/>
                <w:szCs w:val="21"/>
                <w:highlight w:val="none"/>
              </w:rPr>
              <w:t>名称、地址及有效联系方式；</w:t>
            </w:r>
          </w:p>
          <w:p w14:paraId="0A43CDB3">
            <w:pPr>
              <w:keepNext w:val="0"/>
              <w:keepLines w:val="0"/>
              <w:pageBreakBefore w:val="0"/>
              <w:widowControl/>
              <w:kinsoku/>
              <w:wordWrap/>
              <w:overflowPunct/>
              <w:topLinePunct w:val="0"/>
              <w:bidi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（2）被异议</w:t>
            </w:r>
            <w:r>
              <w:rPr>
                <w:rFonts w:hint="eastAsia" w:ascii="宋体" w:hAnsi="宋体"/>
                <w:color w:val="auto"/>
                <w:kern w:val="0"/>
                <w:szCs w:val="21"/>
                <w:highlight w:val="none"/>
                <w:lang w:val="en-US" w:eastAsia="zh-CN"/>
              </w:rPr>
              <w:t>人</w:t>
            </w:r>
            <w:r>
              <w:rPr>
                <w:rFonts w:hint="eastAsia" w:ascii="宋体" w:hAnsi="宋体"/>
                <w:color w:val="auto"/>
                <w:kern w:val="0"/>
                <w:szCs w:val="21"/>
                <w:highlight w:val="none"/>
              </w:rPr>
              <w:t>或</w:t>
            </w:r>
            <w:r>
              <w:rPr>
                <w:rFonts w:hint="eastAsia" w:ascii="宋体" w:hAnsi="宋体"/>
                <w:color w:val="auto"/>
                <w:kern w:val="0"/>
                <w:szCs w:val="21"/>
                <w:highlight w:val="none"/>
                <w:lang w:val="en-US" w:eastAsia="zh-CN"/>
              </w:rPr>
              <w:t>被</w:t>
            </w:r>
            <w:r>
              <w:rPr>
                <w:rFonts w:hint="eastAsia" w:ascii="宋体" w:hAnsi="宋体"/>
                <w:color w:val="auto"/>
                <w:kern w:val="0"/>
                <w:szCs w:val="21"/>
                <w:highlight w:val="none"/>
              </w:rPr>
              <w:t>投诉人的名称、地址及有效联系方式；</w:t>
            </w:r>
          </w:p>
          <w:p w14:paraId="0F11462C">
            <w:pPr>
              <w:keepNext w:val="0"/>
              <w:keepLines w:val="0"/>
              <w:pageBreakBefore w:val="0"/>
              <w:widowControl/>
              <w:kinsoku/>
              <w:wordWrap/>
              <w:overflowPunct/>
              <w:topLinePunct w:val="0"/>
              <w:bidi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（3）异议或投诉事项的基本事实；</w:t>
            </w:r>
          </w:p>
          <w:p w14:paraId="24C59E60">
            <w:pPr>
              <w:keepNext w:val="0"/>
              <w:keepLines w:val="0"/>
              <w:pageBreakBefore w:val="0"/>
              <w:widowControl/>
              <w:kinsoku/>
              <w:wordWrap/>
              <w:overflowPunct/>
              <w:topLinePunct w:val="0"/>
              <w:bidi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（4）请求及主张；</w:t>
            </w:r>
          </w:p>
          <w:p w14:paraId="2863FEBF">
            <w:pPr>
              <w:keepNext w:val="0"/>
              <w:keepLines w:val="0"/>
              <w:pageBreakBefore w:val="0"/>
              <w:widowControl/>
              <w:kinsoku/>
              <w:wordWrap/>
              <w:overflowPunct/>
              <w:topLinePunct w:val="0"/>
              <w:bidi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（5）涉及事项的证据、证明材料。</w:t>
            </w:r>
          </w:p>
          <w:p w14:paraId="727CE665">
            <w:pPr>
              <w:keepNext w:val="0"/>
              <w:keepLines w:val="0"/>
              <w:pageBreakBefore w:val="0"/>
              <w:widowControl/>
              <w:kinsoku/>
              <w:wordWrap/>
              <w:overflowPunct/>
              <w:topLinePunct w:val="0"/>
              <w:bidi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异议人或投诉人是法人的，异议书或投诉书必须由其法定代表人或者委托代理人签名并加盖单位</w:t>
            </w:r>
            <w:r>
              <w:rPr>
                <w:rFonts w:hint="eastAsia" w:ascii="宋体" w:hAnsi="宋体"/>
                <w:color w:val="auto"/>
                <w:kern w:val="0"/>
                <w:szCs w:val="21"/>
                <w:highlight w:val="none"/>
                <w:lang w:val="en-US" w:eastAsia="zh-CN"/>
              </w:rPr>
              <w:t>法人</w:t>
            </w:r>
            <w:r>
              <w:rPr>
                <w:rFonts w:hint="eastAsia" w:ascii="宋体" w:hAnsi="宋体"/>
                <w:color w:val="auto"/>
                <w:kern w:val="0"/>
                <w:szCs w:val="21"/>
                <w:highlight w:val="none"/>
              </w:rPr>
              <w:t>章；异议人或投诉人是其他组织或者自然人的，异议书或投诉书必须由其主要负责人签名或者异议人（或投诉人）本人签名，并附有效身份证明。如有关材料是外文，应当同时提供中文译本。</w:t>
            </w:r>
          </w:p>
          <w:p w14:paraId="2919CDBC">
            <w:pPr>
              <w:keepNext w:val="0"/>
              <w:keepLines w:val="0"/>
              <w:pageBreakBefore w:val="0"/>
              <w:widowControl/>
              <w:kinsoku/>
              <w:wordWrap/>
              <w:overflowPunct/>
              <w:topLinePunct w:val="0"/>
              <w:bidi w:val="0"/>
              <w:spacing w:line="40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 xml:space="preserve"> </w:t>
            </w:r>
            <w:r>
              <w:rPr>
                <w:rFonts w:ascii="宋体" w:hAnsi="宋体"/>
                <w:color w:val="auto"/>
                <w:kern w:val="0"/>
                <w:szCs w:val="21"/>
                <w:highlight w:val="none"/>
              </w:rPr>
              <w:t>行政监督部门依照</w:t>
            </w:r>
            <w:r>
              <w:rPr>
                <w:rFonts w:hint="eastAsia" w:ascii="宋体" w:hAnsi="宋体"/>
                <w:color w:val="auto"/>
                <w:kern w:val="0"/>
                <w:szCs w:val="21"/>
                <w:highlight w:val="none"/>
                <w:lang w:val="en-US" w:eastAsia="zh-CN"/>
              </w:rPr>
              <w:t>相关</w:t>
            </w:r>
            <w:r>
              <w:rPr>
                <w:rFonts w:ascii="宋体" w:hAnsi="宋体"/>
                <w:color w:val="auto"/>
                <w:kern w:val="0"/>
                <w:szCs w:val="21"/>
                <w:highlight w:val="none"/>
              </w:rPr>
              <w:t>法律法规文件处理投诉。</w:t>
            </w:r>
          </w:p>
          <w:p w14:paraId="2DE4C56F">
            <w:pPr>
              <w:snapToGrid w:val="0"/>
              <w:spacing w:after="124" w:afterLines="40"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3. 投标人</w:t>
            </w:r>
            <w:r>
              <w:rPr>
                <w:rFonts w:hint="eastAsia" w:ascii="宋体" w:hAnsi="宋体"/>
                <w:color w:val="auto"/>
                <w:kern w:val="0"/>
                <w:szCs w:val="21"/>
                <w:highlight w:val="none"/>
                <w:lang w:val="en-US" w:eastAsia="zh-CN"/>
              </w:rPr>
              <w:t>不得</w:t>
            </w:r>
            <w:r>
              <w:rPr>
                <w:rFonts w:hint="eastAsia" w:ascii="宋体" w:hAnsi="宋体"/>
                <w:color w:val="auto"/>
                <w:kern w:val="0"/>
                <w:szCs w:val="21"/>
                <w:highlight w:val="none"/>
              </w:rPr>
              <w:t>捏造事实、伪造材料，或者以非法手段获取证明材料进行</w:t>
            </w:r>
            <w:r>
              <w:rPr>
                <w:rFonts w:hint="eastAsia" w:ascii="宋体" w:hAnsi="宋体"/>
                <w:color w:val="auto"/>
                <w:kern w:val="0"/>
                <w:szCs w:val="21"/>
                <w:highlight w:val="none"/>
                <w:lang w:val="en-US" w:eastAsia="zh-CN"/>
              </w:rPr>
              <w:t>异议</w:t>
            </w:r>
            <w:r>
              <w:rPr>
                <w:rFonts w:hint="eastAsia" w:ascii="宋体" w:hAnsi="宋体"/>
                <w:color w:val="auto"/>
                <w:kern w:val="0"/>
                <w:szCs w:val="21"/>
                <w:highlight w:val="none"/>
              </w:rPr>
              <w:t>或者投诉；</w:t>
            </w:r>
            <w:r>
              <w:rPr>
                <w:rFonts w:ascii="宋体" w:hAnsi="宋体"/>
                <w:color w:val="auto"/>
                <w:kern w:val="0"/>
                <w:szCs w:val="21"/>
                <w:highlight w:val="none"/>
              </w:rPr>
              <w:t>给他人造成损失的，依法承担赔偿责任。</w:t>
            </w:r>
          </w:p>
          <w:p w14:paraId="3C76EDB2">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4.</w:t>
            </w:r>
            <w:r>
              <w:rPr>
                <w:rFonts w:hint="eastAsia"/>
                <w:color w:val="auto"/>
                <w:highlight w:val="none"/>
              </w:rPr>
              <w:t xml:space="preserve"> </w:t>
            </w:r>
            <w:r>
              <w:rPr>
                <w:rFonts w:hint="eastAsia" w:ascii="宋体" w:hAnsi="宋体"/>
                <w:color w:val="auto"/>
                <w:kern w:val="0"/>
                <w:szCs w:val="21"/>
                <w:highlight w:val="none"/>
              </w:rPr>
              <w:t>异议受理单位：重庆三峡银行股份有限公司</w:t>
            </w:r>
          </w:p>
          <w:p w14:paraId="39898C3F">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联系电话：023-88890395</w:t>
            </w:r>
          </w:p>
          <w:p w14:paraId="6CD62AC5">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投诉受理部门：重庆三峡银行股份有限公司</w:t>
            </w:r>
          </w:p>
          <w:p w14:paraId="6F33B842">
            <w:pPr>
              <w:snapToGrid w:val="0"/>
              <w:spacing w:after="124" w:afterLines="40"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联系电话：023-88890395</w:t>
            </w:r>
          </w:p>
        </w:tc>
      </w:tr>
      <w:tr w14:paraId="606411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A043843">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3</w:t>
            </w:r>
          </w:p>
        </w:tc>
        <w:tc>
          <w:tcPr>
            <w:tcW w:w="1644" w:type="dxa"/>
            <w:vAlign w:val="center"/>
          </w:tcPr>
          <w:p w14:paraId="2EEF1059">
            <w:pPr>
              <w:snapToGrid w:val="0"/>
              <w:spacing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工程量清单</w:t>
            </w:r>
          </w:p>
          <w:p w14:paraId="2452EE0A">
            <w:pPr>
              <w:snapToGrid w:val="0"/>
              <w:spacing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编制说明</w:t>
            </w:r>
          </w:p>
        </w:tc>
        <w:tc>
          <w:tcPr>
            <w:tcW w:w="6490" w:type="dxa"/>
            <w:vAlign w:val="center"/>
          </w:tcPr>
          <w:p w14:paraId="1C82C8F5">
            <w:pPr>
              <w:widowControl/>
              <w:spacing w:line="400" w:lineRule="exact"/>
              <w:ind w:firstLine="420" w:firstLineChars="200"/>
              <w:rPr>
                <w:rFonts w:hint="eastAsia" w:ascii="宋体" w:hAnsi="宋体"/>
                <w:color w:val="auto"/>
                <w:kern w:val="0"/>
                <w:szCs w:val="21"/>
                <w:highlight w:val="none"/>
              </w:rPr>
            </w:pPr>
            <w:r>
              <w:rPr>
                <w:rFonts w:hint="eastAsia"/>
                <w:color w:val="auto"/>
                <w:highlight w:val="none"/>
              </w:rPr>
              <w:t>详见第五章工程量清单。</w:t>
            </w:r>
          </w:p>
        </w:tc>
      </w:tr>
      <w:tr w14:paraId="0D41B7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A0ECB63">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4</w:t>
            </w:r>
          </w:p>
        </w:tc>
        <w:tc>
          <w:tcPr>
            <w:tcW w:w="1644" w:type="dxa"/>
            <w:vAlign w:val="center"/>
          </w:tcPr>
          <w:p w14:paraId="249D8F53">
            <w:pPr>
              <w:snapToGrid w:val="0"/>
              <w:spacing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建筑</w:t>
            </w:r>
            <w:r>
              <w:rPr>
                <w:rFonts w:ascii="宋体" w:hAnsi="宋体"/>
                <w:color w:val="auto"/>
                <w:kern w:val="0"/>
                <w:szCs w:val="21"/>
                <w:highlight w:val="none"/>
              </w:rPr>
              <w:t>领域实施农民工工资专用账户相关</w:t>
            </w:r>
            <w:r>
              <w:rPr>
                <w:rFonts w:hint="eastAsia" w:ascii="宋体" w:hAnsi="宋体"/>
                <w:color w:val="auto"/>
                <w:kern w:val="0"/>
                <w:szCs w:val="21"/>
                <w:highlight w:val="none"/>
              </w:rPr>
              <w:t>要求</w:t>
            </w:r>
          </w:p>
        </w:tc>
        <w:tc>
          <w:tcPr>
            <w:tcW w:w="6490" w:type="dxa"/>
            <w:vAlign w:val="center"/>
          </w:tcPr>
          <w:p w14:paraId="72DF36E0">
            <w:pPr>
              <w:keepNext w:val="0"/>
              <w:keepLines w:val="0"/>
              <w:pageBreakBefore w:val="0"/>
              <w:widowControl/>
              <w:kinsoku/>
              <w:wordWrap/>
              <w:overflowPunct/>
              <w:topLinePunct w:val="0"/>
              <w:bidi w:val="0"/>
              <w:spacing w:line="40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本项目在</w:t>
            </w:r>
            <w:r>
              <w:rPr>
                <w:rFonts w:ascii="宋体" w:hAnsi="宋体"/>
                <w:color w:val="auto"/>
                <w:kern w:val="0"/>
                <w:szCs w:val="21"/>
                <w:highlight w:val="none"/>
              </w:rPr>
              <w:t>实施过程中</w:t>
            </w:r>
            <w:r>
              <w:rPr>
                <w:rFonts w:hint="eastAsia" w:ascii="宋体" w:hAnsi="宋体"/>
                <w:color w:val="auto"/>
                <w:kern w:val="0"/>
                <w:szCs w:val="21"/>
                <w:highlight w:val="none"/>
              </w:rPr>
              <w:t>，中标人</w:t>
            </w:r>
            <w:r>
              <w:rPr>
                <w:rFonts w:ascii="宋体" w:hAnsi="宋体"/>
                <w:color w:val="auto"/>
                <w:kern w:val="0"/>
                <w:szCs w:val="21"/>
                <w:highlight w:val="none"/>
              </w:rPr>
              <w:t>必须执行</w:t>
            </w:r>
            <w:r>
              <w:rPr>
                <w:rFonts w:hint="eastAsia" w:ascii="宋体" w:hAnsi="宋体"/>
                <w:color w:val="auto"/>
                <w:kern w:val="0"/>
                <w:szCs w:val="21"/>
                <w:highlight w:val="none"/>
                <w:u w:val="single"/>
              </w:rPr>
              <w:t>《保障农民工工资支付条例》（中华人民共和国国务院令第724号）</w:t>
            </w:r>
            <w:r>
              <w:rPr>
                <w:rFonts w:hint="eastAsia" w:ascii="宋体" w:hAnsi="宋体"/>
                <w:color w:val="auto"/>
                <w:kern w:val="0"/>
                <w:szCs w:val="21"/>
                <w:highlight w:val="none"/>
                <w:u w:val="single"/>
                <w:lang w:val="en-US" w:eastAsia="zh-CN"/>
              </w:rPr>
              <w:t>及国家</w:t>
            </w:r>
            <w:r>
              <w:rPr>
                <w:rFonts w:ascii="宋体" w:hAnsi="宋体"/>
                <w:color w:val="auto"/>
                <w:szCs w:val="21"/>
                <w:highlight w:val="none"/>
                <w:u w:val="single"/>
              </w:rPr>
              <w:t>和重庆市现行有关</w:t>
            </w:r>
            <w:r>
              <w:rPr>
                <w:rFonts w:ascii="宋体" w:hAnsi="宋体"/>
                <w:color w:val="auto"/>
                <w:kern w:val="0"/>
                <w:szCs w:val="21"/>
                <w:highlight w:val="none"/>
              </w:rPr>
              <w:t>农民工工资</w:t>
            </w:r>
            <w:r>
              <w:rPr>
                <w:rFonts w:hint="eastAsia" w:ascii="宋体" w:hAnsi="宋体"/>
                <w:color w:val="auto"/>
                <w:kern w:val="0"/>
                <w:szCs w:val="21"/>
                <w:highlight w:val="none"/>
                <w:lang w:val="en-US" w:eastAsia="zh-CN"/>
              </w:rPr>
              <w:t>支付规定</w:t>
            </w:r>
            <w:r>
              <w:rPr>
                <w:rFonts w:hint="eastAsia" w:ascii="宋体" w:hAnsi="宋体"/>
                <w:color w:val="auto"/>
                <w:kern w:val="0"/>
                <w:szCs w:val="21"/>
                <w:highlight w:val="none"/>
              </w:rPr>
              <w:t>，明确农民工工资保证金、实名制、专用账户、银行代发等保障农民工工资支付内容以及违约责任，填报相应的网络管理系统。</w:t>
            </w:r>
          </w:p>
          <w:p w14:paraId="75530708">
            <w:pPr>
              <w:widowControl/>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投标人中标后，在与发包人签订的合同中，必须明确在</w:t>
            </w:r>
            <w:r>
              <w:rPr>
                <w:rFonts w:hint="eastAsia" w:ascii="宋体" w:hAnsi="宋体"/>
                <w:color w:val="auto"/>
                <w:kern w:val="0"/>
                <w:szCs w:val="21"/>
                <w:highlight w:val="none"/>
                <w:lang w:val="en-US" w:eastAsia="zh-CN"/>
              </w:rPr>
              <w:t>重庆市</w:t>
            </w:r>
            <w:r>
              <w:rPr>
                <w:rFonts w:hint="eastAsia" w:ascii="宋体" w:hAnsi="宋体"/>
                <w:color w:val="auto"/>
                <w:kern w:val="0"/>
                <w:szCs w:val="21"/>
                <w:highlight w:val="none"/>
              </w:rPr>
              <w:t>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r>
              <w:rPr>
                <w:rFonts w:ascii="宋体" w:hAnsi="宋体"/>
                <w:color w:val="auto"/>
                <w:kern w:val="0"/>
                <w:szCs w:val="21"/>
                <w:highlight w:val="none"/>
              </w:rPr>
              <w:t>。</w:t>
            </w:r>
          </w:p>
        </w:tc>
      </w:tr>
      <w:tr w14:paraId="61575C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D2A154D">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5</w:t>
            </w:r>
          </w:p>
        </w:tc>
        <w:tc>
          <w:tcPr>
            <w:tcW w:w="1644" w:type="dxa"/>
            <w:vAlign w:val="center"/>
          </w:tcPr>
          <w:p w14:paraId="427FF65A">
            <w:pPr>
              <w:snapToGrid w:val="0"/>
              <w:spacing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关于对招标文件及投标争议的解释</w:t>
            </w:r>
          </w:p>
        </w:tc>
        <w:tc>
          <w:tcPr>
            <w:tcW w:w="6490" w:type="dxa"/>
            <w:vAlign w:val="center"/>
          </w:tcPr>
          <w:p w14:paraId="14000F4B">
            <w:pPr>
              <w:autoSpaceDE w:val="0"/>
              <w:autoSpaceDN w:val="0"/>
              <w:adjustRightInd w:val="0"/>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对资格预审文件或者招标文件中的条款理解有争议的，应当作出不利于招标人的解释；对投标文件理解有争议的，应当作出不利于投标人的解释。但是，违背国家利益、社会公共利益的除外。</w:t>
            </w:r>
          </w:p>
        </w:tc>
      </w:tr>
      <w:tr w14:paraId="56FE76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EC1336E">
            <w:pPr>
              <w:snapToGrid w:val="0"/>
              <w:spacing w:line="400" w:lineRule="exact"/>
              <w:jc w:val="center"/>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7</w:t>
            </w:r>
          </w:p>
        </w:tc>
        <w:tc>
          <w:tcPr>
            <w:tcW w:w="1644" w:type="dxa"/>
            <w:vAlign w:val="center"/>
          </w:tcPr>
          <w:p w14:paraId="44DED934">
            <w:pPr>
              <w:snapToGrid w:val="0"/>
              <w:spacing w:line="400" w:lineRule="exact"/>
              <w:jc w:val="center"/>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其他</w:t>
            </w:r>
          </w:p>
        </w:tc>
        <w:tc>
          <w:tcPr>
            <w:tcW w:w="6490" w:type="dxa"/>
            <w:vAlign w:val="center"/>
          </w:tcPr>
          <w:p w14:paraId="343F7C5A">
            <w:pPr>
              <w:autoSpaceDE w:val="0"/>
              <w:autoSpaceDN w:val="0"/>
              <w:adjustRightInd w:val="0"/>
              <w:snapToGrid w:val="0"/>
              <w:spacing w:line="400" w:lineRule="exact"/>
              <w:ind w:firstLine="420"/>
              <w:rPr>
                <w:color w:val="auto"/>
                <w:highlight w:val="none"/>
              </w:rPr>
            </w:pPr>
            <w:r>
              <w:rPr>
                <w:rFonts w:hint="eastAsia"/>
                <w:color w:val="auto"/>
                <w:highlight w:val="none"/>
              </w:rPr>
              <w:t>1.</w:t>
            </w:r>
            <w:r>
              <w:rPr>
                <w:rFonts w:hint="eastAsia" w:ascii="宋体" w:hAnsi="宋体" w:cs="宋体"/>
                <w:color w:val="auto"/>
                <w:kern w:val="0"/>
                <w:szCs w:val="21"/>
                <w:highlight w:val="none"/>
              </w:rPr>
              <w:t>交易服务费：</w:t>
            </w:r>
            <w:r>
              <w:rPr>
                <w:rFonts w:hint="eastAsia"/>
                <w:color w:val="auto"/>
                <w:highlight w:val="none"/>
              </w:rPr>
              <w:t>在重庆市公共资源交易中心进行招标的，</w:t>
            </w:r>
            <w:r>
              <w:rPr>
                <w:rFonts w:hint="eastAsia"/>
                <w:color w:val="auto"/>
                <w:highlight w:val="none"/>
                <w:lang w:val="en-US" w:eastAsia="zh-CN"/>
              </w:rPr>
              <w:t>各标段</w:t>
            </w:r>
            <w:r>
              <w:rPr>
                <w:rFonts w:hint="eastAsia"/>
                <w:color w:val="auto"/>
                <w:highlight w:val="none"/>
              </w:rPr>
              <w:t>中标人应向重庆联合产权交易所集团股份有限公司（交易中心）缴纳交易服务费，交易服务费的收取标准按照（渝发改收费【2023】115）文件执行。此费由中标人在领取中标通知书时向交易中心一次性交纳。投标人应将此费纳入投标报价中，不得单独列出。</w:t>
            </w:r>
          </w:p>
          <w:p w14:paraId="02926815">
            <w:pPr>
              <w:autoSpaceDE w:val="0"/>
              <w:autoSpaceDN w:val="0"/>
              <w:adjustRightInd w:val="0"/>
              <w:snapToGrid w:val="0"/>
              <w:spacing w:line="400" w:lineRule="exact"/>
              <w:ind w:firstLine="420"/>
              <w:rPr>
                <w:color w:val="auto"/>
                <w:highlight w:val="none"/>
              </w:rPr>
            </w:pPr>
            <w:r>
              <w:rPr>
                <w:rFonts w:hint="eastAsia"/>
                <w:color w:val="auto"/>
                <w:highlight w:val="none"/>
              </w:rPr>
              <w:t>2.本次招标代理费由</w:t>
            </w:r>
            <w:r>
              <w:rPr>
                <w:rFonts w:hint="eastAsia"/>
                <w:color w:val="auto"/>
                <w:highlight w:val="none"/>
                <w:lang w:val="en-US" w:eastAsia="zh-CN"/>
              </w:rPr>
              <w:t>各标段</w:t>
            </w:r>
            <w:r>
              <w:rPr>
                <w:rFonts w:hint="eastAsia"/>
                <w:color w:val="auto"/>
                <w:highlight w:val="none"/>
              </w:rPr>
              <w:t>中标人支付。按照以下计算方式中的工程招标的计费方式以差额定率累计法计算后按80%进行收费：</w:t>
            </w:r>
          </w:p>
          <w:p w14:paraId="45AFA9DF">
            <w:pPr>
              <w:autoSpaceDE w:val="0"/>
              <w:autoSpaceDN w:val="0"/>
              <w:adjustRightInd w:val="0"/>
              <w:snapToGrid w:val="0"/>
              <w:spacing w:line="400" w:lineRule="exact"/>
              <w:ind w:firstLine="420"/>
              <w:jc w:val="center"/>
              <w:rPr>
                <w:color w:val="auto"/>
                <w:highlight w:val="none"/>
              </w:rPr>
            </w:pPr>
            <w:r>
              <w:rPr>
                <w:rFonts w:hint="eastAsia"/>
                <w:color w:val="auto"/>
                <w:highlight w:val="none"/>
              </w:rPr>
              <w:t>招标代理服务收费方式(费率)</w:t>
            </w:r>
          </w:p>
          <w:p w14:paraId="7F14AB59">
            <w:pPr>
              <w:autoSpaceDE w:val="0"/>
              <w:autoSpaceDN w:val="0"/>
              <w:adjustRightInd w:val="0"/>
              <w:snapToGrid w:val="0"/>
              <w:spacing w:line="400" w:lineRule="exact"/>
              <w:ind w:firstLine="420"/>
              <w:rPr>
                <w:rFonts w:hint="eastAsia" w:ascii="宋体" w:hAnsi="宋体"/>
                <w:i/>
                <w:color w:val="auto"/>
                <w:kern w:val="0"/>
                <w:szCs w:val="21"/>
                <w:highlight w:val="none"/>
              </w:rPr>
            </w:pPr>
            <w:r>
              <w:rPr>
                <w:rFonts w:hint="eastAsia"/>
                <w:color w:val="auto"/>
                <w:highlight w:val="none"/>
              </w:rPr>
              <w:drawing>
                <wp:anchor distT="0" distB="0" distL="114300" distR="114300" simplePos="0" relativeHeight="251662336" behindDoc="1" locked="0" layoutInCell="1" allowOverlap="1">
                  <wp:simplePos x="0" y="0"/>
                  <wp:positionH relativeFrom="column">
                    <wp:posOffset>24765</wp:posOffset>
                  </wp:positionH>
                  <wp:positionV relativeFrom="paragraph">
                    <wp:posOffset>57785</wp:posOffset>
                  </wp:positionV>
                  <wp:extent cx="3982085" cy="2580005"/>
                  <wp:effectExtent l="0" t="0" r="18415" b="10795"/>
                  <wp:wrapTight wrapText="bothSides">
                    <wp:wrapPolygon>
                      <wp:start x="0" y="0"/>
                      <wp:lineTo x="0" y="21371"/>
                      <wp:lineTo x="21493" y="21371"/>
                      <wp:lineTo x="21493" y="0"/>
                      <wp:lineTo x="0" y="0"/>
                    </wp:wrapPolygon>
                  </wp:wrapTight>
                  <wp:docPr id="3" name="图片 3" descr="1730277874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30277874214"/>
                          <pic:cNvPicPr>
                            <a:picLocks noChangeAspect="1"/>
                          </pic:cNvPicPr>
                        </pic:nvPicPr>
                        <pic:blipFill>
                          <a:blip r:embed="rId13"/>
                          <a:stretch>
                            <a:fillRect/>
                          </a:stretch>
                        </pic:blipFill>
                        <pic:spPr>
                          <a:xfrm>
                            <a:off x="0" y="0"/>
                            <a:ext cx="3982085" cy="2580005"/>
                          </a:xfrm>
                          <a:prstGeom prst="rect">
                            <a:avLst/>
                          </a:prstGeom>
                        </pic:spPr>
                      </pic:pic>
                    </a:graphicData>
                  </a:graphic>
                </wp:anchor>
              </w:drawing>
            </w:r>
            <w:r>
              <w:rPr>
                <w:rFonts w:hint="eastAsia"/>
                <w:color w:val="auto"/>
                <w:highlight w:val="none"/>
              </w:rPr>
              <w:t>由中标人领取中标通知书时一次性支付给代理人。招标代理费不足1.5万元，按1.5万元计取。投标人应将此费纳入投标报价中，不得单独列出。</w:t>
            </w:r>
          </w:p>
        </w:tc>
      </w:tr>
    </w:tbl>
    <w:p w14:paraId="4BA15999">
      <w:pPr>
        <w:spacing w:before="0" w:after="0"/>
        <w:rPr>
          <w:rFonts w:hint="eastAsia"/>
          <w:color w:val="auto"/>
          <w:highlight w:val="none"/>
        </w:rPr>
      </w:pPr>
      <w:bookmarkStart w:id="106" w:name="_Toc287607746"/>
      <w:bookmarkStart w:id="107" w:name="_Toc224103317"/>
      <w:bookmarkStart w:id="108" w:name="_Toc430530435"/>
      <w:bookmarkStart w:id="109" w:name="_Toc277082552"/>
      <w:bookmarkStart w:id="110" w:name="_Toc200513126"/>
      <w:bookmarkStart w:id="111" w:name="_Toc287620685"/>
    </w:p>
    <w:p w14:paraId="2D5EFD38">
      <w:pPr>
        <w:spacing w:before="0" w:after="0"/>
        <w:rPr>
          <w:rFonts w:hint="eastAsia"/>
          <w:color w:val="auto"/>
          <w:highlight w:val="none"/>
        </w:rPr>
      </w:pPr>
      <w:r>
        <w:rPr>
          <w:color w:val="auto"/>
          <w:highlight w:val="none"/>
        </w:rPr>
        <w:br w:type="page"/>
      </w:r>
    </w:p>
    <w:p w14:paraId="30251B32">
      <w:pPr>
        <w:pStyle w:val="4"/>
        <w:spacing w:before="0" w:after="0" w:line="360" w:lineRule="auto"/>
        <w:rPr>
          <w:rFonts w:hint="eastAsia" w:ascii="宋体" w:hAnsi="宋体"/>
          <w:b w:val="0"/>
          <w:snapToGrid w:val="0"/>
          <w:color w:val="auto"/>
          <w:highlight w:val="none"/>
        </w:rPr>
      </w:pPr>
      <w:bookmarkStart w:id="112" w:name="_Toc15481"/>
      <w:bookmarkStart w:id="113" w:name="_Toc509218710"/>
      <w:bookmarkStart w:id="114" w:name="_Toc840"/>
      <w:r>
        <w:rPr>
          <w:rFonts w:ascii="宋体" w:hAnsi="宋体"/>
          <w:b w:val="0"/>
          <w:snapToGrid w:val="0"/>
          <w:color w:val="auto"/>
          <w:highlight w:val="none"/>
        </w:rPr>
        <w:t>1.  总则</w:t>
      </w:r>
      <w:bookmarkEnd w:id="106"/>
      <w:bookmarkEnd w:id="107"/>
      <w:bookmarkEnd w:id="108"/>
      <w:bookmarkEnd w:id="109"/>
      <w:bookmarkEnd w:id="110"/>
      <w:bookmarkEnd w:id="111"/>
      <w:bookmarkEnd w:id="112"/>
      <w:bookmarkEnd w:id="113"/>
      <w:bookmarkEnd w:id="114"/>
    </w:p>
    <w:p w14:paraId="1A911C71">
      <w:pPr>
        <w:pStyle w:val="5"/>
        <w:snapToGrid w:val="0"/>
        <w:spacing w:before="0" w:after="0" w:line="360" w:lineRule="auto"/>
        <w:rPr>
          <w:rFonts w:hint="eastAsia" w:ascii="宋体" w:hAnsi="宋体"/>
          <w:b w:val="0"/>
          <w:snapToGrid w:val="0"/>
          <w:color w:val="auto"/>
          <w:sz w:val="24"/>
          <w:szCs w:val="24"/>
          <w:highlight w:val="none"/>
        </w:rPr>
      </w:pPr>
      <w:bookmarkStart w:id="115" w:name="_Toc287620686"/>
      <w:bookmarkStart w:id="116" w:name="_Toc277082553"/>
      <w:bookmarkStart w:id="117" w:name="_Toc200513127"/>
      <w:bookmarkStart w:id="118" w:name="_Toc32232"/>
      <w:bookmarkStart w:id="119" w:name="_Toc224103318"/>
      <w:bookmarkStart w:id="120" w:name="_Toc430530436"/>
      <w:bookmarkStart w:id="121" w:name="_Toc7166"/>
      <w:bookmarkStart w:id="122" w:name="_Toc509218711"/>
      <w:bookmarkStart w:id="123" w:name="_Toc287607747"/>
      <w:r>
        <w:rPr>
          <w:rFonts w:ascii="宋体" w:hAnsi="宋体"/>
          <w:b w:val="0"/>
          <w:snapToGrid w:val="0"/>
          <w:color w:val="auto"/>
          <w:sz w:val="24"/>
          <w:szCs w:val="24"/>
          <w:highlight w:val="none"/>
        </w:rPr>
        <w:t>1.1  项目概况</w:t>
      </w:r>
      <w:bookmarkEnd w:id="115"/>
      <w:bookmarkEnd w:id="116"/>
      <w:bookmarkEnd w:id="117"/>
      <w:bookmarkEnd w:id="118"/>
      <w:bookmarkEnd w:id="119"/>
      <w:bookmarkEnd w:id="120"/>
      <w:bookmarkEnd w:id="121"/>
      <w:bookmarkEnd w:id="122"/>
      <w:bookmarkEnd w:id="123"/>
    </w:p>
    <w:p w14:paraId="4BFCD545">
      <w:pPr>
        <w:autoSpaceDE w:val="0"/>
        <w:autoSpaceDN w:val="0"/>
        <w:adjustRightInd w:val="0"/>
        <w:snapToGrid w:val="0"/>
        <w:spacing w:line="360" w:lineRule="auto"/>
        <w:ind w:firstLine="357" w:firstLineChars="170"/>
        <w:rPr>
          <w:rFonts w:hint="eastAsia" w:ascii="宋体" w:hAnsi="宋体"/>
          <w:snapToGrid w:val="0"/>
          <w:color w:val="auto"/>
          <w:kern w:val="0"/>
          <w:szCs w:val="21"/>
          <w:highlight w:val="none"/>
        </w:rPr>
      </w:pPr>
      <w:r>
        <w:rPr>
          <w:rFonts w:ascii="宋体" w:hAnsi="宋体"/>
          <w:snapToGrid w:val="0"/>
          <w:color w:val="auto"/>
          <w:kern w:val="0"/>
          <w:szCs w:val="21"/>
          <w:highlight w:val="none"/>
        </w:rPr>
        <w:t>1.1.1  根据《中华人民共和国招标投标法》等有关法律、法规和规章的规定，本招标项目已具备招标条件，现对本</w:t>
      </w:r>
      <w:r>
        <w:rPr>
          <w:rFonts w:hint="eastAsia" w:ascii="宋体" w:hAnsi="宋体"/>
          <w:snapToGrid w:val="0"/>
          <w:color w:val="auto"/>
          <w:kern w:val="0"/>
          <w:szCs w:val="21"/>
          <w:highlight w:val="none"/>
        </w:rPr>
        <w:t>项目</w:t>
      </w:r>
      <w:r>
        <w:rPr>
          <w:rFonts w:ascii="宋体" w:hAnsi="宋体"/>
          <w:snapToGrid w:val="0"/>
          <w:color w:val="auto"/>
          <w:kern w:val="0"/>
          <w:szCs w:val="21"/>
          <w:highlight w:val="none"/>
        </w:rPr>
        <w:t>施工进行招标。</w:t>
      </w:r>
    </w:p>
    <w:p w14:paraId="3D8E9713">
      <w:pPr>
        <w:autoSpaceDE w:val="0"/>
        <w:autoSpaceDN w:val="0"/>
        <w:adjustRightInd w:val="0"/>
        <w:snapToGrid w:val="0"/>
        <w:spacing w:line="360" w:lineRule="auto"/>
        <w:ind w:firstLine="357" w:firstLineChars="170"/>
        <w:rPr>
          <w:rFonts w:hint="eastAsia" w:ascii="宋体" w:hAnsi="宋体"/>
          <w:snapToGrid w:val="0"/>
          <w:color w:val="auto"/>
          <w:kern w:val="0"/>
          <w:szCs w:val="21"/>
          <w:highlight w:val="none"/>
        </w:rPr>
      </w:pPr>
      <w:r>
        <w:rPr>
          <w:rFonts w:ascii="宋体" w:hAnsi="宋体"/>
          <w:snapToGrid w:val="0"/>
          <w:color w:val="auto"/>
          <w:kern w:val="0"/>
          <w:szCs w:val="21"/>
          <w:highlight w:val="none"/>
        </w:rPr>
        <w:t>1.1.2  本招标项目招标人：见投标人须知前附表。</w:t>
      </w:r>
    </w:p>
    <w:p w14:paraId="22469A08">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1.1.3  本招标项目招标代理机构：见投标人须知前附表。</w:t>
      </w:r>
    </w:p>
    <w:p w14:paraId="098FEE7D">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1.1.</w:t>
      </w:r>
      <w:r>
        <w:rPr>
          <w:rFonts w:hint="eastAsia" w:ascii="宋体" w:hAnsi="宋体"/>
          <w:snapToGrid w:val="0"/>
          <w:color w:val="auto"/>
          <w:kern w:val="0"/>
          <w:szCs w:val="21"/>
          <w:highlight w:val="none"/>
        </w:rPr>
        <w:t>4</w:t>
      </w:r>
      <w:r>
        <w:rPr>
          <w:rFonts w:ascii="宋体" w:hAnsi="宋体"/>
          <w:snapToGrid w:val="0"/>
          <w:color w:val="auto"/>
          <w:kern w:val="0"/>
          <w:szCs w:val="21"/>
          <w:highlight w:val="none"/>
        </w:rPr>
        <w:t xml:space="preserve">  本招标项目名称：见投标人须知前附表。</w:t>
      </w:r>
    </w:p>
    <w:p w14:paraId="71BCF31F">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1.1.5  本招标项目建设地点：见投标人须知前附表。</w:t>
      </w:r>
    </w:p>
    <w:p w14:paraId="78C7D190">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1.1.6  本招标项目建设规模：见投标人须知前附表。</w:t>
      </w:r>
    </w:p>
    <w:p w14:paraId="24BF7155">
      <w:pPr>
        <w:pStyle w:val="5"/>
        <w:snapToGrid w:val="0"/>
        <w:spacing w:before="0" w:after="0" w:line="360" w:lineRule="auto"/>
        <w:rPr>
          <w:rFonts w:hint="eastAsia" w:ascii="宋体" w:hAnsi="宋体"/>
          <w:b w:val="0"/>
          <w:snapToGrid w:val="0"/>
          <w:color w:val="auto"/>
          <w:sz w:val="24"/>
          <w:szCs w:val="24"/>
          <w:highlight w:val="none"/>
        </w:rPr>
      </w:pPr>
      <w:bookmarkStart w:id="124" w:name="_Toc200513128"/>
      <w:bookmarkStart w:id="125" w:name="_Toc287607748"/>
      <w:bookmarkStart w:id="126" w:name="_Toc430530437"/>
      <w:bookmarkStart w:id="127" w:name="_Toc21567"/>
      <w:bookmarkStart w:id="128" w:name="_Toc224103319"/>
      <w:bookmarkStart w:id="129" w:name="_Toc17634"/>
      <w:bookmarkStart w:id="130" w:name="_Toc277082554"/>
      <w:bookmarkStart w:id="131" w:name="_Toc509218712"/>
      <w:bookmarkStart w:id="132" w:name="_Toc287620687"/>
      <w:r>
        <w:rPr>
          <w:rFonts w:ascii="宋体" w:hAnsi="宋体"/>
          <w:b w:val="0"/>
          <w:snapToGrid w:val="0"/>
          <w:color w:val="auto"/>
          <w:sz w:val="24"/>
          <w:szCs w:val="24"/>
          <w:highlight w:val="none"/>
        </w:rPr>
        <w:t>1.2  资金来源和落实情况</w:t>
      </w:r>
      <w:bookmarkEnd w:id="124"/>
      <w:bookmarkEnd w:id="125"/>
      <w:bookmarkEnd w:id="126"/>
      <w:bookmarkEnd w:id="127"/>
      <w:bookmarkEnd w:id="128"/>
      <w:bookmarkEnd w:id="129"/>
      <w:bookmarkEnd w:id="130"/>
      <w:bookmarkEnd w:id="131"/>
      <w:bookmarkEnd w:id="132"/>
    </w:p>
    <w:p w14:paraId="5F6B92A2">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1.2.1  本招标项目的资金来源：见投标人须知前附表。</w:t>
      </w:r>
    </w:p>
    <w:p w14:paraId="3CE53901">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1.2.2  本招标项目的出资比例：见投标人须知前附表。</w:t>
      </w:r>
    </w:p>
    <w:p w14:paraId="40C8A146">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1.2.3  本招标项目的资金落实情况：见投标人须知前附表。</w:t>
      </w:r>
    </w:p>
    <w:p w14:paraId="6BDFBFF6">
      <w:pPr>
        <w:pStyle w:val="5"/>
        <w:snapToGrid w:val="0"/>
        <w:spacing w:before="0" w:after="0" w:line="360" w:lineRule="auto"/>
        <w:rPr>
          <w:rFonts w:hint="eastAsia" w:ascii="宋体" w:hAnsi="宋体"/>
          <w:b w:val="0"/>
          <w:snapToGrid w:val="0"/>
          <w:color w:val="auto"/>
          <w:sz w:val="24"/>
          <w:szCs w:val="24"/>
          <w:highlight w:val="none"/>
        </w:rPr>
      </w:pPr>
      <w:bookmarkStart w:id="133" w:name="_Toc224103320"/>
      <w:bookmarkStart w:id="134" w:name="_Toc200513129"/>
      <w:bookmarkStart w:id="135" w:name="_Toc4104"/>
      <w:bookmarkStart w:id="136" w:name="_Toc26060"/>
      <w:bookmarkStart w:id="137" w:name="_Toc277082555"/>
      <w:bookmarkStart w:id="138" w:name="_Toc430530438"/>
      <w:bookmarkStart w:id="139" w:name="_Toc287620688"/>
      <w:bookmarkStart w:id="140" w:name="_Toc287607749"/>
      <w:bookmarkStart w:id="141" w:name="_Toc509218713"/>
      <w:r>
        <w:rPr>
          <w:rFonts w:ascii="宋体" w:hAnsi="宋体"/>
          <w:b w:val="0"/>
          <w:snapToGrid w:val="0"/>
          <w:color w:val="auto"/>
          <w:sz w:val="24"/>
          <w:szCs w:val="24"/>
          <w:highlight w:val="none"/>
        </w:rPr>
        <w:t>1.3  招标范围、计划工期和质量要求</w:t>
      </w:r>
      <w:bookmarkEnd w:id="133"/>
      <w:bookmarkEnd w:id="134"/>
      <w:bookmarkEnd w:id="135"/>
      <w:bookmarkEnd w:id="136"/>
      <w:bookmarkEnd w:id="137"/>
      <w:bookmarkEnd w:id="138"/>
      <w:bookmarkEnd w:id="139"/>
      <w:bookmarkEnd w:id="140"/>
      <w:bookmarkEnd w:id="141"/>
    </w:p>
    <w:p w14:paraId="01D42FCA">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1.3.1  招标范围：见投标人须知前附表。</w:t>
      </w:r>
    </w:p>
    <w:p w14:paraId="443A0FC1">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1.3.2  计划工期：见投标人须知前附表。</w:t>
      </w:r>
    </w:p>
    <w:p w14:paraId="027B41E0">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1.3.3  质量要求：见投标人须知前附表。</w:t>
      </w:r>
    </w:p>
    <w:p w14:paraId="4D9AE1ED">
      <w:pPr>
        <w:pStyle w:val="5"/>
        <w:snapToGrid w:val="0"/>
        <w:spacing w:before="0" w:after="0" w:line="360" w:lineRule="auto"/>
        <w:rPr>
          <w:rFonts w:hint="eastAsia" w:ascii="宋体" w:hAnsi="宋体"/>
          <w:b w:val="0"/>
          <w:snapToGrid w:val="0"/>
          <w:color w:val="auto"/>
          <w:sz w:val="24"/>
          <w:szCs w:val="24"/>
          <w:highlight w:val="none"/>
        </w:rPr>
      </w:pPr>
      <w:bookmarkStart w:id="142" w:name="_Toc509218715"/>
      <w:bookmarkStart w:id="143" w:name="_Toc200513131"/>
      <w:bookmarkStart w:id="144" w:name="_Toc287607751"/>
      <w:bookmarkStart w:id="145" w:name="_Toc287620690"/>
      <w:bookmarkStart w:id="146" w:name="_Toc1894"/>
      <w:bookmarkStart w:id="147" w:name="_Toc224103322"/>
      <w:bookmarkStart w:id="148" w:name="_Toc277082557"/>
      <w:bookmarkStart w:id="149" w:name="_Toc6782"/>
      <w:bookmarkStart w:id="150" w:name="_Toc430530440"/>
      <w:r>
        <w:rPr>
          <w:rFonts w:ascii="宋体" w:hAnsi="宋体"/>
          <w:b w:val="0"/>
          <w:snapToGrid w:val="0"/>
          <w:color w:val="auto"/>
          <w:sz w:val="24"/>
          <w:szCs w:val="24"/>
          <w:highlight w:val="none"/>
        </w:rPr>
        <w:t>1.4  投标人资格要求</w:t>
      </w:r>
      <w:bookmarkEnd w:id="142"/>
      <w:bookmarkEnd w:id="143"/>
      <w:bookmarkEnd w:id="144"/>
      <w:bookmarkEnd w:id="145"/>
      <w:bookmarkEnd w:id="146"/>
      <w:bookmarkEnd w:id="147"/>
      <w:bookmarkEnd w:id="148"/>
      <w:bookmarkEnd w:id="149"/>
      <w:bookmarkEnd w:id="150"/>
    </w:p>
    <w:p w14:paraId="49DA19BD">
      <w:pPr>
        <w:autoSpaceDE w:val="0"/>
        <w:autoSpaceDN w:val="0"/>
        <w:adjustRightInd w:val="0"/>
        <w:snapToGrid w:val="0"/>
        <w:spacing w:line="360" w:lineRule="auto"/>
        <w:ind w:firstLine="359" w:firstLineChars="171"/>
        <w:rPr>
          <w:rFonts w:hint="eastAsia" w:ascii="宋体" w:hAnsi="宋体"/>
          <w:snapToGrid w:val="0"/>
          <w:color w:val="auto"/>
          <w:kern w:val="0"/>
          <w:szCs w:val="21"/>
          <w:highlight w:val="none"/>
        </w:rPr>
      </w:pPr>
      <w:r>
        <w:rPr>
          <w:rFonts w:ascii="宋体" w:hAnsi="宋体"/>
          <w:snapToGrid w:val="0"/>
          <w:color w:val="auto"/>
          <w:kern w:val="0"/>
          <w:szCs w:val="21"/>
          <w:highlight w:val="none"/>
        </w:rPr>
        <w:t>1.4.1 投标人应具备承担本标段施工的资质条件、能力和信誉。</w:t>
      </w:r>
    </w:p>
    <w:p w14:paraId="4F1A53EE">
      <w:pPr>
        <w:autoSpaceDE w:val="0"/>
        <w:autoSpaceDN w:val="0"/>
        <w:adjustRightInd w:val="0"/>
        <w:snapToGrid w:val="0"/>
        <w:spacing w:line="360" w:lineRule="auto"/>
        <w:ind w:firstLine="359" w:firstLineChars="171"/>
        <w:rPr>
          <w:rFonts w:hint="eastAsia" w:ascii="宋体" w:hAnsi="宋体"/>
          <w:snapToGrid w:val="0"/>
          <w:color w:val="auto"/>
          <w:kern w:val="0"/>
          <w:szCs w:val="21"/>
          <w:highlight w:val="none"/>
        </w:rPr>
      </w:pPr>
      <w:r>
        <w:rPr>
          <w:rFonts w:ascii="宋体" w:hAnsi="宋体"/>
          <w:snapToGrid w:val="0"/>
          <w:color w:val="auto"/>
          <w:kern w:val="0"/>
          <w:szCs w:val="21"/>
          <w:highlight w:val="none"/>
        </w:rPr>
        <w:t>（1）</w:t>
      </w:r>
      <w:r>
        <w:rPr>
          <w:rFonts w:ascii="宋体" w:hAnsi="宋体"/>
          <w:color w:val="auto"/>
          <w:szCs w:val="21"/>
          <w:highlight w:val="none"/>
        </w:rPr>
        <w:t>资质条件、</w:t>
      </w:r>
      <w:r>
        <w:rPr>
          <w:rFonts w:hint="eastAsia" w:ascii="宋体" w:hAnsi="宋体"/>
          <w:color w:val="auto"/>
          <w:szCs w:val="21"/>
          <w:highlight w:val="none"/>
          <w:lang w:eastAsia="zh-CN"/>
        </w:rPr>
        <w:t>独立法人资格</w:t>
      </w:r>
      <w:r>
        <w:rPr>
          <w:rFonts w:ascii="宋体" w:hAnsi="宋体"/>
          <w:color w:val="auto"/>
          <w:szCs w:val="21"/>
          <w:highlight w:val="none"/>
        </w:rPr>
        <w:t>及安全生产条件</w:t>
      </w:r>
      <w:r>
        <w:rPr>
          <w:rFonts w:ascii="宋体" w:hAnsi="宋体"/>
          <w:snapToGrid w:val="0"/>
          <w:color w:val="auto"/>
          <w:kern w:val="0"/>
          <w:szCs w:val="21"/>
          <w:highlight w:val="none"/>
        </w:rPr>
        <w:t>：见投标人须知前附表；</w:t>
      </w:r>
    </w:p>
    <w:p w14:paraId="4012BD5C">
      <w:pPr>
        <w:autoSpaceDE w:val="0"/>
        <w:autoSpaceDN w:val="0"/>
        <w:adjustRightInd w:val="0"/>
        <w:snapToGrid w:val="0"/>
        <w:spacing w:line="360" w:lineRule="auto"/>
        <w:ind w:firstLine="359" w:firstLineChars="171"/>
        <w:rPr>
          <w:rFonts w:hint="eastAsia" w:ascii="宋体" w:hAnsi="宋体"/>
          <w:snapToGrid w:val="0"/>
          <w:color w:val="auto"/>
          <w:kern w:val="0"/>
          <w:szCs w:val="21"/>
          <w:highlight w:val="none"/>
        </w:rPr>
      </w:pPr>
      <w:r>
        <w:rPr>
          <w:rFonts w:ascii="宋体" w:hAnsi="宋体"/>
          <w:snapToGrid w:val="0"/>
          <w:color w:val="auto"/>
          <w:kern w:val="0"/>
          <w:szCs w:val="21"/>
          <w:highlight w:val="none"/>
        </w:rPr>
        <w:t>（2）财务要求：见投标人须知前附表；</w:t>
      </w:r>
    </w:p>
    <w:p w14:paraId="29F73B7B">
      <w:pPr>
        <w:autoSpaceDE w:val="0"/>
        <w:autoSpaceDN w:val="0"/>
        <w:adjustRightInd w:val="0"/>
        <w:snapToGrid w:val="0"/>
        <w:spacing w:line="360" w:lineRule="auto"/>
        <w:ind w:firstLine="359" w:firstLineChars="171"/>
        <w:rPr>
          <w:rFonts w:hint="eastAsia" w:ascii="宋体" w:hAnsi="宋体"/>
          <w:snapToGrid w:val="0"/>
          <w:color w:val="auto"/>
          <w:kern w:val="0"/>
          <w:szCs w:val="21"/>
          <w:highlight w:val="none"/>
        </w:rPr>
      </w:pPr>
      <w:r>
        <w:rPr>
          <w:rFonts w:ascii="宋体" w:hAnsi="宋体"/>
          <w:snapToGrid w:val="0"/>
          <w:color w:val="auto"/>
          <w:kern w:val="0"/>
          <w:szCs w:val="21"/>
          <w:highlight w:val="none"/>
        </w:rPr>
        <w:t>（3）业绩要求：见投标人须知前附表；</w:t>
      </w:r>
    </w:p>
    <w:p w14:paraId="0CB194FC">
      <w:pPr>
        <w:autoSpaceDE w:val="0"/>
        <w:autoSpaceDN w:val="0"/>
        <w:adjustRightInd w:val="0"/>
        <w:snapToGrid w:val="0"/>
        <w:spacing w:line="360" w:lineRule="auto"/>
        <w:ind w:firstLine="359" w:firstLineChars="171"/>
        <w:rPr>
          <w:rFonts w:hint="eastAsia"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投标截止日投标资格情况</w:t>
      </w:r>
      <w:r>
        <w:rPr>
          <w:rFonts w:ascii="宋体" w:hAnsi="宋体"/>
          <w:snapToGrid w:val="0"/>
          <w:color w:val="auto"/>
          <w:kern w:val="0"/>
          <w:szCs w:val="21"/>
          <w:highlight w:val="none"/>
        </w:rPr>
        <w:t>：见投标人须知前附表；</w:t>
      </w:r>
    </w:p>
    <w:p w14:paraId="13AD3CF9">
      <w:pPr>
        <w:autoSpaceDE w:val="0"/>
        <w:autoSpaceDN w:val="0"/>
        <w:adjustRightInd w:val="0"/>
        <w:snapToGrid w:val="0"/>
        <w:spacing w:line="360" w:lineRule="auto"/>
        <w:ind w:firstLine="359" w:firstLineChars="171"/>
        <w:rPr>
          <w:rFonts w:hint="eastAsia" w:ascii="宋体" w:hAnsi="宋体"/>
          <w:snapToGrid w:val="0"/>
          <w:color w:val="auto"/>
          <w:kern w:val="0"/>
          <w:szCs w:val="21"/>
          <w:highlight w:val="none"/>
        </w:rPr>
      </w:pPr>
      <w:r>
        <w:rPr>
          <w:rFonts w:ascii="宋体" w:hAnsi="宋体"/>
          <w:snapToGrid w:val="0"/>
          <w:color w:val="auto"/>
          <w:kern w:val="0"/>
          <w:szCs w:val="21"/>
          <w:highlight w:val="none"/>
        </w:rPr>
        <w:t>（5）项目经理资格</w:t>
      </w:r>
      <w:r>
        <w:rPr>
          <w:rFonts w:hint="eastAsia" w:ascii="宋体" w:hAnsi="宋体"/>
          <w:snapToGrid w:val="0"/>
          <w:color w:val="auto"/>
          <w:kern w:val="0"/>
          <w:szCs w:val="21"/>
          <w:highlight w:val="none"/>
        </w:rPr>
        <w:t>要求</w:t>
      </w:r>
      <w:r>
        <w:rPr>
          <w:rFonts w:ascii="宋体" w:hAnsi="宋体"/>
          <w:snapToGrid w:val="0"/>
          <w:color w:val="auto"/>
          <w:kern w:val="0"/>
          <w:szCs w:val="21"/>
          <w:highlight w:val="none"/>
        </w:rPr>
        <w:t>：见投标人须知前附表；</w:t>
      </w:r>
    </w:p>
    <w:p w14:paraId="7808E37C">
      <w:pPr>
        <w:autoSpaceDE w:val="0"/>
        <w:autoSpaceDN w:val="0"/>
        <w:adjustRightInd w:val="0"/>
        <w:snapToGrid w:val="0"/>
        <w:spacing w:line="360" w:lineRule="auto"/>
        <w:ind w:firstLine="359" w:firstLineChars="171"/>
        <w:rPr>
          <w:rFonts w:hint="eastAsia" w:ascii="宋体" w:hAnsi="宋体"/>
          <w:snapToGrid w:val="0"/>
          <w:color w:val="auto"/>
          <w:kern w:val="0"/>
          <w:szCs w:val="21"/>
          <w:highlight w:val="none"/>
        </w:rPr>
      </w:pPr>
      <w:r>
        <w:rPr>
          <w:rFonts w:ascii="宋体" w:hAnsi="宋体"/>
          <w:snapToGrid w:val="0"/>
          <w:color w:val="auto"/>
          <w:kern w:val="0"/>
          <w:szCs w:val="21"/>
          <w:highlight w:val="none"/>
        </w:rPr>
        <w:t>（6）其他要求：见投标人须知前附表。</w:t>
      </w:r>
    </w:p>
    <w:p w14:paraId="080C13BF">
      <w:pPr>
        <w:autoSpaceDE w:val="0"/>
        <w:autoSpaceDN w:val="0"/>
        <w:adjustRightInd w:val="0"/>
        <w:snapToGrid w:val="0"/>
        <w:spacing w:line="360" w:lineRule="auto"/>
        <w:ind w:firstLine="359" w:firstLineChars="171"/>
        <w:rPr>
          <w:rFonts w:hint="eastAsia" w:ascii="宋体" w:hAnsi="宋体"/>
          <w:snapToGrid w:val="0"/>
          <w:color w:val="auto"/>
          <w:kern w:val="0"/>
          <w:szCs w:val="21"/>
          <w:highlight w:val="none"/>
        </w:rPr>
      </w:pPr>
      <w:r>
        <w:rPr>
          <w:rFonts w:ascii="宋体" w:hAnsi="宋体"/>
          <w:snapToGrid w:val="0"/>
          <w:color w:val="auto"/>
          <w:kern w:val="0"/>
          <w:szCs w:val="21"/>
          <w:highlight w:val="none"/>
        </w:rPr>
        <w:t>1.4.2  投标人须知前附表规定接受联合体投标的，除应符合本章第1.4.1项和投标人须知前附表的要求外，还应遵守以下规定：</w:t>
      </w:r>
    </w:p>
    <w:p w14:paraId="525E3810">
      <w:pPr>
        <w:autoSpaceDE w:val="0"/>
        <w:autoSpaceDN w:val="0"/>
        <w:adjustRightInd w:val="0"/>
        <w:snapToGrid w:val="0"/>
        <w:spacing w:line="360" w:lineRule="auto"/>
        <w:ind w:firstLine="359" w:firstLineChars="171"/>
        <w:rPr>
          <w:rFonts w:hint="eastAsia" w:ascii="宋体" w:hAnsi="宋体"/>
          <w:snapToGrid w:val="0"/>
          <w:color w:val="auto"/>
          <w:kern w:val="0"/>
          <w:szCs w:val="21"/>
          <w:highlight w:val="none"/>
        </w:rPr>
      </w:pPr>
      <w:r>
        <w:rPr>
          <w:rFonts w:ascii="宋体" w:hAnsi="宋体"/>
          <w:snapToGrid w:val="0"/>
          <w:color w:val="auto"/>
          <w:kern w:val="0"/>
          <w:szCs w:val="21"/>
          <w:highlight w:val="none"/>
        </w:rPr>
        <w:t>（1）联合体各方应按招标文件提供的格式签订</w:t>
      </w:r>
      <w:r>
        <w:rPr>
          <w:rFonts w:hint="eastAsia" w:ascii="宋体" w:hAnsi="宋体"/>
          <w:color w:val="auto"/>
          <w:highlight w:val="none"/>
          <w:lang w:val="en-US" w:eastAsia="zh-CN"/>
        </w:rPr>
        <w:t>共同投标协议</w:t>
      </w:r>
      <w:r>
        <w:rPr>
          <w:rFonts w:ascii="宋体" w:hAnsi="宋体"/>
          <w:snapToGrid w:val="0"/>
          <w:color w:val="auto"/>
          <w:kern w:val="0"/>
          <w:szCs w:val="21"/>
          <w:highlight w:val="none"/>
        </w:rPr>
        <w:t>，明确联合体牵头人和各方权利义务</w:t>
      </w:r>
      <w:r>
        <w:rPr>
          <w:rFonts w:hint="eastAsia" w:ascii="宋体" w:hAnsi="宋体"/>
          <w:snapToGrid w:val="0"/>
          <w:color w:val="auto"/>
          <w:kern w:val="0"/>
          <w:szCs w:val="21"/>
          <w:highlight w:val="none"/>
          <w:lang w:eastAsia="zh-CN"/>
        </w:rPr>
        <w:t>，</w:t>
      </w:r>
      <w:r>
        <w:rPr>
          <w:rFonts w:asciiTheme="minorEastAsia" w:hAnsiTheme="minorEastAsia" w:eastAsiaTheme="minorEastAsia"/>
          <w:color w:val="auto"/>
          <w:highlight w:val="none"/>
        </w:rPr>
        <w:t>并承诺就中标项目向招标人承担连带责任</w:t>
      </w:r>
      <w:r>
        <w:rPr>
          <w:rFonts w:ascii="宋体" w:hAnsi="宋体"/>
          <w:snapToGrid w:val="0"/>
          <w:color w:val="auto"/>
          <w:kern w:val="0"/>
          <w:szCs w:val="21"/>
          <w:highlight w:val="none"/>
        </w:rPr>
        <w:t>；</w:t>
      </w:r>
    </w:p>
    <w:p w14:paraId="0399A811">
      <w:pPr>
        <w:autoSpaceDE w:val="0"/>
        <w:autoSpaceDN w:val="0"/>
        <w:adjustRightInd w:val="0"/>
        <w:snapToGrid w:val="0"/>
        <w:spacing w:line="360" w:lineRule="auto"/>
        <w:ind w:firstLine="359" w:firstLineChars="171"/>
        <w:rPr>
          <w:rFonts w:hint="eastAsia" w:ascii="宋体" w:hAnsi="宋体"/>
          <w:snapToGrid w:val="0"/>
          <w:color w:val="auto"/>
          <w:kern w:val="0"/>
          <w:szCs w:val="21"/>
          <w:highlight w:val="none"/>
        </w:rPr>
      </w:pPr>
      <w:r>
        <w:rPr>
          <w:rFonts w:ascii="宋体" w:hAnsi="宋体"/>
          <w:snapToGrid w:val="0"/>
          <w:color w:val="auto"/>
          <w:kern w:val="0"/>
          <w:szCs w:val="21"/>
          <w:highlight w:val="none"/>
        </w:rPr>
        <w:t>（2）联合体各方均应当具备承担招标项目的相应能力；</w:t>
      </w:r>
      <w:r>
        <w:rPr>
          <w:rFonts w:hint="eastAsia" w:ascii="宋体" w:hAnsi="宋体"/>
          <w:snapToGrid w:val="0"/>
          <w:color w:val="auto"/>
          <w:kern w:val="0"/>
          <w:szCs w:val="21"/>
          <w:highlight w:val="none"/>
          <w:lang w:val="en-US" w:eastAsia="zh-CN"/>
        </w:rPr>
        <w:t>共同投标协议</w:t>
      </w:r>
      <w:r>
        <w:rPr>
          <w:rFonts w:ascii="宋体" w:hAnsi="宋体"/>
          <w:snapToGrid w:val="0"/>
          <w:color w:val="auto"/>
          <w:kern w:val="0"/>
          <w:szCs w:val="21"/>
          <w:highlight w:val="none"/>
        </w:rPr>
        <w:t>约定同一专业分工由两个及以上单位共同承担的，</w:t>
      </w:r>
      <w:r>
        <w:rPr>
          <w:rFonts w:hint="eastAsia" w:ascii="宋体" w:hAnsi="宋体"/>
          <w:snapToGrid w:val="0"/>
          <w:color w:val="auto"/>
          <w:kern w:val="0"/>
          <w:szCs w:val="21"/>
          <w:highlight w:val="none"/>
        </w:rPr>
        <w:t>按照资质等级较低的单位确定资质等级</w:t>
      </w:r>
      <w:r>
        <w:rPr>
          <w:rFonts w:ascii="宋体" w:hAnsi="宋体"/>
          <w:snapToGrid w:val="0"/>
          <w:color w:val="auto"/>
          <w:kern w:val="0"/>
          <w:szCs w:val="21"/>
          <w:highlight w:val="none"/>
        </w:rPr>
        <w:t>；</w:t>
      </w:r>
    </w:p>
    <w:p w14:paraId="38D13705">
      <w:pPr>
        <w:autoSpaceDE w:val="0"/>
        <w:autoSpaceDN w:val="0"/>
        <w:adjustRightInd w:val="0"/>
        <w:snapToGrid w:val="0"/>
        <w:spacing w:line="360" w:lineRule="auto"/>
        <w:ind w:firstLine="359" w:firstLineChars="171"/>
        <w:rPr>
          <w:rFonts w:hint="eastAsia" w:ascii="宋体" w:hAnsi="宋体"/>
          <w:snapToGrid w:val="0"/>
          <w:color w:val="auto"/>
          <w:kern w:val="0"/>
          <w:szCs w:val="21"/>
          <w:highlight w:val="none"/>
        </w:rPr>
      </w:pPr>
      <w:r>
        <w:rPr>
          <w:rFonts w:ascii="宋体" w:hAnsi="宋体"/>
          <w:snapToGrid w:val="0"/>
          <w:color w:val="auto"/>
          <w:kern w:val="0"/>
          <w:szCs w:val="21"/>
          <w:highlight w:val="none"/>
        </w:rPr>
        <w:t>（3）联合体各方不得再以自己名义单独或参加其他联合体在</w:t>
      </w:r>
      <w:r>
        <w:rPr>
          <w:rFonts w:hint="eastAsia" w:ascii="宋体" w:hAnsi="宋体"/>
          <w:snapToGrid w:val="0"/>
          <w:color w:val="auto"/>
          <w:kern w:val="0"/>
          <w:szCs w:val="21"/>
          <w:highlight w:val="none"/>
          <w:lang w:val="en-US" w:eastAsia="zh-CN"/>
        </w:rPr>
        <w:t>本招标项目</w:t>
      </w:r>
      <w:r>
        <w:rPr>
          <w:rFonts w:ascii="宋体" w:hAnsi="宋体"/>
          <w:snapToGrid w:val="0"/>
          <w:color w:val="auto"/>
          <w:kern w:val="0"/>
          <w:szCs w:val="21"/>
          <w:highlight w:val="none"/>
        </w:rPr>
        <w:t>同一标段中投标</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否则各相关投标均无效</w:t>
      </w:r>
      <w:r>
        <w:rPr>
          <w:rFonts w:ascii="宋体" w:hAnsi="宋体"/>
          <w:snapToGrid w:val="0"/>
          <w:color w:val="auto"/>
          <w:kern w:val="0"/>
          <w:szCs w:val="21"/>
          <w:highlight w:val="none"/>
        </w:rPr>
        <w:t>。</w:t>
      </w:r>
    </w:p>
    <w:p w14:paraId="4D38800D">
      <w:pPr>
        <w:autoSpaceDE w:val="0"/>
        <w:autoSpaceDN w:val="0"/>
        <w:adjustRightInd w:val="0"/>
        <w:snapToGrid w:val="0"/>
        <w:spacing w:line="360" w:lineRule="auto"/>
        <w:ind w:firstLine="359" w:firstLineChars="171"/>
        <w:rPr>
          <w:rFonts w:hint="eastAsia" w:ascii="宋体" w:hAnsi="宋体"/>
          <w:snapToGrid w:val="0"/>
          <w:color w:val="auto"/>
          <w:kern w:val="0"/>
          <w:szCs w:val="21"/>
          <w:highlight w:val="none"/>
        </w:rPr>
      </w:pPr>
      <w:r>
        <w:rPr>
          <w:rFonts w:ascii="宋体" w:hAnsi="宋体"/>
          <w:snapToGrid w:val="0"/>
          <w:color w:val="auto"/>
          <w:kern w:val="0"/>
          <w:szCs w:val="21"/>
          <w:highlight w:val="none"/>
        </w:rPr>
        <w:t>1.4.3  投标人不得存在下列情形之一：</w:t>
      </w:r>
    </w:p>
    <w:p w14:paraId="2E6A4AD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（1）与招标人存在利害关系可能影响招标公正性的法人、其他组织或者个人；</w:t>
      </w:r>
    </w:p>
    <w:p w14:paraId="673960F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（2）为本标段前期准备提供设计或咨询服务的，但设计施工总承包的除外；</w:t>
      </w:r>
    </w:p>
    <w:p w14:paraId="023613D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（3）为本标段的监理人；</w:t>
      </w:r>
    </w:p>
    <w:p w14:paraId="0A69AA0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（4）为本标段的代建人；</w:t>
      </w:r>
    </w:p>
    <w:p w14:paraId="084C55E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（5）为本标段提供招标代理服务的；</w:t>
      </w:r>
    </w:p>
    <w:p w14:paraId="76FCA9E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（6）与本标段的监理人或代建人或招标代理机构同为一个法定代表人的；</w:t>
      </w:r>
    </w:p>
    <w:p w14:paraId="578BDB9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（7）与本标段的监理人或代建人或招标代理机构</w:t>
      </w:r>
      <w:r>
        <w:rPr>
          <w:rFonts w:hint="eastAsia" w:ascii="宋体" w:hAnsi="宋体"/>
          <w:snapToGrid w:val="0"/>
          <w:color w:val="auto"/>
          <w:kern w:val="0"/>
          <w:szCs w:val="21"/>
          <w:highlight w:val="none"/>
          <w:lang w:eastAsia="zh-CN"/>
        </w:rPr>
        <w:t>存在</w:t>
      </w:r>
      <w:r>
        <w:rPr>
          <w:rFonts w:ascii="宋体" w:hAnsi="宋体"/>
          <w:snapToGrid w:val="0"/>
          <w:color w:val="auto"/>
          <w:kern w:val="0"/>
          <w:szCs w:val="21"/>
          <w:highlight w:val="none"/>
        </w:rPr>
        <w:t>控股或参股的；</w:t>
      </w:r>
    </w:p>
    <w:p w14:paraId="756B0E9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（8）与本标段的监理人或代建人或招标代理机构相互任职或工作的；</w:t>
      </w:r>
    </w:p>
    <w:p w14:paraId="37E66AA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（9）</w:t>
      </w:r>
      <w:r>
        <w:rPr>
          <w:rFonts w:asciiTheme="minorEastAsia" w:hAnsiTheme="minorEastAsia" w:eastAsiaTheme="minorEastAsia"/>
          <w:color w:val="auto"/>
          <w:szCs w:val="21"/>
          <w:highlight w:val="none"/>
        </w:rPr>
        <w:t>被责令停产停业、暂扣或者吊销许可证、暂扣或者吊销执照</w:t>
      </w:r>
      <w:r>
        <w:rPr>
          <w:rFonts w:ascii="宋体" w:hAnsi="宋体"/>
          <w:snapToGrid w:val="0"/>
          <w:color w:val="auto"/>
          <w:kern w:val="0"/>
          <w:szCs w:val="21"/>
          <w:highlight w:val="none"/>
        </w:rPr>
        <w:t>；</w:t>
      </w:r>
    </w:p>
    <w:p w14:paraId="7B0CA00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（10）</w:t>
      </w:r>
      <w:r>
        <w:rPr>
          <w:rFonts w:hint="eastAsia" w:ascii="宋体" w:hAnsi="宋体"/>
          <w:snapToGrid w:val="0"/>
          <w:color w:val="auto"/>
          <w:kern w:val="0"/>
          <w:szCs w:val="21"/>
          <w:highlight w:val="none"/>
        </w:rPr>
        <w:t>被国家、重庆市（含市或任意区县）有关行政部门处以暂停投标资格行政处罚，且在处罚期限内的</w:t>
      </w:r>
      <w:r>
        <w:rPr>
          <w:rFonts w:ascii="宋体" w:hAnsi="宋体"/>
          <w:snapToGrid w:val="0"/>
          <w:color w:val="auto"/>
          <w:kern w:val="0"/>
          <w:szCs w:val="21"/>
          <w:highlight w:val="none"/>
        </w:rPr>
        <w:t>；</w:t>
      </w:r>
    </w:p>
    <w:p w14:paraId="7E3226E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w:t>
      </w:r>
      <w:r>
        <w:rPr>
          <w:rFonts w:asciiTheme="minorEastAsia" w:hAnsiTheme="minorEastAsia" w:eastAsiaTheme="minorEastAsia"/>
          <w:color w:val="auto"/>
          <w:szCs w:val="21"/>
          <w:highlight w:val="none"/>
        </w:rPr>
        <w:t>进入清算程序，或被宣告破产，或其他丧失履约能力的情形</w:t>
      </w:r>
      <w:r>
        <w:rPr>
          <w:rFonts w:ascii="宋体" w:hAnsi="宋体"/>
          <w:snapToGrid w:val="0"/>
          <w:color w:val="auto"/>
          <w:kern w:val="0"/>
          <w:szCs w:val="21"/>
          <w:highlight w:val="none"/>
        </w:rPr>
        <w:t>；</w:t>
      </w:r>
    </w:p>
    <w:p w14:paraId="6B2D5FB1">
      <w:pPr>
        <w:autoSpaceDE w:val="0"/>
        <w:autoSpaceDN w:val="0"/>
        <w:adjustRightInd w:val="0"/>
        <w:snapToGrid w:val="0"/>
        <w:spacing w:line="360" w:lineRule="auto"/>
        <w:ind w:firstLine="420" w:firstLineChars="200"/>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12</w:t>
      </w:r>
      <w:r>
        <w:rPr>
          <w:rFonts w:hint="eastAsia" w:ascii="宋体" w:hAnsi="宋体"/>
          <w:snapToGrid w:val="0"/>
          <w:color w:val="auto"/>
          <w:kern w:val="0"/>
          <w:szCs w:val="21"/>
          <w:highlight w:val="none"/>
        </w:rPr>
        <w:t>）被市场监督管理机关在全国企业信用信息公示系统中列入严重违法失信企业名单</w:t>
      </w:r>
      <w:r>
        <w:rPr>
          <w:rFonts w:hint="eastAsia" w:ascii="宋体" w:hAnsi="宋体"/>
          <w:snapToGrid w:val="0"/>
          <w:color w:val="auto"/>
          <w:kern w:val="0"/>
          <w:szCs w:val="21"/>
          <w:highlight w:val="none"/>
          <w:lang w:eastAsia="zh-CN"/>
        </w:rPr>
        <w:t>；</w:t>
      </w:r>
    </w:p>
    <w:p w14:paraId="53DF604A">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lang w:eastAsia="zh-CN"/>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13</w:t>
      </w:r>
      <w:r>
        <w:rPr>
          <w:rFonts w:ascii="宋体" w:hAnsi="宋体"/>
          <w:snapToGrid w:val="0"/>
          <w:color w:val="auto"/>
          <w:kern w:val="0"/>
          <w:szCs w:val="21"/>
          <w:highlight w:val="none"/>
        </w:rPr>
        <w:t>）</w:t>
      </w:r>
      <w:r>
        <w:rPr>
          <w:rFonts w:ascii="宋体" w:hAnsi="宋体"/>
          <w:color w:val="auto"/>
          <w:szCs w:val="21"/>
          <w:highlight w:val="none"/>
        </w:rPr>
        <w:t>单位负责人为同一人或者存在控股、管理关系的不同单位，不得在同一标段中同时投标</w:t>
      </w:r>
      <w:r>
        <w:rPr>
          <w:rFonts w:hint="eastAsia" w:ascii="宋体" w:hAnsi="宋体"/>
          <w:snapToGrid w:val="0"/>
          <w:color w:val="auto"/>
          <w:kern w:val="0"/>
          <w:szCs w:val="21"/>
          <w:highlight w:val="none"/>
          <w:lang w:eastAsia="zh-CN"/>
        </w:rPr>
        <w:t>；</w:t>
      </w:r>
    </w:p>
    <w:p w14:paraId="2059BA69">
      <w:pPr>
        <w:autoSpaceDE w:val="0"/>
        <w:autoSpaceDN w:val="0"/>
        <w:adjustRightInd w:val="0"/>
        <w:snapToGrid w:val="0"/>
        <w:spacing w:line="360" w:lineRule="auto"/>
        <w:ind w:left="459" w:leftChars="190" w:hanging="60" w:hangingChars="29"/>
        <w:rPr>
          <w:rFonts w:hint="eastAsia" w:ascii="宋体" w:hAnsi="宋体"/>
          <w:snapToGrid w:val="0"/>
          <w:color w:val="auto"/>
          <w:kern w:val="0"/>
          <w:szCs w:val="21"/>
          <w:highlight w:val="none"/>
        </w:rPr>
      </w:pP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14</w:t>
      </w:r>
      <w:r>
        <w:rPr>
          <w:rFonts w:hint="eastAsia" w:ascii="宋体" w:hAnsi="宋体"/>
          <w:snapToGrid w:val="0"/>
          <w:color w:val="auto"/>
          <w:kern w:val="0"/>
          <w:szCs w:val="21"/>
          <w:highlight w:val="none"/>
          <w:lang w:eastAsia="zh-CN"/>
        </w:rPr>
        <w:t>）法律法规或投标人须知前附表规定的其他情形</w:t>
      </w:r>
      <w:r>
        <w:rPr>
          <w:rFonts w:hint="eastAsia" w:ascii="宋体" w:hAnsi="宋体"/>
          <w:color w:val="auto"/>
          <w:sz w:val="22"/>
          <w:szCs w:val="22"/>
          <w:highlight w:val="none"/>
        </w:rPr>
        <w:t>。</w:t>
      </w:r>
    </w:p>
    <w:p w14:paraId="2D511939">
      <w:pPr>
        <w:pStyle w:val="5"/>
        <w:snapToGrid w:val="0"/>
        <w:spacing w:before="0" w:after="0" w:line="360" w:lineRule="auto"/>
        <w:rPr>
          <w:rFonts w:hint="eastAsia" w:ascii="宋体" w:hAnsi="宋体"/>
          <w:b w:val="0"/>
          <w:snapToGrid w:val="0"/>
          <w:color w:val="auto"/>
          <w:sz w:val="24"/>
          <w:szCs w:val="24"/>
          <w:highlight w:val="none"/>
        </w:rPr>
      </w:pPr>
      <w:bookmarkStart w:id="151" w:name="_Toc287607752"/>
      <w:bookmarkStart w:id="152" w:name="_Toc14212"/>
      <w:bookmarkStart w:id="153" w:name="_Toc430530441"/>
      <w:bookmarkStart w:id="154" w:name="_Toc277082558"/>
      <w:bookmarkStart w:id="155" w:name="_Toc509218716"/>
      <w:bookmarkStart w:id="156" w:name="_Toc20662"/>
      <w:bookmarkStart w:id="157" w:name="_Toc224103323"/>
      <w:bookmarkStart w:id="158" w:name="_Toc200513132"/>
      <w:bookmarkStart w:id="159" w:name="_Toc287620691"/>
      <w:r>
        <w:rPr>
          <w:rFonts w:ascii="宋体" w:hAnsi="宋体"/>
          <w:b w:val="0"/>
          <w:snapToGrid w:val="0"/>
          <w:color w:val="auto"/>
          <w:sz w:val="24"/>
          <w:szCs w:val="24"/>
          <w:highlight w:val="none"/>
        </w:rPr>
        <w:t>1.5  费用承担</w:t>
      </w:r>
      <w:bookmarkEnd w:id="151"/>
      <w:bookmarkEnd w:id="152"/>
      <w:bookmarkEnd w:id="153"/>
      <w:bookmarkEnd w:id="154"/>
      <w:bookmarkEnd w:id="155"/>
      <w:bookmarkEnd w:id="156"/>
      <w:bookmarkEnd w:id="157"/>
      <w:bookmarkEnd w:id="158"/>
      <w:bookmarkEnd w:id="159"/>
    </w:p>
    <w:p w14:paraId="1B4179B3">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投标人准备和参加投标活动发生的费用自理。</w:t>
      </w:r>
    </w:p>
    <w:p w14:paraId="39E68146">
      <w:pPr>
        <w:pStyle w:val="5"/>
        <w:snapToGrid w:val="0"/>
        <w:spacing w:before="0" w:after="0" w:line="360" w:lineRule="auto"/>
        <w:rPr>
          <w:rFonts w:hint="eastAsia" w:ascii="宋体" w:hAnsi="宋体"/>
          <w:b w:val="0"/>
          <w:snapToGrid w:val="0"/>
          <w:color w:val="auto"/>
          <w:sz w:val="24"/>
          <w:szCs w:val="24"/>
          <w:highlight w:val="none"/>
        </w:rPr>
      </w:pPr>
      <w:bookmarkStart w:id="160" w:name="_Toc430530442"/>
      <w:bookmarkStart w:id="161" w:name="_Toc224103324"/>
      <w:bookmarkStart w:id="162" w:name="_Toc27345"/>
      <w:bookmarkStart w:id="163" w:name="_Toc509218717"/>
      <w:bookmarkStart w:id="164" w:name="_Toc26130"/>
      <w:bookmarkStart w:id="165" w:name="_Toc287620692"/>
      <w:bookmarkStart w:id="166" w:name="_Toc287607753"/>
      <w:bookmarkStart w:id="167" w:name="_Toc200513133"/>
      <w:bookmarkStart w:id="168" w:name="_Toc277082559"/>
      <w:r>
        <w:rPr>
          <w:rFonts w:ascii="宋体" w:hAnsi="宋体"/>
          <w:b w:val="0"/>
          <w:snapToGrid w:val="0"/>
          <w:color w:val="auto"/>
          <w:sz w:val="24"/>
          <w:szCs w:val="24"/>
          <w:highlight w:val="none"/>
        </w:rPr>
        <w:t>1.6  保密</w:t>
      </w:r>
      <w:bookmarkEnd w:id="160"/>
      <w:bookmarkEnd w:id="161"/>
      <w:bookmarkEnd w:id="162"/>
      <w:bookmarkEnd w:id="163"/>
      <w:bookmarkEnd w:id="164"/>
      <w:bookmarkEnd w:id="165"/>
      <w:bookmarkEnd w:id="166"/>
      <w:bookmarkEnd w:id="167"/>
      <w:bookmarkEnd w:id="168"/>
    </w:p>
    <w:p w14:paraId="5AFA2B93">
      <w:pPr>
        <w:autoSpaceDE w:val="0"/>
        <w:autoSpaceDN w:val="0"/>
        <w:adjustRightInd w:val="0"/>
        <w:snapToGrid w:val="0"/>
        <w:spacing w:line="360" w:lineRule="auto"/>
        <w:ind w:firstLine="420"/>
        <w:rPr>
          <w:rFonts w:hint="eastAsia" w:ascii="宋体" w:hAnsi="宋体"/>
          <w:snapToGrid w:val="0"/>
          <w:color w:val="auto"/>
          <w:kern w:val="0"/>
          <w:szCs w:val="21"/>
          <w:highlight w:val="none"/>
        </w:rPr>
      </w:pPr>
      <w:r>
        <w:rPr>
          <w:rFonts w:ascii="宋体" w:hAnsi="宋体"/>
          <w:snapToGrid w:val="0"/>
          <w:color w:val="auto"/>
          <w:kern w:val="0"/>
          <w:szCs w:val="21"/>
          <w:highlight w:val="none"/>
        </w:rPr>
        <w:t>参与招标投标活动的各方应对招标文件和投标文件中的商业和技术等秘密保密，违者应对由此造成的后果承担法律责任。</w:t>
      </w:r>
    </w:p>
    <w:p w14:paraId="4A669BBD">
      <w:pPr>
        <w:pStyle w:val="5"/>
        <w:snapToGrid w:val="0"/>
        <w:spacing w:before="0" w:after="0" w:line="360" w:lineRule="auto"/>
        <w:rPr>
          <w:rFonts w:hint="eastAsia" w:ascii="宋体" w:hAnsi="宋体"/>
          <w:b w:val="0"/>
          <w:snapToGrid w:val="0"/>
          <w:color w:val="auto"/>
          <w:sz w:val="24"/>
          <w:szCs w:val="24"/>
          <w:highlight w:val="none"/>
        </w:rPr>
      </w:pPr>
      <w:bookmarkStart w:id="169" w:name="_Toc16061"/>
      <w:bookmarkStart w:id="170" w:name="_Toc224103325"/>
      <w:bookmarkStart w:id="171" w:name="_Toc287607754"/>
      <w:bookmarkStart w:id="172" w:name="_Toc277082560"/>
      <w:bookmarkStart w:id="173" w:name="_Toc509218718"/>
      <w:bookmarkStart w:id="174" w:name="_Toc1222"/>
      <w:bookmarkStart w:id="175" w:name="_Toc200513134"/>
      <w:bookmarkStart w:id="176" w:name="_Toc287620693"/>
      <w:bookmarkStart w:id="177" w:name="_Toc430530443"/>
      <w:r>
        <w:rPr>
          <w:rFonts w:ascii="宋体" w:hAnsi="宋体"/>
          <w:b w:val="0"/>
          <w:snapToGrid w:val="0"/>
          <w:color w:val="auto"/>
          <w:sz w:val="24"/>
          <w:szCs w:val="24"/>
          <w:highlight w:val="none"/>
        </w:rPr>
        <w:t>1.7  语言文字</w:t>
      </w:r>
      <w:bookmarkEnd w:id="169"/>
      <w:bookmarkEnd w:id="170"/>
      <w:bookmarkEnd w:id="171"/>
      <w:bookmarkEnd w:id="172"/>
      <w:bookmarkEnd w:id="173"/>
      <w:bookmarkEnd w:id="174"/>
      <w:bookmarkEnd w:id="175"/>
      <w:bookmarkEnd w:id="176"/>
      <w:bookmarkEnd w:id="177"/>
    </w:p>
    <w:p w14:paraId="5D718CBB">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除专用术语外，与招标投标有关的语言均使用中文。必要时专用术语应附有中文注释。</w:t>
      </w:r>
    </w:p>
    <w:p w14:paraId="6830D16D">
      <w:pPr>
        <w:pStyle w:val="5"/>
        <w:snapToGrid w:val="0"/>
        <w:spacing w:before="0" w:after="0" w:line="360" w:lineRule="auto"/>
        <w:rPr>
          <w:rFonts w:hint="eastAsia" w:ascii="宋体" w:hAnsi="宋体"/>
          <w:b w:val="0"/>
          <w:snapToGrid w:val="0"/>
          <w:color w:val="auto"/>
          <w:sz w:val="24"/>
          <w:szCs w:val="24"/>
          <w:highlight w:val="none"/>
        </w:rPr>
      </w:pPr>
      <w:bookmarkStart w:id="178" w:name="_Toc13374"/>
      <w:bookmarkStart w:id="179" w:name="_Toc430530444"/>
      <w:bookmarkStart w:id="180" w:name="_Toc509218719"/>
      <w:bookmarkStart w:id="181" w:name="_Toc277082561"/>
      <w:bookmarkStart w:id="182" w:name="_Toc200513135"/>
      <w:bookmarkStart w:id="183" w:name="_Toc4779"/>
      <w:bookmarkStart w:id="184" w:name="_Toc287620694"/>
      <w:bookmarkStart w:id="185" w:name="_Toc287607755"/>
      <w:bookmarkStart w:id="186" w:name="_Toc224103326"/>
      <w:r>
        <w:rPr>
          <w:rFonts w:ascii="宋体" w:hAnsi="宋体"/>
          <w:b w:val="0"/>
          <w:snapToGrid w:val="0"/>
          <w:color w:val="auto"/>
          <w:sz w:val="24"/>
          <w:szCs w:val="24"/>
          <w:highlight w:val="none"/>
        </w:rPr>
        <w:t>1.8  计量单位</w:t>
      </w:r>
      <w:bookmarkEnd w:id="178"/>
      <w:bookmarkEnd w:id="179"/>
      <w:bookmarkEnd w:id="180"/>
      <w:bookmarkEnd w:id="181"/>
      <w:bookmarkEnd w:id="182"/>
      <w:bookmarkEnd w:id="183"/>
      <w:bookmarkEnd w:id="184"/>
      <w:bookmarkEnd w:id="185"/>
      <w:bookmarkEnd w:id="186"/>
    </w:p>
    <w:p w14:paraId="33DF273A">
      <w:pPr>
        <w:autoSpaceDE w:val="0"/>
        <w:autoSpaceDN w:val="0"/>
        <w:adjustRightInd w:val="0"/>
        <w:snapToGrid w:val="0"/>
        <w:spacing w:line="360" w:lineRule="auto"/>
        <w:ind w:firstLine="424" w:firstLineChars="202"/>
        <w:rPr>
          <w:rFonts w:hint="eastAsia" w:ascii="宋体" w:hAnsi="宋体"/>
          <w:snapToGrid w:val="0"/>
          <w:color w:val="auto"/>
          <w:kern w:val="0"/>
          <w:szCs w:val="21"/>
          <w:highlight w:val="none"/>
        </w:rPr>
      </w:pPr>
      <w:r>
        <w:rPr>
          <w:rFonts w:ascii="宋体" w:hAnsi="宋体"/>
          <w:snapToGrid w:val="0"/>
          <w:color w:val="auto"/>
          <w:kern w:val="0"/>
          <w:szCs w:val="21"/>
          <w:highlight w:val="none"/>
        </w:rPr>
        <w:t>所有计量均采用中华人民共和国法定计量单位。</w:t>
      </w:r>
    </w:p>
    <w:p w14:paraId="12F0B3BD">
      <w:pPr>
        <w:pStyle w:val="5"/>
        <w:snapToGrid w:val="0"/>
        <w:spacing w:before="0" w:after="0" w:line="360" w:lineRule="auto"/>
        <w:rPr>
          <w:rFonts w:hint="eastAsia" w:ascii="宋体" w:hAnsi="宋体"/>
          <w:b w:val="0"/>
          <w:snapToGrid w:val="0"/>
          <w:color w:val="auto"/>
          <w:sz w:val="24"/>
          <w:szCs w:val="24"/>
          <w:highlight w:val="none"/>
        </w:rPr>
      </w:pPr>
      <w:bookmarkStart w:id="187" w:name="_Toc277082562"/>
      <w:bookmarkStart w:id="188" w:name="_Toc430530445"/>
      <w:bookmarkStart w:id="189" w:name="_Toc7227"/>
      <w:bookmarkStart w:id="190" w:name="_Toc224103327"/>
      <w:bookmarkStart w:id="191" w:name="_Toc287607756"/>
      <w:bookmarkStart w:id="192" w:name="_Toc19275"/>
      <w:bookmarkStart w:id="193" w:name="_Toc287620695"/>
      <w:bookmarkStart w:id="194" w:name="_Toc509218720"/>
      <w:bookmarkStart w:id="195" w:name="_Toc200513136"/>
      <w:r>
        <w:rPr>
          <w:rFonts w:ascii="宋体" w:hAnsi="宋体"/>
          <w:b w:val="0"/>
          <w:snapToGrid w:val="0"/>
          <w:color w:val="auto"/>
          <w:sz w:val="24"/>
          <w:szCs w:val="24"/>
          <w:highlight w:val="none"/>
        </w:rPr>
        <w:t>1.9  踏勘现场</w:t>
      </w:r>
      <w:bookmarkEnd w:id="187"/>
      <w:bookmarkEnd w:id="188"/>
      <w:bookmarkEnd w:id="189"/>
      <w:bookmarkEnd w:id="190"/>
      <w:bookmarkEnd w:id="191"/>
      <w:bookmarkEnd w:id="192"/>
      <w:bookmarkEnd w:id="193"/>
      <w:bookmarkEnd w:id="194"/>
      <w:bookmarkEnd w:id="195"/>
    </w:p>
    <w:p w14:paraId="372C2111">
      <w:pPr>
        <w:autoSpaceDE w:val="0"/>
        <w:autoSpaceDN w:val="0"/>
        <w:adjustRightInd w:val="0"/>
        <w:snapToGrid w:val="0"/>
        <w:spacing w:line="360" w:lineRule="auto"/>
        <w:ind w:firstLine="420"/>
        <w:rPr>
          <w:rFonts w:hint="eastAsia" w:ascii="宋体" w:hAnsi="宋体"/>
          <w:snapToGrid w:val="0"/>
          <w:color w:val="auto"/>
          <w:kern w:val="0"/>
          <w:szCs w:val="21"/>
          <w:highlight w:val="none"/>
        </w:rPr>
      </w:pPr>
      <w:r>
        <w:rPr>
          <w:rFonts w:ascii="宋体" w:hAnsi="宋体"/>
          <w:snapToGrid w:val="0"/>
          <w:color w:val="auto"/>
          <w:kern w:val="0"/>
          <w:szCs w:val="21"/>
          <w:highlight w:val="none"/>
        </w:rPr>
        <w:t>1.9.1  投标人须知前附表规定组织踏勘现场的，招标人按投标人须知前附表规定的时间、 地点组织投标人踏勘项目现场。</w:t>
      </w:r>
    </w:p>
    <w:p w14:paraId="32FD66FD">
      <w:pPr>
        <w:autoSpaceDE w:val="0"/>
        <w:autoSpaceDN w:val="0"/>
        <w:adjustRightInd w:val="0"/>
        <w:snapToGrid w:val="0"/>
        <w:spacing w:line="360" w:lineRule="auto"/>
        <w:ind w:firstLine="420"/>
        <w:rPr>
          <w:rFonts w:hint="eastAsia" w:ascii="宋体" w:hAnsi="宋体"/>
          <w:snapToGrid w:val="0"/>
          <w:color w:val="auto"/>
          <w:kern w:val="0"/>
          <w:szCs w:val="21"/>
          <w:highlight w:val="none"/>
        </w:rPr>
      </w:pPr>
      <w:r>
        <w:rPr>
          <w:rFonts w:ascii="宋体" w:hAnsi="宋体"/>
          <w:snapToGrid w:val="0"/>
          <w:color w:val="auto"/>
          <w:kern w:val="0"/>
          <w:szCs w:val="21"/>
          <w:highlight w:val="none"/>
        </w:rPr>
        <w:t>1.9.2  投标人踏勘现场发生的费用自理。</w:t>
      </w:r>
    </w:p>
    <w:p w14:paraId="3E64BB45">
      <w:pPr>
        <w:autoSpaceDE w:val="0"/>
        <w:autoSpaceDN w:val="0"/>
        <w:adjustRightInd w:val="0"/>
        <w:snapToGrid w:val="0"/>
        <w:spacing w:line="360" w:lineRule="auto"/>
        <w:ind w:firstLine="420"/>
        <w:rPr>
          <w:rFonts w:hint="eastAsia" w:ascii="宋体" w:hAnsi="宋体"/>
          <w:snapToGrid w:val="0"/>
          <w:color w:val="auto"/>
          <w:kern w:val="0"/>
          <w:szCs w:val="21"/>
          <w:highlight w:val="none"/>
        </w:rPr>
      </w:pPr>
      <w:r>
        <w:rPr>
          <w:rFonts w:ascii="宋体" w:hAnsi="宋体"/>
          <w:snapToGrid w:val="0"/>
          <w:color w:val="auto"/>
          <w:kern w:val="0"/>
          <w:szCs w:val="21"/>
          <w:highlight w:val="none"/>
        </w:rPr>
        <w:t>1.9.3  除招标人的原因外，投标人自行负责在踏勘现场中所发生的人员伤亡和财产损失。</w:t>
      </w:r>
    </w:p>
    <w:p w14:paraId="39712B38">
      <w:pPr>
        <w:autoSpaceDE w:val="0"/>
        <w:autoSpaceDN w:val="0"/>
        <w:adjustRightInd w:val="0"/>
        <w:snapToGrid w:val="0"/>
        <w:spacing w:line="360" w:lineRule="auto"/>
        <w:ind w:firstLine="420"/>
        <w:rPr>
          <w:rFonts w:hint="eastAsia" w:ascii="宋体" w:hAnsi="宋体"/>
          <w:snapToGrid w:val="0"/>
          <w:color w:val="auto"/>
          <w:kern w:val="0"/>
          <w:szCs w:val="21"/>
          <w:highlight w:val="none"/>
        </w:rPr>
      </w:pPr>
      <w:r>
        <w:rPr>
          <w:rFonts w:ascii="宋体" w:hAnsi="宋体"/>
          <w:snapToGrid w:val="0"/>
          <w:color w:val="auto"/>
          <w:kern w:val="0"/>
          <w:szCs w:val="21"/>
          <w:highlight w:val="none"/>
        </w:rPr>
        <w:t>1.9.4  招标人在踏勘现场中介绍的工程场地和相关的周边环境情况，供投标人在编制投标文件时参考，招标人不对投标人据此做出的判断和决策负责。</w:t>
      </w:r>
    </w:p>
    <w:p w14:paraId="4593E56D">
      <w:pPr>
        <w:pStyle w:val="5"/>
        <w:snapToGrid w:val="0"/>
        <w:spacing w:before="0" w:after="0" w:line="360" w:lineRule="auto"/>
        <w:rPr>
          <w:rFonts w:hint="eastAsia" w:ascii="宋体" w:hAnsi="宋体"/>
          <w:b w:val="0"/>
          <w:snapToGrid w:val="0"/>
          <w:color w:val="auto"/>
          <w:sz w:val="24"/>
          <w:szCs w:val="24"/>
          <w:highlight w:val="none"/>
        </w:rPr>
      </w:pPr>
      <w:bookmarkStart w:id="196" w:name="_Toc32057"/>
      <w:bookmarkStart w:id="197" w:name="_Toc277082563"/>
      <w:bookmarkStart w:id="198" w:name="_Toc224103328"/>
      <w:bookmarkStart w:id="199" w:name="_Toc200513137"/>
      <w:bookmarkStart w:id="200" w:name="_Toc430530446"/>
      <w:bookmarkStart w:id="201" w:name="_Toc287607757"/>
      <w:bookmarkStart w:id="202" w:name="_Toc287620696"/>
      <w:bookmarkStart w:id="203" w:name="_Toc509218721"/>
      <w:bookmarkStart w:id="204" w:name="_Toc21041"/>
      <w:r>
        <w:rPr>
          <w:rFonts w:ascii="宋体" w:hAnsi="宋体"/>
          <w:b w:val="0"/>
          <w:snapToGrid w:val="0"/>
          <w:color w:val="auto"/>
          <w:sz w:val="24"/>
          <w:szCs w:val="24"/>
          <w:highlight w:val="none"/>
        </w:rPr>
        <w:t>1.10  投标预备会</w:t>
      </w:r>
      <w:bookmarkEnd w:id="196"/>
      <w:bookmarkEnd w:id="197"/>
      <w:bookmarkEnd w:id="198"/>
      <w:bookmarkEnd w:id="199"/>
      <w:bookmarkEnd w:id="200"/>
      <w:bookmarkEnd w:id="201"/>
      <w:bookmarkEnd w:id="202"/>
      <w:bookmarkEnd w:id="203"/>
      <w:bookmarkEnd w:id="204"/>
    </w:p>
    <w:p w14:paraId="55D55785">
      <w:pPr>
        <w:autoSpaceDE w:val="0"/>
        <w:autoSpaceDN w:val="0"/>
        <w:adjustRightInd w:val="0"/>
        <w:snapToGrid w:val="0"/>
        <w:spacing w:line="360" w:lineRule="auto"/>
        <w:ind w:firstLine="420"/>
        <w:rPr>
          <w:rFonts w:hint="eastAsia" w:ascii="宋体" w:hAnsi="宋体"/>
          <w:snapToGrid w:val="0"/>
          <w:color w:val="auto"/>
          <w:kern w:val="0"/>
          <w:szCs w:val="21"/>
          <w:highlight w:val="none"/>
        </w:rPr>
      </w:pPr>
      <w:r>
        <w:rPr>
          <w:rFonts w:ascii="宋体" w:hAnsi="宋体"/>
          <w:snapToGrid w:val="0"/>
          <w:color w:val="auto"/>
          <w:kern w:val="0"/>
          <w:szCs w:val="21"/>
          <w:highlight w:val="none"/>
        </w:rPr>
        <w:t>1.10.1  投标人须知前附表规定召开投标预备会的，招标人按投标人须知前附表规定的时间和地点召开投标预备会，澄清投标人提出的问题。</w:t>
      </w:r>
    </w:p>
    <w:p w14:paraId="748B69BF">
      <w:pPr>
        <w:autoSpaceDE w:val="0"/>
        <w:autoSpaceDN w:val="0"/>
        <w:adjustRightInd w:val="0"/>
        <w:snapToGrid w:val="0"/>
        <w:spacing w:line="360" w:lineRule="auto"/>
        <w:ind w:firstLine="420"/>
        <w:rPr>
          <w:rFonts w:hint="eastAsia" w:ascii="宋体" w:hAnsi="宋体"/>
          <w:snapToGrid w:val="0"/>
          <w:color w:val="auto"/>
          <w:kern w:val="0"/>
          <w:szCs w:val="21"/>
          <w:highlight w:val="none"/>
        </w:rPr>
      </w:pPr>
      <w:r>
        <w:rPr>
          <w:rFonts w:ascii="宋体" w:hAnsi="宋体"/>
          <w:snapToGrid w:val="0"/>
          <w:color w:val="auto"/>
          <w:kern w:val="0"/>
          <w:szCs w:val="21"/>
          <w:highlight w:val="none"/>
        </w:rPr>
        <w:t>1.10.2  投标人应在投标人须知前附表</w:t>
      </w:r>
      <w:r>
        <w:rPr>
          <w:rFonts w:hint="eastAsia" w:ascii="宋体" w:hAnsi="宋体"/>
          <w:snapToGrid w:val="0"/>
          <w:color w:val="auto"/>
          <w:kern w:val="0"/>
          <w:szCs w:val="21"/>
          <w:highlight w:val="none"/>
        </w:rPr>
        <w:t>第</w:t>
      </w:r>
      <w:r>
        <w:rPr>
          <w:rFonts w:ascii="宋体" w:hAnsi="宋体"/>
          <w:color w:val="auto"/>
          <w:kern w:val="0"/>
          <w:szCs w:val="21"/>
          <w:highlight w:val="none"/>
        </w:rPr>
        <w:t>2.2.4</w:t>
      </w:r>
      <w:r>
        <w:rPr>
          <w:rFonts w:hint="eastAsia" w:ascii="宋体" w:hAnsi="宋体"/>
          <w:color w:val="auto"/>
          <w:kern w:val="0"/>
          <w:szCs w:val="21"/>
          <w:highlight w:val="none"/>
        </w:rPr>
        <w:t>项</w:t>
      </w:r>
      <w:r>
        <w:rPr>
          <w:rFonts w:ascii="宋体" w:hAnsi="宋体"/>
          <w:snapToGrid w:val="0"/>
          <w:color w:val="auto"/>
          <w:kern w:val="0"/>
          <w:szCs w:val="21"/>
          <w:highlight w:val="none"/>
        </w:rPr>
        <w:t>规定的时间前，以书面形式将提出的问题送达招标人，以便招标人澄清。</w:t>
      </w:r>
    </w:p>
    <w:p w14:paraId="2364BBD3">
      <w:pPr>
        <w:autoSpaceDE w:val="0"/>
        <w:autoSpaceDN w:val="0"/>
        <w:adjustRightInd w:val="0"/>
        <w:snapToGrid w:val="0"/>
        <w:spacing w:line="360" w:lineRule="auto"/>
        <w:ind w:firstLine="424" w:firstLineChars="202"/>
        <w:rPr>
          <w:rFonts w:hint="eastAsia" w:ascii="宋体" w:hAnsi="宋体"/>
          <w:snapToGrid w:val="0"/>
          <w:color w:val="auto"/>
          <w:kern w:val="0"/>
          <w:szCs w:val="21"/>
          <w:highlight w:val="none"/>
        </w:rPr>
      </w:pPr>
      <w:r>
        <w:rPr>
          <w:rFonts w:ascii="宋体" w:hAnsi="宋体"/>
          <w:snapToGrid w:val="0"/>
          <w:color w:val="auto"/>
          <w:kern w:val="0"/>
          <w:szCs w:val="21"/>
          <w:highlight w:val="none"/>
        </w:rPr>
        <w:t>1.10.3  招标人在投标人须知前附表规定的时间内，将对投标人所提</w:t>
      </w:r>
      <w:r>
        <w:rPr>
          <w:rFonts w:ascii="宋体" w:hAnsi="宋体"/>
          <w:snapToGrid w:val="0"/>
          <w:color w:val="auto"/>
          <w:kern w:val="0"/>
          <w:position w:val="-2"/>
          <w:szCs w:val="21"/>
          <w:highlight w:val="none"/>
        </w:rPr>
        <w:t>的</w:t>
      </w:r>
      <w:r>
        <w:rPr>
          <w:rFonts w:ascii="宋体" w:hAnsi="宋体"/>
          <w:snapToGrid w:val="0"/>
          <w:color w:val="auto"/>
          <w:kern w:val="0"/>
          <w:szCs w:val="21"/>
          <w:highlight w:val="none"/>
        </w:rPr>
        <w:t>问题</w:t>
      </w:r>
      <w:r>
        <w:rPr>
          <w:rFonts w:ascii="宋体" w:hAnsi="宋体"/>
          <w:snapToGrid w:val="0"/>
          <w:color w:val="auto"/>
          <w:kern w:val="0"/>
          <w:position w:val="-2"/>
          <w:szCs w:val="21"/>
          <w:highlight w:val="none"/>
        </w:rPr>
        <w:t>进行澄清。该澄清内容为招标文件的组成部分。</w:t>
      </w:r>
    </w:p>
    <w:p w14:paraId="6A8655CE">
      <w:pPr>
        <w:pStyle w:val="5"/>
        <w:snapToGrid w:val="0"/>
        <w:spacing w:before="0" w:after="0" w:line="360" w:lineRule="auto"/>
        <w:rPr>
          <w:rFonts w:hint="eastAsia" w:ascii="宋体" w:hAnsi="宋体"/>
          <w:b w:val="0"/>
          <w:snapToGrid w:val="0"/>
          <w:color w:val="auto"/>
          <w:sz w:val="24"/>
          <w:szCs w:val="24"/>
          <w:highlight w:val="none"/>
        </w:rPr>
      </w:pPr>
      <w:bookmarkStart w:id="205" w:name="_Toc3036"/>
      <w:bookmarkStart w:id="206" w:name="_Toc224103329"/>
      <w:bookmarkStart w:id="207" w:name="_Toc277082564"/>
      <w:bookmarkStart w:id="208" w:name="_Toc200513138"/>
      <w:bookmarkStart w:id="209" w:name="_Toc287607758"/>
      <w:bookmarkStart w:id="210" w:name="_Toc430530447"/>
      <w:bookmarkStart w:id="211" w:name="_Toc509218722"/>
      <w:bookmarkStart w:id="212" w:name="_Toc287620697"/>
      <w:bookmarkStart w:id="213" w:name="_Toc20558"/>
      <w:r>
        <w:rPr>
          <w:rFonts w:ascii="宋体" w:hAnsi="宋体"/>
          <w:b w:val="0"/>
          <w:snapToGrid w:val="0"/>
          <w:color w:val="auto"/>
          <w:sz w:val="24"/>
          <w:szCs w:val="24"/>
          <w:highlight w:val="none"/>
        </w:rPr>
        <w:t>1.11  分包</w:t>
      </w:r>
      <w:bookmarkEnd w:id="205"/>
      <w:bookmarkEnd w:id="206"/>
      <w:bookmarkEnd w:id="207"/>
      <w:bookmarkEnd w:id="208"/>
      <w:bookmarkEnd w:id="209"/>
      <w:bookmarkEnd w:id="210"/>
      <w:bookmarkEnd w:id="211"/>
      <w:bookmarkEnd w:id="212"/>
      <w:bookmarkEnd w:id="213"/>
    </w:p>
    <w:p w14:paraId="3E96BCF7">
      <w:pPr>
        <w:autoSpaceDE w:val="0"/>
        <w:autoSpaceDN w:val="0"/>
        <w:adjustRightInd w:val="0"/>
        <w:snapToGrid w:val="0"/>
        <w:spacing w:line="360" w:lineRule="auto"/>
        <w:ind w:firstLine="426"/>
        <w:rPr>
          <w:rFonts w:hint="eastAsia" w:ascii="宋体" w:hAnsi="宋体"/>
          <w:snapToGrid w:val="0"/>
          <w:color w:val="auto"/>
          <w:kern w:val="0"/>
          <w:szCs w:val="21"/>
          <w:highlight w:val="none"/>
        </w:rPr>
      </w:pPr>
      <w:r>
        <w:rPr>
          <w:rFonts w:ascii="宋体" w:hAnsi="宋体"/>
          <w:snapToGrid w:val="0"/>
          <w:color w:val="auto"/>
          <w:kern w:val="0"/>
          <w:szCs w:val="21"/>
          <w:highlight w:val="none"/>
        </w:rPr>
        <w:t>投标人拟在中标后将中标项目的部分非主体、非关键性工作进行分包的，应符合投标人须知前附表规定的分包内容、分包金额和接受分包的第三人资质要求等限制性条件。</w:t>
      </w:r>
    </w:p>
    <w:p w14:paraId="37DC369C">
      <w:pPr>
        <w:pStyle w:val="5"/>
        <w:snapToGrid w:val="0"/>
        <w:spacing w:before="0" w:after="0" w:line="360" w:lineRule="auto"/>
        <w:rPr>
          <w:rFonts w:hint="eastAsia" w:ascii="宋体" w:hAnsi="宋体"/>
          <w:b w:val="0"/>
          <w:snapToGrid w:val="0"/>
          <w:color w:val="auto"/>
          <w:sz w:val="24"/>
          <w:szCs w:val="24"/>
          <w:highlight w:val="none"/>
        </w:rPr>
      </w:pPr>
      <w:bookmarkStart w:id="214" w:name="_Toc224103330"/>
      <w:bookmarkStart w:id="215" w:name="_Toc430530448"/>
      <w:bookmarkStart w:id="216" w:name="_Toc200513139"/>
      <w:bookmarkStart w:id="217" w:name="_Toc287607759"/>
      <w:bookmarkStart w:id="218" w:name="_Toc28199"/>
      <w:bookmarkStart w:id="219" w:name="_Toc5536"/>
      <w:bookmarkStart w:id="220" w:name="_Toc287620698"/>
      <w:bookmarkStart w:id="221" w:name="_Toc509218723"/>
      <w:bookmarkStart w:id="222" w:name="_Toc277082565"/>
      <w:r>
        <w:rPr>
          <w:rFonts w:ascii="宋体" w:hAnsi="宋体"/>
          <w:b w:val="0"/>
          <w:snapToGrid w:val="0"/>
          <w:color w:val="auto"/>
          <w:sz w:val="24"/>
          <w:szCs w:val="24"/>
          <w:highlight w:val="none"/>
        </w:rPr>
        <w:t>1.12  偏离</w:t>
      </w:r>
      <w:bookmarkEnd w:id="214"/>
      <w:bookmarkEnd w:id="215"/>
      <w:bookmarkEnd w:id="216"/>
      <w:bookmarkEnd w:id="217"/>
      <w:bookmarkEnd w:id="218"/>
      <w:bookmarkEnd w:id="219"/>
      <w:bookmarkEnd w:id="220"/>
      <w:bookmarkEnd w:id="221"/>
      <w:bookmarkEnd w:id="222"/>
    </w:p>
    <w:p w14:paraId="1627C136">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投标人须知前附表允许投标文件偏离招标文件某些要求的，偏离应当符合招标文件规定 的偏离范围和幅度。</w:t>
      </w:r>
    </w:p>
    <w:p w14:paraId="0E2BF37C">
      <w:pPr>
        <w:pStyle w:val="4"/>
        <w:spacing w:before="0" w:after="0" w:line="360" w:lineRule="auto"/>
        <w:rPr>
          <w:rFonts w:hint="eastAsia" w:ascii="宋体" w:hAnsi="宋体"/>
          <w:b w:val="0"/>
          <w:snapToGrid w:val="0"/>
          <w:color w:val="auto"/>
          <w:highlight w:val="none"/>
        </w:rPr>
      </w:pPr>
      <w:bookmarkStart w:id="223" w:name="_Toc9086"/>
      <w:bookmarkStart w:id="224" w:name="_Toc277082566"/>
      <w:bookmarkStart w:id="225" w:name="_Toc11902"/>
      <w:bookmarkStart w:id="226" w:name="_Toc287607760"/>
      <w:bookmarkStart w:id="227" w:name="_Toc430530449"/>
      <w:bookmarkStart w:id="228" w:name="_Toc287620699"/>
      <w:bookmarkStart w:id="229" w:name="_Toc509218724"/>
      <w:bookmarkStart w:id="230" w:name="_Toc200513140"/>
      <w:bookmarkStart w:id="231" w:name="_Toc224103331"/>
      <w:r>
        <w:rPr>
          <w:rFonts w:ascii="宋体" w:hAnsi="宋体"/>
          <w:b w:val="0"/>
          <w:snapToGrid w:val="0"/>
          <w:color w:val="auto"/>
          <w:highlight w:val="none"/>
        </w:rPr>
        <w:t>2.  招标文件</w:t>
      </w:r>
      <w:bookmarkEnd w:id="223"/>
      <w:bookmarkEnd w:id="224"/>
      <w:bookmarkEnd w:id="225"/>
      <w:bookmarkEnd w:id="226"/>
      <w:bookmarkEnd w:id="227"/>
      <w:bookmarkEnd w:id="228"/>
      <w:bookmarkEnd w:id="229"/>
      <w:bookmarkEnd w:id="230"/>
      <w:bookmarkEnd w:id="231"/>
    </w:p>
    <w:p w14:paraId="47289EBC">
      <w:pPr>
        <w:pStyle w:val="5"/>
        <w:snapToGrid w:val="0"/>
        <w:spacing w:before="0" w:after="0" w:line="360" w:lineRule="auto"/>
        <w:rPr>
          <w:rFonts w:hint="eastAsia" w:ascii="宋体" w:hAnsi="宋体"/>
          <w:b w:val="0"/>
          <w:snapToGrid w:val="0"/>
          <w:color w:val="auto"/>
          <w:sz w:val="24"/>
          <w:szCs w:val="24"/>
          <w:highlight w:val="none"/>
        </w:rPr>
      </w:pPr>
      <w:bookmarkStart w:id="232" w:name="_Toc224103332"/>
      <w:bookmarkStart w:id="233" w:name="_Toc4225"/>
      <w:bookmarkStart w:id="234" w:name="_Toc31696"/>
      <w:bookmarkStart w:id="235" w:name="_Toc200513141"/>
      <w:bookmarkStart w:id="236" w:name="_Toc277082567"/>
      <w:bookmarkStart w:id="237" w:name="_Toc430530450"/>
      <w:bookmarkStart w:id="238" w:name="_Toc509218725"/>
      <w:bookmarkStart w:id="239" w:name="_Toc287607761"/>
      <w:bookmarkStart w:id="240" w:name="_Toc287620700"/>
      <w:r>
        <w:rPr>
          <w:rFonts w:ascii="宋体" w:hAnsi="宋体"/>
          <w:b w:val="0"/>
          <w:snapToGrid w:val="0"/>
          <w:color w:val="auto"/>
          <w:sz w:val="24"/>
          <w:szCs w:val="24"/>
          <w:highlight w:val="none"/>
        </w:rPr>
        <w:t>2.1  招标文件的组成</w:t>
      </w:r>
      <w:bookmarkEnd w:id="232"/>
      <w:bookmarkEnd w:id="233"/>
      <w:bookmarkEnd w:id="234"/>
      <w:bookmarkEnd w:id="235"/>
      <w:bookmarkEnd w:id="236"/>
      <w:bookmarkEnd w:id="237"/>
      <w:bookmarkEnd w:id="238"/>
      <w:bookmarkEnd w:id="239"/>
      <w:bookmarkEnd w:id="240"/>
    </w:p>
    <w:p w14:paraId="7C5E5F18">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本招标文件包括：</w:t>
      </w:r>
    </w:p>
    <w:p w14:paraId="4B7322E4">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（1）招标公告（或投标邀请书）；</w:t>
      </w:r>
    </w:p>
    <w:p w14:paraId="1B0E5262">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（2）投标人须知；</w:t>
      </w:r>
    </w:p>
    <w:p w14:paraId="0F7B2D01">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（3）评标办法；</w:t>
      </w:r>
    </w:p>
    <w:p w14:paraId="037A4A12">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（4）合同条款及格式；</w:t>
      </w:r>
    </w:p>
    <w:p w14:paraId="05784BB1">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（5）工程量清单；</w:t>
      </w:r>
    </w:p>
    <w:p w14:paraId="72FC6CC9">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（6）图纸；</w:t>
      </w:r>
    </w:p>
    <w:p w14:paraId="58E650A8">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（7）技术标准和要求；</w:t>
      </w:r>
    </w:p>
    <w:p w14:paraId="16B11DC4">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（8）投标文件格式；</w:t>
      </w:r>
    </w:p>
    <w:p w14:paraId="23CFAECA">
      <w:pPr>
        <w:autoSpaceDE w:val="0"/>
        <w:autoSpaceDN w:val="0"/>
        <w:adjustRightInd w:val="0"/>
        <w:snapToGrid w:val="0"/>
        <w:spacing w:line="360" w:lineRule="auto"/>
        <w:ind w:left="359" w:leftChars="171"/>
        <w:rPr>
          <w:rFonts w:hint="eastAsia" w:ascii="宋体" w:hAnsi="宋体"/>
          <w:snapToGrid w:val="0"/>
          <w:color w:val="auto"/>
          <w:kern w:val="0"/>
          <w:szCs w:val="21"/>
          <w:highlight w:val="none"/>
        </w:rPr>
      </w:pPr>
      <w:r>
        <w:rPr>
          <w:rFonts w:ascii="宋体" w:hAnsi="宋体"/>
          <w:snapToGrid w:val="0"/>
          <w:color w:val="auto"/>
          <w:kern w:val="0"/>
          <w:szCs w:val="21"/>
          <w:highlight w:val="none"/>
        </w:rPr>
        <w:t>（9）投标人须知前附表规定的其他材料。</w:t>
      </w:r>
    </w:p>
    <w:p w14:paraId="717132E7">
      <w:pPr>
        <w:autoSpaceDE w:val="0"/>
        <w:autoSpaceDN w:val="0"/>
        <w:adjustRightInd w:val="0"/>
        <w:snapToGrid w:val="0"/>
        <w:spacing w:line="360" w:lineRule="auto"/>
        <w:ind w:firstLine="420"/>
        <w:rPr>
          <w:rFonts w:hint="eastAsia" w:ascii="宋体" w:hAnsi="宋体"/>
          <w:snapToGrid w:val="0"/>
          <w:color w:val="auto"/>
          <w:kern w:val="0"/>
          <w:szCs w:val="21"/>
          <w:highlight w:val="none"/>
        </w:rPr>
      </w:pPr>
      <w:r>
        <w:rPr>
          <w:rFonts w:ascii="宋体" w:hAnsi="宋体"/>
          <w:snapToGrid w:val="0"/>
          <w:color w:val="auto"/>
          <w:kern w:val="0"/>
          <w:szCs w:val="21"/>
          <w:highlight w:val="none"/>
        </w:rPr>
        <w:t>根据本章第1.10款、第2.2款和第2.3款对招标文件所作的澄清、修改，构成招标文件的组成部分。</w:t>
      </w:r>
    </w:p>
    <w:p w14:paraId="1EBAB89D">
      <w:pPr>
        <w:pStyle w:val="5"/>
        <w:snapToGrid w:val="0"/>
        <w:spacing w:before="0" w:after="0" w:line="360" w:lineRule="auto"/>
        <w:rPr>
          <w:rFonts w:hint="eastAsia" w:ascii="宋体" w:hAnsi="宋体"/>
          <w:b w:val="0"/>
          <w:snapToGrid w:val="0"/>
          <w:color w:val="auto"/>
          <w:sz w:val="24"/>
          <w:szCs w:val="24"/>
          <w:highlight w:val="none"/>
        </w:rPr>
      </w:pPr>
      <w:bookmarkStart w:id="241" w:name="_Toc430530451"/>
      <w:bookmarkStart w:id="242" w:name="_Toc509218726"/>
      <w:bookmarkStart w:id="243" w:name="_Toc23750"/>
      <w:bookmarkStart w:id="244" w:name="_Toc13650"/>
      <w:r>
        <w:rPr>
          <w:rFonts w:ascii="宋体" w:hAnsi="宋体"/>
          <w:b w:val="0"/>
          <w:snapToGrid w:val="0"/>
          <w:color w:val="auto"/>
          <w:sz w:val="24"/>
          <w:szCs w:val="24"/>
          <w:highlight w:val="none"/>
        </w:rPr>
        <w:t>2.2  招标文件的澄清</w:t>
      </w:r>
      <w:bookmarkEnd w:id="241"/>
      <w:bookmarkEnd w:id="242"/>
      <w:bookmarkEnd w:id="243"/>
      <w:bookmarkEnd w:id="244"/>
    </w:p>
    <w:p w14:paraId="04EF2AD2">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2.2.1  投标人应仔细阅读和检查招标文件的全部内容。如发现缺页或附件不全，应及时向招标人提出，以便补齐。如有疑问，应在投标人须知前附表规定的时间前</w:t>
      </w:r>
      <w:r>
        <w:rPr>
          <w:rFonts w:ascii="宋体" w:hAnsi="宋体"/>
          <w:color w:val="auto"/>
          <w:kern w:val="0"/>
          <w:szCs w:val="21"/>
          <w:highlight w:val="none"/>
        </w:rPr>
        <w:t>在</w:t>
      </w:r>
      <w:r>
        <w:rPr>
          <w:rFonts w:hint="eastAsia" w:ascii="宋体" w:hAnsi="宋体"/>
          <w:color w:val="auto"/>
          <w:kern w:val="0"/>
          <w:szCs w:val="21"/>
          <w:highlight w:val="none"/>
        </w:rPr>
        <w:t>相应法定网站提问</w:t>
      </w:r>
      <w:r>
        <w:rPr>
          <w:rFonts w:ascii="宋体" w:hAnsi="宋体"/>
          <w:snapToGrid w:val="0"/>
          <w:color w:val="auto"/>
          <w:kern w:val="0"/>
          <w:szCs w:val="21"/>
          <w:highlight w:val="none"/>
        </w:rPr>
        <w:t>，要求招标人对招标文件予以澄清。</w:t>
      </w:r>
    </w:p>
    <w:p w14:paraId="1D526069">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2.2.2  招标文件的澄清将在投标人须知前附表规定的投标截止时间15天前</w:t>
      </w:r>
      <w:r>
        <w:rPr>
          <w:rFonts w:ascii="宋体" w:hAnsi="宋体"/>
          <w:color w:val="auto"/>
          <w:kern w:val="0"/>
          <w:szCs w:val="21"/>
          <w:highlight w:val="none"/>
        </w:rPr>
        <w:t>在</w:t>
      </w:r>
      <w:r>
        <w:rPr>
          <w:rFonts w:hint="eastAsia" w:ascii="宋体" w:hAnsi="宋体"/>
          <w:color w:val="auto"/>
          <w:kern w:val="0"/>
          <w:szCs w:val="21"/>
          <w:highlight w:val="none"/>
        </w:rPr>
        <w:t>相应法定网站</w:t>
      </w:r>
      <w:r>
        <w:rPr>
          <w:rFonts w:ascii="宋体" w:hAnsi="宋体"/>
          <w:color w:val="auto"/>
          <w:kern w:val="0"/>
          <w:szCs w:val="21"/>
          <w:highlight w:val="none"/>
        </w:rPr>
        <w:t>发布，</w:t>
      </w:r>
      <w:r>
        <w:rPr>
          <w:rFonts w:ascii="宋体" w:hAnsi="宋体"/>
          <w:snapToGrid w:val="0"/>
          <w:color w:val="auto"/>
          <w:kern w:val="0"/>
          <w:szCs w:val="21"/>
          <w:highlight w:val="none"/>
        </w:rPr>
        <w:t>但不指明澄清问题的来源。如果澄清发出的时间距投标截止时间不足15天，相应延长投标截止时间。</w:t>
      </w:r>
    </w:p>
    <w:p w14:paraId="37A1395E">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2.2.3  </w:t>
      </w:r>
      <w:r>
        <w:rPr>
          <w:rFonts w:ascii="宋体" w:hAnsi="宋体"/>
          <w:color w:val="auto"/>
          <w:kern w:val="0"/>
          <w:szCs w:val="21"/>
          <w:highlight w:val="none"/>
        </w:rPr>
        <w:t>招标人对招标文件的</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内容可能影响投标文件编制的，须在投标截止时间15日前发布，发布时间至投标截止时间不足15日的，须相应延后投标截止时间。</w:t>
      </w:r>
    </w:p>
    <w:p w14:paraId="7CADC35D">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position w:val="-2"/>
          <w:szCs w:val="21"/>
          <w:highlight w:val="none"/>
        </w:rPr>
        <w:t>2.2.4  投标人对招标文件和</w:t>
      </w:r>
      <w:r>
        <w:rPr>
          <w:rFonts w:hint="eastAsia" w:ascii="宋体" w:hAnsi="宋体"/>
          <w:snapToGrid w:val="0"/>
          <w:color w:val="auto"/>
          <w:kern w:val="0"/>
          <w:position w:val="-2"/>
          <w:szCs w:val="21"/>
          <w:highlight w:val="none"/>
        </w:rPr>
        <w:t>澄清</w:t>
      </w:r>
      <w:r>
        <w:rPr>
          <w:rFonts w:ascii="宋体" w:hAnsi="宋体"/>
          <w:snapToGrid w:val="0"/>
          <w:color w:val="auto"/>
          <w:kern w:val="0"/>
          <w:position w:val="-2"/>
          <w:szCs w:val="21"/>
          <w:highlight w:val="none"/>
        </w:rPr>
        <w:t>修改仍有</w:t>
      </w:r>
      <w:r>
        <w:rPr>
          <w:rFonts w:hint="eastAsia" w:ascii="宋体" w:hAnsi="宋体"/>
          <w:snapToGrid w:val="0"/>
          <w:color w:val="auto"/>
          <w:kern w:val="0"/>
          <w:position w:val="-2"/>
          <w:szCs w:val="21"/>
          <w:highlight w:val="none"/>
        </w:rPr>
        <w:t>异议</w:t>
      </w:r>
      <w:r>
        <w:rPr>
          <w:rFonts w:ascii="宋体" w:hAnsi="宋体"/>
          <w:snapToGrid w:val="0"/>
          <w:color w:val="auto"/>
          <w:kern w:val="0"/>
          <w:position w:val="-2"/>
          <w:szCs w:val="21"/>
          <w:highlight w:val="none"/>
        </w:rPr>
        <w:t>的，可于投标截止时间10日前，</w:t>
      </w:r>
      <w:bookmarkStart w:id="245" w:name="OLE_LINK8"/>
      <w:r>
        <w:rPr>
          <w:rFonts w:hint="eastAsia" w:ascii="宋体" w:hAnsi="宋体"/>
          <w:snapToGrid w:val="0"/>
          <w:color w:val="auto"/>
          <w:kern w:val="0"/>
          <w:szCs w:val="21"/>
          <w:highlight w:val="none"/>
        </w:rPr>
        <w:t>以书面形式</w:t>
      </w:r>
      <w:r>
        <w:rPr>
          <w:rFonts w:hint="eastAsia" w:ascii="宋体" w:hAnsi="宋体"/>
          <w:snapToGrid w:val="0"/>
          <w:color w:val="auto"/>
          <w:kern w:val="0"/>
          <w:szCs w:val="21"/>
          <w:highlight w:val="none"/>
          <w:lang w:val="en-US" w:eastAsia="zh-CN"/>
        </w:rPr>
        <w:t>向</w:t>
      </w:r>
      <w:r>
        <w:rPr>
          <w:rFonts w:hint="eastAsia" w:ascii="宋体" w:hAnsi="宋体"/>
          <w:snapToGrid w:val="0"/>
          <w:color w:val="auto"/>
          <w:kern w:val="0"/>
          <w:szCs w:val="21"/>
          <w:highlight w:val="none"/>
        </w:rPr>
        <w:t>招标人或招标代理机构</w:t>
      </w:r>
      <w:r>
        <w:rPr>
          <w:rFonts w:hint="eastAsia" w:ascii="宋体" w:hAnsi="宋体"/>
          <w:snapToGrid w:val="0"/>
          <w:color w:val="auto"/>
          <w:kern w:val="0"/>
          <w:szCs w:val="21"/>
          <w:highlight w:val="none"/>
          <w:lang w:val="en-US" w:eastAsia="zh-CN"/>
        </w:rPr>
        <w:t>提出</w:t>
      </w:r>
      <w:bookmarkEnd w:id="245"/>
      <w:r>
        <w:rPr>
          <w:rFonts w:ascii="宋体" w:hAnsi="宋体"/>
          <w:snapToGrid w:val="0"/>
          <w:color w:val="auto"/>
          <w:kern w:val="0"/>
          <w:szCs w:val="21"/>
          <w:highlight w:val="none"/>
        </w:rPr>
        <w:t>。招标人应将答复以</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的形式在</w:t>
      </w:r>
      <w:r>
        <w:rPr>
          <w:rFonts w:hint="eastAsia" w:ascii="宋体" w:hAnsi="宋体"/>
          <w:color w:val="auto"/>
          <w:kern w:val="0"/>
          <w:szCs w:val="21"/>
          <w:highlight w:val="none"/>
        </w:rPr>
        <w:t>相应法定网站</w:t>
      </w:r>
      <w:r>
        <w:rPr>
          <w:rFonts w:ascii="宋体" w:hAnsi="宋体"/>
          <w:color w:val="auto"/>
          <w:kern w:val="0"/>
          <w:szCs w:val="21"/>
          <w:highlight w:val="none"/>
        </w:rPr>
        <w:t>发布</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内容可能影响投标文件编制的，须在投标截止时间15日前发布，发布时间至投标截止时间不足15日的，须相应延后投标截止时间。</w:t>
      </w:r>
    </w:p>
    <w:p w14:paraId="312CB7DA">
      <w:pPr>
        <w:pStyle w:val="5"/>
        <w:snapToGrid w:val="0"/>
        <w:spacing w:before="0" w:after="0" w:line="360" w:lineRule="auto"/>
        <w:rPr>
          <w:rFonts w:hint="eastAsia" w:ascii="宋体" w:hAnsi="宋体"/>
          <w:b w:val="0"/>
          <w:snapToGrid w:val="0"/>
          <w:color w:val="auto"/>
          <w:sz w:val="24"/>
          <w:szCs w:val="24"/>
          <w:highlight w:val="none"/>
        </w:rPr>
      </w:pPr>
      <w:bookmarkStart w:id="246" w:name="_Toc27922"/>
      <w:bookmarkStart w:id="247" w:name="_Toc277082569"/>
      <w:bookmarkStart w:id="248" w:name="_Toc430530452"/>
      <w:bookmarkStart w:id="249" w:name="_Toc509218727"/>
      <w:bookmarkStart w:id="250" w:name="_Toc287607763"/>
      <w:bookmarkStart w:id="251" w:name="_Toc2693"/>
      <w:bookmarkStart w:id="252" w:name="_Toc224103334"/>
      <w:bookmarkStart w:id="253" w:name="_Toc287620702"/>
      <w:bookmarkStart w:id="254" w:name="_Toc200513143"/>
      <w:r>
        <w:rPr>
          <w:rFonts w:ascii="宋体" w:hAnsi="宋体"/>
          <w:b w:val="0"/>
          <w:snapToGrid w:val="0"/>
          <w:color w:val="auto"/>
          <w:sz w:val="24"/>
          <w:szCs w:val="24"/>
          <w:highlight w:val="none"/>
        </w:rPr>
        <w:t>2.3  招标文件的修改</w:t>
      </w:r>
      <w:bookmarkEnd w:id="246"/>
      <w:bookmarkEnd w:id="247"/>
      <w:bookmarkEnd w:id="248"/>
      <w:bookmarkEnd w:id="249"/>
      <w:bookmarkEnd w:id="250"/>
      <w:bookmarkEnd w:id="251"/>
      <w:bookmarkEnd w:id="252"/>
      <w:bookmarkEnd w:id="253"/>
      <w:bookmarkEnd w:id="254"/>
    </w:p>
    <w:p w14:paraId="1B9603C9">
      <w:pPr>
        <w:autoSpaceDE w:val="0"/>
        <w:autoSpaceDN w:val="0"/>
        <w:adjustRightInd w:val="0"/>
        <w:snapToGrid w:val="0"/>
        <w:spacing w:line="360" w:lineRule="auto"/>
        <w:ind w:firstLine="420"/>
        <w:rPr>
          <w:rFonts w:hint="eastAsia" w:ascii="宋体" w:hAnsi="宋体"/>
          <w:snapToGrid w:val="0"/>
          <w:color w:val="auto"/>
          <w:highlight w:val="none"/>
        </w:rPr>
      </w:pPr>
      <w:bookmarkStart w:id="255" w:name="_Toc287620703"/>
      <w:bookmarkStart w:id="256" w:name="_Toc287607764"/>
      <w:bookmarkStart w:id="257" w:name="_Toc277082570"/>
      <w:bookmarkStart w:id="258" w:name="_Toc224103335"/>
      <w:bookmarkStart w:id="259" w:name="_Toc200513144"/>
      <w:r>
        <w:rPr>
          <w:rFonts w:ascii="宋体" w:hAnsi="宋体"/>
          <w:snapToGrid w:val="0"/>
          <w:color w:val="auto"/>
          <w:highlight w:val="none"/>
        </w:rPr>
        <w:t>按照本章</w:t>
      </w:r>
      <w:r>
        <w:rPr>
          <w:rFonts w:hint="eastAsia" w:ascii="宋体" w:hAnsi="宋体"/>
          <w:snapToGrid w:val="0"/>
          <w:color w:val="auto"/>
          <w:highlight w:val="none"/>
        </w:rPr>
        <w:t>第</w:t>
      </w:r>
      <w:r>
        <w:rPr>
          <w:rFonts w:ascii="宋体" w:hAnsi="宋体"/>
          <w:snapToGrid w:val="0"/>
          <w:color w:val="auto"/>
          <w:highlight w:val="none"/>
        </w:rPr>
        <w:t>2.2</w:t>
      </w:r>
      <w:r>
        <w:rPr>
          <w:rFonts w:hint="eastAsia" w:ascii="宋体" w:hAnsi="宋体"/>
          <w:snapToGrid w:val="0"/>
          <w:color w:val="auto"/>
          <w:highlight w:val="none"/>
        </w:rPr>
        <w:t>款</w:t>
      </w:r>
      <w:r>
        <w:rPr>
          <w:rFonts w:ascii="宋体" w:hAnsi="宋体"/>
          <w:snapToGrid w:val="0"/>
          <w:color w:val="auto"/>
          <w:highlight w:val="none"/>
        </w:rPr>
        <w:t>招标文件的澄清相关内容及方式执行。</w:t>
      </w:r>
    </w:p>
    <w:p w14:paraId="651BE479">
      <w:pPr>
        <w:pStyle w:val="4"/>
        <w:spacing w:before="0" w:after="0" w:line="360" w:lineRule="auto"/>
        <w:rPr>
          <w:rFonts w:hint="eastAsia" w:ascii="宋体" w:hAnsi="宋体"/>
          <w:b w:val="0"/>
          <w:snapToGrid w:val="0"/>
          <w:color w:val="auto"/>
          <w:highlight w:val="none"/>
        </w:rPr>
      </w:pPr>
      <w:bookmarkStart w:id="260" w:name="_Toc27237"/>
      <w:bookmarkStart w:id="261" w:name="_Toc509218728"/>
      <w:bookmarkStart w:id="262" w:name="_Toc430530453"/>
      <w:bookmarkStart w:id="263" w:name="_Toc14543"/>
      <w:r>
        <w:rPr>
          <w:rFonts w:ascii="宋体" w:hAnsi="宋体"/>
          <w:b w:val="0"/>
          <w:snapToGrid w:val="0"/>
          <w:color w:val="auto"/>
          <w:highlight w:val="none"/>
        </w:rPr>
        <w:t>3.  投标文件</w:t>
      </w:r>
      <w:bookmarkEnd w:id="255"/>
      <w:bookmarkEnd w:id="256"/>
      <w:bookmarkEnd w:id="257"/>
      <w:bookmarkEnd w:id="258"/>
      <w:bookmarkEnd w:id="259"/>
      <w:bookmarkEnd w:id="260"/>
      <w:bookmarkEnd w:id="261"/>
      <w:bookmarkEnd w:id="262"/>
      <w:bookmarkEnd w:id="263"/>
    </w:p>
    <w:p w14:paraId="7A18E778">
      <w:pPr>
        <w:pStyle w:val="5"/>
        <w:snapToGrid w:val="0"/>
        <w:spacing w:before="0" w:after="0" w:line="360" w:lineRule="auto"/>
        <w:rPr>
          <w:rFonts w:hint="eastAsia" w:ascii="宋体" w:hAnsi="宋体"/>
          <w:b w:val="0"/>
          <w:snapToGrid w:val="0"/>
          <w:color w:val="auto"/>
          <w:sz w:val="24"/>
          <w:szCs w:val="24"/>
          <w:highlight w:val="none"/>
        </w:rPr>
      </w:pPr>
      <w:bookmarkStart w:id="264" w:name="_Toc224103336"/>
      <w:bookmarkStart w:id="265" w:name="_Toc27916"/>
      <w:bookmarkStart w:id="266" w:name="_Toc287620704"/>
      <w:bookmarkStart w:id="267" w:name="_Toc277082571"/>
      <w:bookmarkStart w:id="268" w:name="_Toc8482"/>
      <w:bookmarkStart w:id="269" w:name="_Toc509218729"/>
      <w:bookmarkStart w:id="270" w:name="_Toc200513145"/>
      <w:bookmarkStart w:id="271" w:name="_Toc430530454"/>
      <w:bookmarkStart w:id="272" w:name="_Toc287607765"/>
      <w:r>
        <w:rPr>
          <w:rFonts w:ascii="宋体" w:hAnsi="宋体"/>
          <w:b w:val="0"/>
          <w:snapToGrid w:val="0"/>
          <w:color w:val="auto"/>
          <w:sz w:val="24"/>
          <w:szCs w:val="24"/>
          <w:highlight w:val="none"/>
        </w:rPr>
        <w:t>3.1  投标文件的组成</w:t>
      </w:r>
      <w:bookmarkEnd w:id="264"/>
      <w:bookmarkEnd w:id="265"/>
      <w:bookmarkEnd w:id="266"/>
      <w:bookmarkEnd w:id="267"/>
      <w:bookmarkEnd w:id="268"/>
      <w:bookmarkEnd w:id="269"/>
      <w:bookmarkEnd w:id="270"/>
      <w:bookmarkEnd w:id="271"/>
      <w:bookmarkEnd w:id="272"/>
    </w:p>
    <w:p w14:paraId="2874EDEB">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3.1.1 投标文件应包括下列内容：</w:t>
      </w:r>
    </w:p>
    <w:p w14:paraId="28D805A6">
      <w:pPr>
        <w:spacing w:line="360" w:lineRule="auto"/>
        <w:ind w:firstLine="420" w:firstLineChars="200"/>
        <w:rPr>
          <w:rFonts w:hint="eastAsia" w:ascii="宋体" w:hAnsi="宋体"/>
          <w:color w:val="auto"/>
          <w:highlight w:val="none"/>
        </w:rPr>
      </w:pPr>
      <w:r>
        <w:rPr>
          <w:rFonts w:hint="eastAsia" w:ascii="宋体" w:hAnsi="宋体"/>
          <w:color w:val="auto"/>
          <w:highlight w:val="none"/>
        </w:rPr>
        <w:t>3.1.1.1投标保函部分（适用于投标保证金采用纸质投标保函形式的）</w:t>
      </w:r>
    </w:p>
    <w:p w14:paraId="025D6A67">
      <w:pPr>
        <w:spacing w:line="360" w:lineRule="auto"/>
        <w:ind w:firstLine="420" w:firstLineChars="200"/>
        <w:rPr>
          <w:rFonts w:hint="eastAsia" w:ascii="宋体" w:hAnsi="宋体"/>
          <w:color w:val="auto"/>
          <w:highlight w:val="none"/>
        </w:rPr>
      </w:pPr>
      <w:r>
        <w:rPr>
          <w:rFonts w:hint="eastAsia" w:ascii="宋体" w:hAnsi="宋体"/>
          <w:color w:val="auto"/>
          <w:highlight w:val="none"/>
        </w:rPr>
        <w:t>3.1.1.2投标函部分</w:t>
      </w:r>
    </w:p>
    <w:p w14:paraId="54C7B4A1">
      <w:pPr>
        <w:spacing w:line="360" w:lineRule="auto"/>
        <w:ind w:firstLine="420" w:firstLineChars="200"/>
        <w:rPr>
          <w:rFonts w:hint="eastAsia" w:ascii="宋体" w:hAnsi="宋体"/>
          <w:color w:val="auto"/>
          <w:highlight w:val="none"/>
        </w:rPr>
      </w:pPr>
      <w:r>
        <w:rPr>
          <w:rFonts w:hint="eastAsia" w:ascii="宋体" w:hAnsi="宋体"/>
          <w:color w:val="auto"/>
          <w:highlight w:val="none"/>
        </w:rPr>
        <w:t>（1）投标函</w:t>
      </w:r>
    </w:p>
    <w:p w14:paraId="0C695BB6">
      <w:pPr>
        <w:spacing w:line="360" w:lineRule="auto"/>
        <w:ind w:firstLine="420" w:firstLineChars="200"/>
        <w:rPr>
          <w:rFonts w:hint="eastAsia" w:ascii="宋体" w:hAnsi="宋体"/>
          <w:color w:val="auto"/>
          <w:highlight w:val="none"/>
        </w:rPr>
      </w:pPr>
      <w:r>
        <w:rPr>
          <w:rFonts w:hint="eastAsia" w:ascii="宋体" w:hAnsi="宋体"/>
          <w:color w:val="auto"/>
          <w:highlight w:val="none"/>
        </w:rPr>
        <w:t>（2）投标函附录</w:t>
      </w:r>
    </w:p>
    <w:p w14:paraId="1233C2C3">
      <w:pPr>
        <w:spacing w:line="360" w:lineRule="auto"/>
        <w:ind w:firstLine="420" w:firstLineChars="200"/>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）投标报价合理性说明（如有）</w:t>
      </w:r>
    </w:p>
    <w:p w14:paraId="02807E34">
      <w:pPr>
        <w:spacing w:line="360" w:lineRule="auto"/>
        <w:ind w:firstLine="420" w:firstLineChars="200"/>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4</w:t>
      </w:r>
      <w:r>
        <w:rPr>
          <w:rFonts w:hint="eastAsia" w:ascii="宋体" w:hAnsi="宋体"/>
          <w:color w:val="auto"/>
          <w:highlight w:val="none"/>
        </w:rPr>
        <w:t>）法定代表人身份证明或授权委托书</w:t>
      </w:r>
    </w:p>
    <w:p w14:paraId="53B19EF3">
      <w:pPr>
        <w:spacing w:line="360" w:lineRule="auto"/>
        <w:ind w:firstLine="420" w:firstLineChars="200"/>
        <w:rPr>
          <w:rFonts w:hint="eastAsia" w:ascii="宋体" w:hAnsi="宋体"/>
          <w:color w:val="auto"/>
          <w:highlight w:val="none"/>
        </w:rPr>
      </w:pPr>
      <w:r>
        <w:rPr>
          <w:rFonts w:hint="eastAsia" w:ascii="宋体" w:hAnsi="宋体"/>
          <w:color w:val="auto"/>
          <w:highlight w:val="none"/>
        </w:rPr>
        <w:t>3.1.1.3经济部分</w:t>
      </w:r>
    </w:p>
    <w:p w14:paraId="602BB893">
      <w:pPr>
        <w:spacing w:line="360" w:lineRule="auto"/>
        <w:ind w:firstLine="420" w:firstLineChars="200"/>
        <w:rPr>
          <w:rFonts w:hint="eastAsia" w:ascii="宋体" w:hAnsi="宋体"/>
          <w:color w:val="auto"/>
          <w:highlight w:val="none"/>
        </w:rPr>
      </w:pPr>
      <w:r>
        <w:rPr>
          <w:rFonts w:hint="eastAsia" w:ascii="宋体" w:hAnsi="宋体"/>
          <w:color w:val="auto"/>
          <w:highlight w:val="none"/>
        </w:rPr>
        <w:t>（1）已标价工程量清单</w:t>
      </w:r>
    </w:p>
    <w:p w14:paraId="0854D99D">
      <w:pPr>
        <w:spacing w:line="360" w:lineRule="auto"/>
        <w:ind w:firstLine="420" w:firstLineChars="200"/>
        <w:rPr>
          <w:rFonts w:hint="eastAsia" w:ascii="宋体" w:hAnsi="宋体"/>
          <w:color w:val="auto"/>
          <w:highlight w:val="none"/>
        </w:rPr>
      </w:pPr>
      <w:r>
        <w:rPr>
          <w:rFonts w:hint="eastAsia" w:ascii="宋体" w:hAnsi="宋体"/>
          <w:color w:val="auto"/>
          <w:highlight w:val="none"/>
        </w:rPr>
        <w:t>3.1.1.4技术部分</w:t>
      </w:r>
    </w:p>
    <w:p w14:paraId="3A2D1954">
      <w:pPr>
        <w:spacing w:line="360" w:lineRule="auto"/>
        <w:ind w:firstLine="420" w:firstLineChars="200"/>
        <w:rPr>
          <w:rFonts w:hint="eastAsia" w:ascii="宋体" w:hAnsi="宋体"/>
          <w:color w:val="auto"/>
          <w:highlight w:val="none"/>
        </w:rPr>
      </w:pPr>
      <w:r>
        <w:rPr>
          <w:rFonts w:hint="eastAsia" w:ascii="宋体" w:hAnsi="宋体"/>
          <w:color w:val="auto"/>
          <w:highlight w:val="none"/>
        </w:rPr>
        <w:t>3.1.1.5商务部分</w:t>
      </w:r>
    </w:p>
    <w:p w14:paraId="4A32EBB9">
      <w:pPr>
        <w:spacing w:line="360" w:lineRule="auto"/>
        <w:ind w:firstLine="420" w:firstLineChars="200"/>
        <w:rPr>
          <w:rFonts w:hint="eastAsia" w:ascii="宋体" w:hAnsi="宋体"/>
          <w:color w:val="auto"/>
          <w:highlight w:val="none"/>
        </w:rPr>
      </w:pPr>
      <w:r>
        <w:rPr>
          <w:rFonts w:hint="eastAsia" w:ascii="宋体" w:hAnsi="宋体"/>
          <w:color w:val="auto"/>
          <w:highlight w:val="none"/>
        </w:rPr>
        <w:t>3.1.1.6资格审查部分</w:t>
      </w:r>
    </w:p>
    <w:p w14:paraId="233F5C20">
      <w:pPr>
        <w:spacing w:line="360" w:lineRule="auto"/>
        <w:ind w:firstLine="420" w:firstLineChars="200"/>
        <w:rPr>
          <w:rFonts w:ascii="宋体" w:hAnsi="宋体"/>
          <w:color w:val="auto"/>
          <w:highlight w:val="none"/>
        </w:rPr>
      </w:pPr>
      <w:r>
        <w:rPr>
          <w:rFonts w:hint="eastAsia" w:ascii="宋体" w:hAnsi="宋体"/>
          <w:color w:val="auto"/>
          <w:highlight w:val="none"/>
        </w:rPr>
        <w:t>（1）法定代表人身份证明或授权委托书</w:t>
      </w:r>
    </w:p>
    <w:p w14:paraId="73631E76">
      <w:pPr>
        <w:spacing w:line="360" w:lineRule="auto"/>
        <w:ind w:firstLine="420" w:firstLineChars="200"/>
        <w:rPr>
          <w:rFonts w:ascii="宋体" w:hAnsi="宋体"/>
          <w:color w:val="auto"/>
          <w:highlight w:val="none"/>
        </w:rPr>
      </w:pPr>
      <w:r>
        <w:rPr>
          <w:rFonts w:hint="eastAsia" w:ascii="宋体" w:hAnsi="宋体"/>
          <w:color w:val="auto"/>
          <w:highlight w:val="none"/>
        </w:rPr>
        <w:t>（2）</w:t>
      </w:r>
      <w:r>
        <w:rPr>
          <w:rFonts w:hint="eastAsia" w:ascii="宋体" w:hAnsi="宋体"/>
          <w:color w:val="auto"/>
          <w:highlight w:val="none"/>
          <w:lang w:val="en-US" w:eastAsia="zh-CN"/>
        </w:rPr>
        <w:t>共同投标协议</w:t>
      </w:r>
      <w:r>
        <w:rPr>
          <w:rFonts w:hint="eastAsia" w:ascii="宋体" w:hAnsi="宋体"/>
          <w:color w:val="auto"/>
          <w:highlight w:val="none"/>
        </w:rPr>
        <w:t>（如有）</w:t>
      </w:r>
    </w:p>
    <w:p w14:paraId="28897403">
      <w:pPr>
        <w:spacing w:line="360" w:lineRule="auto"/>
        <w:ind w:firstLine="420" w:firstLineChars="200"/>
        <w:rPr>
          <w:rFonts w:hint="eastAsia" w:ascii="宋体" w:hAnsi="宋体"/>
          <w:color w:val="auto"/>
          <w:highlight w:val="none"/>
        </w:rPr>
      </w:pPr>
      <w:r>
        <w:rPr>
          <w:rFonts w:hint="eastAsia" w:ascii="宋体" w:hAnsi="宋体"/>
          <w:color w:val="auto"/>
          <w:highlight w:val="none"/>
        </w:rPr>
        <w:t>（3）</w:t>
      </w:r>
      <w:r>
        <w:rPr>
          <w:rFonts w:ascii="宋体" w:hAnsi="宋体"/>
          <w:color w:val="auto"/>
          <w:highlight w:val="none"/>
        </w:rPr>
        <w:t>投标人基本情况表</w:t>
      </w:r>
    </w:p>
    <w:p w14:paraId="4F7EDD70">
      <w:pPr>
        <w:spacing w:line="360" w:lineRule="auto"/>
        <w:ind w:firstLine="420" w:firstLineChars="200"/>
        <w:rPr>
          <w:rFonts w:hint="eastAsia"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4</w:t>
      </w:r>
      <w:r>
        <w:rPr>
          <w:rFonts w:ascii="宋体" w:hAnsi="宋体"/>
          <w:color w:val="auto"/>
          <w:highlight w:val="none"/>
        </w:rPr>
        <w:t>）项目管理机构</w:t>
      </w:r>
    </w:p>
    <w:p w14:paraId="6F5C2D59">
      <w:pPr>
        <w:spacing w:line="360" w:lineRule="auto"/>
        <w:ind w:firstLine="420" w:firstLineChars="200"/>
        <w:rPr>
          <w:rFonts w:hint="eastAsia"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5</w:t>
      </w:r>
      <w:r>
        <w:rPr>
          <w:rFonts w:ascii="宋体" w:hAnsi="宋体"/>
          <w:color w:val="auto"/>
          <w:highlight w:val="none"/>
        </w:rPr>
        <w:t>）近年财务状况表</w:t>
      </w:r>
    </w:p>
    <w:p w14:paraId="40E1581A">
      <w:pPr>
        <w:spacing w:line="360" w:lineRule="auto"/>
        <w:ind w:firstLine="420" w:firstLineChars="200"/>
        <w:rPr>
          <w:rFonts w:hint="eastAsia"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6</w:t>
      </w:r>
      <w:r>
        <w:rPr>
          <w:rFonts w:ascii="宋体" w:hAnsi="宋体"/>
          <w:color w:val="auto"/>
          <w:highlight w:val="none"/>
        </w:rPr>
        <w:t>）类似项目情况表</w:t>
      </w:r>
    </w:p>
    <w:p w14:paraId="314B04B9">
      <w:pPr>
        <w:spacing w:line="360" w:lineRule="auto"/>
        <w:ind w:firstLine="420" w:firstLineChars="200"/>
        <w:rPr>
          <w:rFonts w:hint="eastAsia"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7</w:t>
      </w:r>
      <w:r>
        <w:rPr>
          <w:rFonts w:ascii="宋体" w:hAnsi="宋体"/>
          <w:color w:val="auto"/>
          <w:highlight w:val="none"/>
        </w:rPr>
        <w:t>）</w:t>
      </w:r>
      <w:r>
        <w:rPr>
          <w:rFonts w:hint="eastAsia" w:ascii="宋体" w:hAnsi="宋体"/>
          <w:color w:val="auto"/>
          <w:highlight w:val="none"/>
        </w:rPr>
        <w:t>承诺</w:t>
      </w:r>
    </w:p>
    <w:p w14:paraId="7BB9ECFF">
      <w:pPr>
        <w:spacing w:line="360" w:lineRule="auto"/>
        <w:ind w:firstLine="420" w:firstLineChars="200"/>
        <w:rPr>
          <w:rFonts w:hint="eastAsia"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8</w:t>
      </w:r>
      <w:r>
        <w:rPr>
          <w:rFonts w:ascii="宋体" w:hAnsi="宋体"/>
          <w:color w:val="auto"/>
          <w:highlight w:val="none"/>
        </w:rPr>
        <w:t>）其他资料</w:t>
      </w:r>
    </w:p>
    <w:p w14:paraId="0041B09D">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3.1.2  投标人须知前附表规定不接受联合体投标的，或投标人没有组成联合体的，投标文件不包括</w:t>
      </w:r>
      <w:r>
        <w:rPr>
          <w:rFonts w:hint="eastAsia" w:ascii="宋体" w:hAnsi="宋体"/>
          <w:color w:val="auto"/>
          <w:highlight w:val="none"/>
          <w:lang w:val="en-US" w:eastAsia="zh-CN"/>
        </w:rPr>
        <w:t>共同投标协议</w:t>
      </w:r>
      <w:r>
        <w:rPr>
          <w:rFonts w:ascii="宋体" w:hAnsi="宋体"/>
          <w:snapToGrid w:val="0"/>
          <w:color w:val="auto"/>
          <w:kern w:val="0"/>
          <w:szCs w:val="21"/>
          <w:highlight w:val="none"/>
        </w:rPr>
        <w:t>。</w:t>
      </w:r>
    </w:p>
    <w:p w14:paraId="73211920">
      <w:pPr>
        <w:pStyle w:val="5"/>
        <w:snapToGrid w:val="0"/>
        <w:spacing w:before="0" w:after="0" w:line="360" w:lineRule="auto"/>
        <w:rPr>
          <w:rFonts w:hint="eastAsia" w:ascii="宋体" w:hAnsi="宋体"/>
          <w:b w:val="0"/>
          <w:snapToGrid w:val="0"/>
          <w:color w:val="auto"/>
          <w:sz w:val="24"/>
          <w:szCs w:val="24"/>
          <w:highlight w:val="none"/>
        </w:rPr>
      </w:pPr>
      <w:bookmarkStart w:id="273" w:name="_Toc509218730"/>
      <w:bookmarkStart w:id="274" w:name="_Toc11028"/>
      <w:bookmarkStart w:id="275" w:name="_Toc430530455"/>
      <w:bookmarkStart w:id="276" w:name="_Toc287607766"/>
      <w:bookmarkStart w:id="277" w:name="_Toc224103337"/>
      <w:bookmarkStart w:id="278" w:name="_Toc287620705"/>
      <w:bookmarkStart w:id="279" w:name="_Toc277082572"/>
      <w:bookmarkStart w:id="280" w:name="_Toc31796"/>
      <w:bookmarkStart w:id="281" w:name="_Toc200513146"/>
      <w:r>
        <w:rPr>
          <w:rFonts w:ascii="宋体" w:hAnsi="宋体"/>
          <w:b w:val="0"/>
          <w:snapToGrid w:val="0"/>
          <w:color w:val="auto"/>
          <w:sz w:val="24"/>
          <w:szCs w:val="24"/>
          <w:highlight w:val="none"/>
        </w:rPr>
        <w:t>3.2  投标报价</w:t>
      </w:r>
      <w:bookmarkEnd w:id="273"/>
      <w:bookmarkEnd w:id="274"/>
      <w:bookmarkEnd w:id="275"/>
      <w:bookmarkEnd w:id="276"/>
      <w:bookmarkEnd w:id="277"/>
      <w:bookmarkEnd w:id="278"/>
      <w:bookmarkEnd w:id="279"/>
      <w:bookmarkEnd w:id="280"/>
      <w:bookmarkEnd w:id="281"/>
    </w:p>
    <w:p w14:paraId="57CDD344">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3.2.1  投标人应按第五章“工程量清单”的要求填写相应表格。</w:t>
      </w:r>
    </w:p>
    <w:p w14:paraId="0E2EBC7C">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3.2.2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投标人在投标截止时间前修改投标函中的投标总报价，应同时修改第五章“工程量清单”中的相应报价。此修改须符合本章第 4.3 款的有关要求。</w:t>
      </w:r>
    </w:p>
    <w:p w14:paraId="3201A04A">
      <w:pPr>
        <w:pStyle w:val="5"/>
        <w:snapToGrid w:val="0"/>
        <w:spacing w:before="0" w:after="0" w:line="360" w:lineRule="auto"/>
        <w:rPr>
          <w:rFonts w:hint="eastAsia" w:ascii="宋体" w:hAnsi="宋体"/>
          <w:b w:val="0"/>
          <w:snapToGrid w:val="0"/>
          <w:color w:val="auto"/>
          <w:sz w:val="24"/>
          <w:szCs w:val="24"/>
          <w:highlight w:val="none"/>
        </w:rPr>
      </w:pPr>
      <w:bookmarkStart w:id="282" w:name="_Toc430530456"/>
      <w:bookmarkStart w:id="283" w:name="_Toc287607767"/>
      <w:bookmarkStart w:id="284" w:name="_Toc277082573"/>
      <w:bookmarkStart w:id="285" w:name="_Toc287620706"/>
      <w:bookmarkStart w:id="286" w:name="_Toc200513147"/>
      <w:bookmarkStart w:id="287" w:name="_Toc224103338"/>
      <w:bookmarkStart w:id="288" w:name="_Toc20376"/>
      <w:bookmarkStart w:id="289" w:name="_Toc4304"/>
      <w:bookmarkStart w:id="290" w:name="_Toc509218731"/>
      <w:r>
        <w:rPr>
          <w:rFonts w:ascii="宋体" w:hAnsi="宋体"/>
          <w:b w:val="0"/>
          <w:snapToGrid w:val="0"/>
          <w:color w:val="auto"/>
          <w:sz w:val="24"/>
          <w:szCs w:val="24"/>
          <w:highlight w:val="none"/>
        </w:rPr>
        <w:t>3.3  投标有效期</w:t>
      </w:r>
      <w:bookmarkEnd w:id="282"/>
      <w:bookmarkEnd w:id="283"/>
      <w:bookmarkEnd w:id="284"/>
      <w:bookmarkEnd w:id="285"/>
      <w:bookmarkEnd w:id="286"/>
      <w:bookmarkEnd w:id="287"/>
      <w:bookmarkEnd w:id="288"/>
      <w:bookmarkEnd w:id="289"/>
      <w:bookmarkEnd w:id="290"/>
    </w:p>
    <w:p w14:paraId="036EF60D">
      <w:pPr>
        <w:autoSpaceDE w:val="0"/>
        <w:autoSpaceDN w:val="0"/>
        <w:adjustRightInd w:val="0"/>
        <w:snapToGrid w:val="0"/>
        <w:spacing w:line="360" w:lineRule="auto"/>
        <w:ind w:firstLine="420"/>
        <w:rPr>
          <w:rFonts w:hint="eastAsia" w:ascii="宋体" w:hAnsi="宋体"/>
          <w:snapToGrid w:val="0"/>
          <w:color w:val="auto"/>
          <w:kern w:val="0"/>
          <w:szCs w:val="21"/>
          <w:highlight w:val="none"/>
        </w:rPr>
      </w:pPr>
      <w:r>
        <w:rPr>
          <w:rFonts w:ascii="宋体" w:hAnsi="宋体"/>
          <w:snapToGrid w:val="0"/>
          <w:color w:val="auto"/>
          <w:kern w:val="0"/>
          <w:szCs w:val="21"/>
          <w:highlight w:val="none"/>
        </w:rPr>
        <w:t>3.3.1  在投标人须知前附表规定的投标有效期内，投标人不得要求撤销或修改其投标文件。</w:t>
      </w:r>
    </w:p>
    <w:p w14:paraId="52E208EB">
      <w:pPr>
        <w:autoSpaceDE w:val="0"/>
        <w:autoSpaceDN w:val="0"/>
        <w:adjustRightInd w:val="0"/>
        <w:snapToGrid w:val="0"/>
        <w:spacing w:line="360" w:lineRule="auto"/>
        <w:ind w:firstLine="420"/>
        <w:rPr>
          <w:rFonts w:hint="eastAsia" w:ascii="宋体" w:hAnsi="宋体"/>
          <w:snapToGrid w:val="0"/>
          <w:color w:val="auto"/>
          <w:kern w:val="0"/>
          <w:szCs w:val="21"/>
          <w:highlight w:val="none"/>
        </w:rPr>
      </w:pPr>
      <w:r>
        <w:rPr>
          <w:rFonts w:ascii="宋体" w:hAnsi="宋体"/>
          <w:snapToGrid w:val="0"/>
          <w:color w:val="auto"/>
          <w:kern w:val="0"/>
          <w:szCs w:val="21"/>
          <w:highlight w:val="none"/>
        </w:rPr>
        <w:t>3.3.2  出现特殊情况需要延长投标有效期的，招标人以书面形式通知所有投标人延长投标有效期。投标人同意延长的，应相应延长其投标保函的有效期，但不得要求或被允许修改或撤销其投标文件；投标人拒绝延长的，其投标失效，但投标人有权收回其投标保函。</w:t>
      </w:r>
      <w:r>
        <w:rPr>
          <w:rFonts w:hint="eastAsia" w:ascii="宋体" w:hAnsi="宋体"/>
          <w:snapToGrid w:val="0"/>
          <w:color w:val="auto"/>
          <w:kern w:val="0"/>
          <w:szCs w:val="21"/>
          <w:highlight w:val="none"/>
        </w:rPr>
        <w:t>（适用于投标保证金采用投标保函形式的）</w:t>
      </w:r>
    </w:p>
    <w:p w14:paraId="447D020D">
      <w:pPr>
        <w:autoSpaceDE w:val="0"/>
        <w:autoSpaceDN w:val="0"/>
        <w:adjustRightInd w:val="0"/>
        <w:snapToGrid w:val="0"/>
        <w:spacing w:line="360" w:lineRule="auto"/>
        <w:ind w:firstLine="420"/>
        <w:rPr>
          <w:rFonts w:hint="eastAsia"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14:paraId="0AC48F08">
      <w:pPr>
        <w:pStyle w:val="5"/>
        <w:keepNext w:val="0"/>
        <w:keepLines w:val="0"/>
        <w:snapToGrid w:val="0"/>
        <w:spacing w:before="0" w:after="0" w:line="360" w:lineRule="auto"/>
        <w:rPr>
          <w:rFonts w:hint="eastAsia" w:ascii="宋体" w:hAnsi="宋体"/>
          <w:b w:val="0"/>
          <w:snapToGrid w:val="0"/>
          <w:color w:val="auto"/>
          <w:sz w:val="24"/>
          <w:szCs w:val="24"/>
          <w:highlight w:val="none"/>
        </w:rPr>
      </w:pPr>
      <w:bookmarkStart w:id="291" w:name="_Toc200513148"/>
      <w:bookmarkStart w:id="292" w:name="_Toc509218732"/>
      <w:bookmarkStart w:id="293" w:name="_Toc430530457"/>
      <w:bookmarkStart w:id="294" w:name="_Toc277082574"/>
      <w:bookmarkStart w:id="295" w:name="_Toc287620707"/>
      <w:bookmarkStart w:id="296" w:name="_Toc224103339"/>
      <w:bookmarkStart w:id="297" w:name="_Toc287607768"/>
      <w:bookmarkStart w:id="298" w:name="_Toc1366"/>
      <w:bookmarkStart w:id="299" w:name="_Toc16452"/>
      <w:r>
        <w:rPr>
          <w:rFonts w:ascii="宋体" w:hAnsi="宋体"/>
          <w:b w:val="0"/>
          <w:snapToGrid w:val="0"/>
          <w:color w:val="auto"/>
          <w:sz w:val="24"/>
          <w:szCs w:val="24"/>
          <w:highlight w:val="none"/>
        </w:rPr>
        <w:t xml:space="preserve">3.4  </w:t>
      </w:r>
      <w:bookmarkEnd w:id="291"/>
      <w:bookmarkEnd w:id="292"/>
      <w:bookmarkEnd w:id="293"/>
      <w:bookmarkEnd w:id="294"/>
      <w:bookmarkEnd w:id="295"/>
      <w:bookmarkEnd w:id="296"/>
      <w:bookmarkEnd w:id="297"/>
      <w:r>
        <w:rPr>
          <w:rFonts w:ascii="宋体" w:hAnsi="宋体"/>
          <w:b w:val="0"/>
          <w:snapToGrid w:val="0"/>
          <w:color w:val="auto"/>
          <w:sz w:val="24"/>
          <w:szCs w:val="24"/>
          <w:highlight w:val="none"/>
        </w:rPr>
        <w:t>投标</w:t>
      </w:r>
      <w:bookmarkEnd w:id="298"/>
      <w:r>
        <w:rPr>
          <w:rFonts w:hint="eastAsia" w:ascii="宋体" w:hAnsi="宋体"/>
          <w:b w:val="0"/>
          <w:snapToGrid w:val="0"/>
          <w:color w:val="auto"/>
          <w:sz w:val="24"/>
          <w:szCs w:val="24"/>
          <w:highlight w:val="none"/>
        </w:rPr>
        <w:t>保证金</w:t>
      </w:r>
      <w:bookmarkEnd w:id="299"/>
    </w:p>
    <w:p w14:paraId="31AFE55F">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3.4.1  投标人在递交投标文件的同时，应按投标人须知前附表的规定递交投标保证金，并作为其投标文件的组成部分。联合体投标的，其投标保证金由牵头人递交，并应符合投标人须知前附表的规定。</w:t>
      </w:r>
    </w:p>
    <w:p w14:paraId="43FF4195">
      <w:pPr>
        <w:autoSpaceDE w:val="0"/>
        <w:autoSpaceDN w:val="0"/>
        <w:adjustRightInd w:val="0"/>
        <w:snapToGrid w:val="0"/>
        <w:spacing w:line="360" w:lineRule="auto"/>
        <w:ind w:left="13" w:leftChars="6" w:firstLine="405" w:firstLineChars="193"/>
        <w:rPr>
          <w:rFonts w:hint="eastAsia" w:ascii="宋体" w:hAnsi="宋体"/>
          <w:snapToGrid w:val="0"/>
          <w:color w:val="auto"/>
          <w:kern w:val="0"/>
          <w:szCs w:val="21"/>
          <w:highlight w:val="none"/>
        </w:rPr>
      </w:pPr>
      <w:r>
        <w:rPr>
          <w:rFonts w:ascii="宋体" w:hAnsi="宋体"/>
          <w:snapToGrid w:val="0"/>
          <w:color w:val="auto"/>
          <w:kern w:val="0"/>
          <w:szCs w:val="21"/>
          <w:highlight w:val="none"/>
        </w:rPr>
        <w:t>3.4.2  投标人不按本章第 3.4.1 项要求提交投标保证金的，其投标文件作否决投标处理。</w:t>
      </w:r>
    </w:p>
    <w:p w14:paraId="3283C354">
      <w:pPr>
        <w:autoSpaceDE w:val="0"/>
        <w:autoSpaceDN w:val="0"/>
        <w:adjustRightInd w:val="0"/>
        <w:snapToGrid w:val="0"/>
        <w:spacing w:line="360" w:lineRule="auto"/>
        <w:ind w:left="13" w:leftChars="6" w:firstLine="405" w:firstLineChars="193"/>
        <w:rPr>
          <w:rFonts w:hint="eastAsia" w:ascii="宋体" w:hAnsi="宋体"/>
          <w:snapToGrid w:val="0"/>
          <w:color w:val="auto"/>
          <w:kern w:val="0"/>
          <w:szCs w:val="21"/>
          <w:highlight w:val="none"/>
        </w:rPr>
      </w:pPr>
      <w:r>
        <w:rPr>
          <w:rFonts w:ascii="宋体" w:hAnsi="宋体"/>
          <w:snapToGrid w:val="0"/>
          <w:color w:val="auto"/>
          <w:kern w:val="0"/>
          <w:szCs w:val="21"/>
          <w:highlight w:val="none"/>
        </w:rPr>
        <w:t>3.4.3  投标</w:t>
      </w:r>
      <w:r>
        <w:rPr>
          <w:rFonts w:ascii="宋体" w:hAnsi="宋体"/>
          <w:snapToGrid w:val="0"/>
          <w:color w:val="auto"/>
          <w:kern w:val="0"/>
          <w:position w:val="-2"/>
          <w:szCs w:val="21"/>
          <w:highlight w:val="none"/>
        </w:rPr>
        <w:t>保证金（投标保函）</w:t>
      </w:r>
      <w:r>
        <w:rPr>
          <w:rFonts w:ascii="宋体" w:hAnsi="宋体"/>
          <w:snapToGrid w:val="0"/>
          <w:color w:val="auto"/>
          <w:kern w:val="0"/>
          <w:szCs w:val="21"/>
          <w:highlight w:val="none"/>
        </w:rPr>
        <w:t>退还：见投标人须知前附表</w:t>
      </w:r>
      <w:r>
        <w:rPr>
          <w:rFonts w:ascii="宋体" w:hAnsi="宋体"/>
          <w:snapToGrid w:val="0"/>
          <w:color w:val="auto"/>
          <w:kern w:val="0"/>
          <w:position w:val="-2"/>
          <w:szCs w:val="21"/>
          <w:highlight w:val="none"/>
        </w:rPr>
        <w:t>。</w:t>
      </w:r>
    </w:p>
    <w:p w14:paraId="03E92AF6">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3.4.4  有下列情形之一的，投标保证金</w:t>
      </w:r>
      <w:r>
        <w:rPr>
          <w:rFonts w:hint="eastAsia" w:asciiTheme="minorEastAsia" w:hAnsiTheme="minorEastAsia" w:eastAsiaTheme="minorEastAsia"/>
          <w:color w:val="auto"/>
          <w:highlight w:val="none"/>
          <w:lang w:val="en-US" w:eastAsia="zh-CN"/>
        </w:rPr>
        <w:t>以现金形式交纳的</w:t>
      </w:r>
      <w:r>
        <w:rPr>
          <w:rFonts w:ascii="宋体" w:hAnsi="宋体"/>
          <w:snapToGrid w:val="0"/>
          <w:color w:val="auto"/>
          <w:kern w:val="0"/>
          <w:szCs w:val="21"/>
          <w:highlight w:val="none"/>
        </w:rPr>
        <w:t>将不予退还</w:t>
      </w:r>
      <w:r>
        <w:rPr>
          <w:rFonts w:hint="eastAsia" w:asciiTheme="minorEastAsia" w:hAnsiTheme="minorEastAsia" w:eastAsiaTheme="minorEastAsia"/>
          <w:color w:val="auto"/>
          <w:highlight w:val="none"/>
          <w:lang w:eastAsia="zh-CN"/>
        </w:rPr>
        <w:t>，以保函形式交纳的由保函开立人支付保函担保的与投标保证金等额的款项</w:t>
      </w:r>
      <w:r>
        <w:rPr>
          <w:rFonts w:ascii="宋体" w:hAnsi="宋体"/>
          <w:snapToGrid w:val="0"/>
          <w:color w:val="auto"/>
          <w:kern w:val="0"/>
          <w:szCs w:val="21"/>
          <w:highlight w:val="none"/>
        </w:rPr>
        <w:t>：</w:t>
      </w:r>
    </w:p>
    <w:p w14:paraId="41F7B50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（1）投标人在规定的投标有效期内撤销或修改其投标文件；</w:t>
      </w:r>
    </w:p>
    <w:p w14:paraId="32EFB5A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color w:val="auto"/>
          <w:kern w:val="0"/>
          <w:szCs w:val="21"/>
          <w:highlight w:val="none"/>
        </w:rPr>
        <w:t>中标人在收到中标通知书后，无正当理由不与招标人订立合同，在签订合同时向招标人提出附加条件，或者不按照招标文件要求提交履约保证金</w:t>
      </w:r>
      <w:r>
        <w:rPr>
          <w:rFonts w:ascii="宋体" w:hAnsi="宋体"/>
          <w:snapToGrid w:val="0"/>
          <w:color w:val="auto"/>
          <w:kern w:val="0"/>
          <w:szCs w:val="21"/>
          <w:highlight w:val="none"/>
        </w:rPr>
        <w:t>；</w:t>
      </w:r>
    </w:p>
    <w:p w14:paraId="296B7B9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）违反本章第9.2</w:t>
      </w:r>
      <w:r>
        <w:rPr>
          <w:rFonts w:hint="eastAsia" w:ascii="宋体" w:hAnsi="宋体"/>
          <w:snapToGrid w:val="0"/>
          <w:color w:val="auto"/>
          <w:kern w:val="0"/>
          <w:szCs w:val="21"/>
          <w:highlight w:val="none"/>
        </w:rPr>
        <w:t>款</w:t>
      </w:r>
      <w:r>
        <w:rPr>
          <w:rFonts w:ascii="宋体" w:hAnsi="宋体"/>
          <w:snapToGrid w:val="0"/>
          <w:color w:val="auto"/>
          <w:kern w:val="0"/>
          <w:szCs w:val="21"/>
          <w:highlight w:val="none"/>
        </w:rPr>
        <w:t>对投标人的纪律要求的；</w:t>
      </w:r>
    </w:p>
    <w:p w14:paraId="382ECAB6">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4</w:t>
      </w:r>
      <w:r>
        <w:rPr>
          <w:rFonts w:ascii="宋体" w:hAnsi="宋体"/>
          <w:snapToGrid w:val="0"/>
          <w:color w:val="auto"/>
          <w:kern w:val="0"/>
          <w:szCs w:val="21"/>
          <w:highlight w:val="none"/>
        </w:rPr>
        <w:t>）法律法规规定的其他情形。</w:t>
      </w:r>
    </w:p>
    <w:p w14:paraId="3E9D4F44">
      <w:pPr>
        <w:tabs>
          <w:tab w:val="left" w:pos="611"/>
          <w:tab w:val="left" w:pos="669"/>
        </w:tabs>
        <w:snapToGrid w:val="0"/>
        <w:spacing w:line="360" w:lineRule="auto"/>
        <w:ind w:firstLine="420" w:firstLineChars="200"/>
        <w:rPr>
          <w:rFonts w:hint="eastAsia"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3.4.5</w:t>
      </w:r>
      <w:r>
        <w:rPr>
          <w:rFonts w:hint="eastAsia" w:ascii="宋体" w:hAnsi="宋体" w:eastAsia="宋体" w:cs="宋体"/>
          <w:color w:val="auto"/>
          <w:highlight w:val="none"/>
        </w:rPr>
        <w:t>投标保证金的其他要求：</w:t>
      </w:r>
    </w:p>
    <w:p w14:paraId="4BFE2B04">
      <w:pPr>
        <w:tabs>
          <w:tab w:val="left" w:pos="611"/>
          <w:tab w:val="left" w:pos="669"/>
        </w:tabs>
        <w:snapToGrid w:val="0"/>
        <w:spacing w:line="360" w:lineRule="auto"/>
        <w:ind w:firstLine="420" w:firstLineChars="200"/>
        <w:rPr>
          <w:rFonts w:ascii="宋体" w:hAnsi="宋体"/>
          <w:color w:val="auto"/>
          <w:kern w:val="0"/>
          <w:highlight w:val="none"/>
        </w:rPr>
      </w:pPr>
      <w:r>
        <w:rPr>
          <w:rFonts w:ascii="宋体" w:hAnsi="宋体"/>
          <w:color w:val="auto"/>
          <w:kern w:val="0"/>
          <w:highlight w:val="none"/>
        </w:rPr>
        <w:t>（1）投标保证金为无条件担保；</w:t>
      </w:r>
    </w:p>
    <w:p w14:paraId="4965FAE3">
      <w:pPr>
        <w:tabs>
          <w:tab w:val="left" w:pos="611"/>
          <w:tab w:val="left" w:pos="669"/>
        </w:tabs>
        <w:snapToGrid w:val="0"/>
        <w:spacing w:line="360" w:lineRule="auto"/>
        <w:ind w:firstLine="420" w:firstLineChars="200"/>
        <w:rPr>
          <w:rFonts w:hint="eastAsia" w:ascii="宋体" w:hAnsi="宋体"/>
          <w:color w:val="auto"/>
          <w:kern w:val="0"/>
          <w:highlight w:val="none"/>
        </w:rPr>
      </w:pPr>
      <w:r>
        <w:rPr>
          <w:rFonts w:ascii="宋体" w:hAnsi="宋体"/>
          <w:color w:val="auto"/>
          <w:kern w:val="0"/>
          <w:highlight w:val="none"/>
        </w:rPr>
        <w:t>（2）投标保证金的受益人为招标人</w:t>
      </w:r>
      <w:r>
        <w:rPr>
          <w:rFonts w:hint="eastAsia" w:ascii="宋体" w:hAnsi="宋体"/>
          <w:color w:val="auto"/>
          <w:kern w:val="0"/>
          <w:highlight w:val="none"/>
        </w:rPr>
        <w:t>。</w:t>
      </w:r>
    </w:p>
    <w:p w14:paraId="6856A151">
      <w:pPr>
        <w:pStyle w:val="5"/>
        <w:keepNext w:val="0"/>
        <w:keepLines w:val="0"/>
        <w:snapToGrid w:val="0"/>
        <w:spacing w:before="0" w:after="0" w:line="360" w:lineRule="auto"/>
        <w:rPr>
          <w:rFonts w:hint="eastAsia" w:ascii="宋体" w:hAnsi="宋体"/>
          <w:b w:val="0"/>
          <w:snapToGrid w:val="0"/>
          <w:color w:val="auto"/>
          <w:sz w:val="24"/>
          <w:szCs w:val="24"/>
          <w:highlight w:val="none"/>
        </w:rPr>
      </w:pPr>
      <w:bookmarkStart w:id="300" w:name="_Toc287620709"/>
      <w:bookmarkStart w:id="301" w:name="_Toc200513150"/>
      <w:bookmarkStart w:id="302" w:name="_Toc287607770"/>
      <w:bookmarkStart w:id="303" w:name="_Toc9570"/>
      <w:bookmarkStart w:id="304" w:name="_Toc509218734"/>
      <w:bookmarkStart w:id="305" w:name="_Toc430530459"/>
      <w:bookmarkStart w:id="306" w:name="_Toc16639"/>
      <w:bookmarkStart w:id="307" w:name="_Toc277082576"/>
      <w:bookmarkStart w:id="308" w:name="_Toc224103341"/>
      <w:r>
        <w:rPr>
          <w:rFonts w:ascii="宋体" w:hAnsi="宋体"/>
          <w:b w:val="0"/>
          <w:snapToGrid w:val="0"/>
          <w:color w:val="auto"/>
          <w:sz w:val="24"/>
          <w:szCs w:val="24"/>
          <w:highlight w:val="none"/>
        </w:rPr>
        <w:t>3.5  资格审查资料</w:t>
      </w:r>
      <w:bookmarkEnd w:id="300"/>
      <w:bookmarkEnd w:id="301"/>
      <w:bookmarkEnd w:id="302"/>
      <w:bookmarkEnd w:id="303"/>
      <w:bookmarkEnd w:id="304"/>
      <w:bookmarkEnd w:id="305"/>
      <w:bookmarkEnd w:id="306"/>
      <w:bookmarkEnd w:id="307"/>
      <w:bookmarkEnd w:id="308"/>
    </w:p>
    <w:p w14:paraId="5E778BDF">
      <w:pPr>
        <w:autoSpaceDE w:val="0"/>
        <w:autoSpaceDN w:val="0"/>
        <w:adjustRightInd w:val="0"/>
        <w:snapToGrid w:val="0"/>
        <w:spacing w:line="360" w:lineRule="auto"/>
        <w:ind w:left="103" w:leftChars="49" w:right="37" w:firstLine="420" w:firstLineChars="200"/>
        <w:rPr>
          <w:rFonts w:hint="eastAsia" w:ascii="宋体" w:hAnsi="宋体"/>
          <w:color w:val="auto"/>
          <w:szCs w:val="21"/>
          <w:highlight w:val="none"/>
        </w:rPr>
      </w:pPr>
      <w:r>
        <w:rPr>
          <w:rFonts w:ascii="宋体" w:hAnsi="宋体"/>
          <w:color w:val="auto"/>
          <w:szCs w:val="21"/>
          <w:highlight w:val="none"/>
        </w:rPr>
        <w:t>投标人</w:t>
      </w:r>
      <w:r>
        <w:rPr>
          <w:rFonts w:hint="eastAsia" w:ascii="宋体" w:hAnsi="宋体"/>
          <w:color w:val="auto"/>
          <w:szCs w:val="21"/>
          <w:highlight w:val="none"/>
        </w:rPr>
        <w:t>应附</w:t>
      </w:r>
      <w:r>
        <w:rPr>
          <w:rFonts w:hint="eastAsia" w:ascii="宋体" w:hAnsi="宋体"/>
          <w:color w:val="auto"/>
          <w:kern w:val="0"/>
          <w:szCs w:val="21"/>
          <w:highlight w:val="none"/>
        </w:rPr>
        <w:t>投标人须知前附表第1</w:t>
      </w:r>
      <w:r>
        <w:rPr>
          <w:rFonts w:ascii="宋体" w:hAnsi="宋体"/>
          <w:color w:val="auto"/>
          <w:kern w:val="0"/>
          <w:szCs w:val="21"/>
          <w:highlight w:val="none"/>
        </w:rPr>
        <w:t>.4.1</w:t>
      </w:r>
      <w:r>
        <w:rPr>
          <w:rFonts w:hint="eastAsia" w:ascii="宋体" w:hAnsi="宋体"/>
          <w:color w:val="auto"/>
          <w:kern w:val="0"/>
          <w:szCs w:val="21"/>
          <w:highlight w:val="none"/>
        </w:rPr>
        <w:t>项中要求的相关证明材料</w:t>
      </w:r>
      <w:r>
        <w:rPr>
          <w:rFonts w:ascii="宋体" w:hAnsi="宋体"/>
          <w:color w:val="auto"/>
          <w:szCs w:val="21"/>
          <w:highlight w:val="none"/>
        </w:rPr>
        <w:t>。</w:t>
      </w:r>
    </w:p>
    <w:p w14:paraId="2B3DD5FC">
      <w:pPr>
        <w:autoSpaceDE w:val="0"/>
        <w:autoSpaceDN w:val="0"/>
        <w:adjustRightInd w:val="0"/>
        <w:snapToGrid w:val="0"/>
        <w:spacing w:line="360" w:lineRule="auto"/>
        <w:ind w:left="103" w:leftChars="49" w:right="37"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投标人须知前附表规定接受联合体投标的，详见投标人须知前附表联合体投标相关内容。</w:t>
      </w:r>
    </w:p>
    <w:p w14:paraId="7E46F491">
      <w:pPr>
        <w:pStyle w:val="5"/>
        <w:snapToGrid w:val="0"/>
        <w:spacing w:before="0" w:after="0" w:line="360" w:lineRule="auto"/>
        <w:rPr>
          <w:rFonts w:hint="eastAsia" w:ascii="宋体" w:hAnsi="宋体"/>
          <w:b w:val="0"/>
          <w:snapToGrid w:val="0"/>
          <w:color w:val="auto"/>
          <w:sz w:val="24"/>
          <w:szCs w:val="24"/>
          <w:highlight w:val="none"/>
        </w:rPr>
      </w:pPr>
      <w:bookmarkStart w:id="309" w:name="_Toc10645"/>
      <w:bookmarkStart w:id="310" w:name="_Toc224103342"/>
      <w:bookmarkStart w:id="311" w:name="_Toc277082577"/>
      <w:bookmarkStart w:id="312" w:name="_Toc287620710"/>
      <w:bookmarkStart w:id="313" w:name="_Toc24446"/>
      <w:bookmarkStart w:id="314" w:name="_Toc509218735"/>
      <w:bookmarkStart w:id="315" w:name="_Toc287607771"/>
      <w:bookmarkStart w:id="316" w:name="_Toc200513151"/>
      <w:bookmarkStart w:id="317" w:name="_Toc430530460"/>
      <w:r>
        <w:rPr>
          <w:rFonts w:ascii="宋体" w:hAnsi="宋体"/>
          <w:b w:val="0"/>
          <w:snapToGrid w:val="0"/>
          <w:color w:val="auto"/>
          <w:sz w:val="24"/>
          <w:szCs w:val="24"/>
          <w:highlight w:val="none"/>
        </w:rPr>
        <w:t>3.6  备选投标方案</w:t>
      </w:r>
      <w:bookmarkEnd w:id="309"/>
      <w:bookmarkEnd w:id="310"/>
      <w:bookmarkEnd w:id="311"/>
      <w:bookmarkEnd w:id="312"/>
      <w:bookmarkEnd w:id="313"/>
      <w:bookmarkEnd w:id="314"/>
      <w:bookmarkEnd w:id="315"/>
      <w:bookmarkEnd w:id="316"/>
      <w:bookmarkEnd w:id="317"/>
    </w:p>
    <w:p w14:paraId="03215E95">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除投标人须知前附表另有规定外，投标人不得递交备选投标方案。允许投标人递交备选投标方案的，只有中标人所递交的备选投标方案方可予以考虑。评标委员会认为中标人的备 选投标方案优于其按照招标文件要求编制的投标方案的，招标人可以接受该备选投标方案。</w:t>
      </w:r>
    </w:p>
    <w:p w14:paraId="32363001">
      <w:pPr>
        <w:pStyle w:val="5"/>
        <w:snapToGrid w:val="0"/>
        <w:spacing w:before="0" w:after="0" w:line="360" w:lineRule="auto"/>
        <w:rPr>
          <w:rFonts w:hint="eastAsia" w:ascii="宋体" w:hAnsi="宋体"/>
          <w:b w:val="0"/>
          <w:snapToGrid w:val="0"/>
          <w:color w:val="auto"/>
          <w:sz w:val="24"/>
          <w:szCs w:val="24"/>
          <w:highlight w:val="none"/>
        </w:rPr>
      </w:pPr>
      <w:bookmarkStart w:id="318" w:name="_Toc277082578"/>
      <w:bookmarkStart w:id="319" w:name="_Toc509218736"/>
      <w:bookmarkStart w:id="320" w:name="_Toc287620711"/>
      <w:bookmarkStart w:id="321" w:name="_Toc16951"/>
      <w:bookmarkStart w:id="322" w:name="_Toc430530461"/>
      <w:bookmarkStart w:id="323" w:name="_Toc287607772"/>
      <w:bookmarkStart w:id="324" w:name="_Toc224103343"/>
      <w:bookmarkStart w:id="325" w:name="_Toc200513152"/>
      <w:bookmarkStart w:id="326" w:name="_Toc14217"/>
      <w:r>
        <w:rPr>
          <w:rFonts w:ascii="宋体" w:hAnsi="宋体"/>
          <w:b w:val="0"/>
          <w:snapToGrid w:val="0"/>
          <w:color w:val="auto"/>
          <w:sz w:val="24"/>
          <w:szCs w:val="24"/>
          <w:highlight w:val="none"/>
        </w:rPr>
        <w:t>3.7  投标文件的编制</w:t>
      </w:r>
      <w:bookmarkEnd w:id="318"/>
      <w:bookmarkEnd w:id="319"/>
      <w:bookmarkEnd w:id="320"/>
      <w:bookmarkEnd w:id="321"/>
      <w:bookmarkEnd w:id="322"/>
      <w:bookmarkEnd w:id="323"/>
      <w:bookmarkEnd w:id="324"/>
      <w:bookmarkEnd w:id="325"/>
      <w:bookmarkEnd w:id="326"/>
    </w:p>
    <w:p w14:paraId="63DC60D8">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3.7.1  投标文件应按第八章“投标文件格式”进行编写，如有必要，可以增加附页，作为投标文件的组成部分。其中，投标函附录在满足招标文件实质性要求的基础上，可以提出比招标文件要求更有利于招标人的承诺。</w:t>
      </w:r>
    </w:p>
    <w:p w14:paraId="187C1E14">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3.7.2  投标文件应当对招标文件有关工期、投标有效期、质量要求、技术标准和要求、招标范围等实质性内容做出响应。</w:t>
      </w:r>
    </w:p>
    <w:p w14:paraId="6C9AB669">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position w:val="-2"/>
          <w:szCs w:val="21"/>
          <w:highlight w:val="none"/>
        </w:rPr>
        <w:t xml:space="preserve">3.7.3  </w:t>
      </w:r>
      <w:r>
        <w:rPr>
          <w:rFonts w:hint="eastAsia" w:ascii="宋体" w:hAnsi="宋体"/>
          <w:snapToGrid w:val="0"/>
          <w:color w:val="auto"/>
          <w:kern w:val="0"/>
          <w:position w:val="-2"/>
          <w:szCs w:val="21"/>
          <w:highlight w:val="none"/>
        </w:rPr>
        <w:t>投标文件的签名盖章要求：按本章投标人须知前附表第3.7.3项执行。</w:t>
      </w:r>
    </w:p>
    <w:p w14:paraId="0654CF7C">
      <w:pPr>
        <w:autoSpaceDE w:val="0"/>
        <w:autoSpaceDN w:val="0"/>
        <w:adjustRightInd w:val="0"/>
        <w:snapToGrid w:val="0"/>
        <w:spacing w:line="360" w:lineRule="auto"/>
        <w:ind w:right="-164" w:firstLine="420" w:firstLineChars="200"/>
        <w:rPr>
          <w:rFonts w:hint="eastAsia" w:ascii="宋体" w:hAnsi="宋体"/>
          <w:i/>
          <w:snapToGrid w:val="0"/>
          <w:color w:val="auto"/>
          <w:kern w:val="0"/>
          <w:szCs w:val="21"/>
          <w:highlight w:val="none"/>
        </w:rPr>
      </w:pPr>
      <w:r>
        <w:rPr>
          <w:rFonts w:ascii="宋体" w:hAnsi="宋体"/>
          <w:snapToGrid w:val="0"/>
          <w:color w:val="auto"/>
          <w:kern w:val="0"/>
          <w:szCs w:val="21"/>
          <w:highlight w:val="none"/>
        </w:rPr>
        <w:t>3.7.4  投标文件的份数</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见投标人须知前附表，《</w:t>
      </w:r>
      <w:r>
        <w:rPr>
          <w:rFonts w:hint="eastAsia" w:ascii="宋体" w:hAnsi="宋体"/>
          <w:snapToGrid w:val="0"/>
          <w:color w:val="auto"/>
          <w:kern w:val="0"/>
          <w:szCs w:val="21"/>
          <w:highlight w:val="none"/>
        </w:rPr>
        <w:t>技术方案</w:t>
      </w:r>
      <w:r>
        <w:rPr>
          <w:rFonts w:ascii="宋体" w:hAnsi="宋体"/>
          <w:snapToGrid w:val="0"/>
          <w:color w:val="auto"/>
          <w:kern w:val="0"/>
          <w:szCs w:val="21"/>
          <w:highlight w:val="none"/>
        </w:rPr>
        <w:t>》不分正副本。正本和副本的封面上应清楚地标记“正本”或“副本”的字样，正本和副本封面均须加盖单位法人章。当副本和正本不一致时，以正本为准。</w:t>
      </w:r>
    </w:p>
    <w:p w14:paraId="7EA88CE7">
      <w:pPr>
        <w:autoSpaceDE w:val="0"/>
        <w:autoSpaceDN w:val="0"/>
        <w:adjustRightInd w:val="0"/>
        <w:snapToGrid w:val="0"/>
        <w:spacing w:line="360" w:lineRule="auto"/>
        <w:ind w:right="-109"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3.7.5  投标文件的正本与副本应分别装订成册，并编制目录，具体装订要求见投标人须知前附表规定。</w:t>
      </w:r>
    </w:p>
    <w:p w14:paraId="2332775A">
      <w:pPr>
        <w:pStyle w:val="4"/>
        <w:keepNext w:val="0"/>
        <w:keepLines w:val="0"/>
        <w:spacing w:before="0" w:after="0" w:line="360" w:lineRule="auto"/>
        <w:rPr>
          <w:rFonts w:hint="eastAsia" w:ascii="宋体" w:hAnsi="宋体"/>
          <w:b w:val="0"/>
          <w:snapToGrid w:val="0"/>
          <w:color w:val="auto"/>
          <w:highlight w:val="none"/>
        </w:rPr>
      </w:pPr>
      <w:bookmarkStart w:id="327" w:name="_Toc200513153"/>
      <w:bookmarkStart w:id="328" w:name="_Toc9499"/>
      <w:bookmarkStart w:id="329" w:name="_Toc277082579"/>
      <w:bookmarkStart w:id="330" w:name="_Toc287620712"/>
      <w:bookmarkStart w:id="331" w:name="_Toc509218737"/>
      <w:bookmarkStart w:id="332" w:name="_Toc430530462"/>
      <w:bookmarkStart w:id="333" w:name="_Toc224103344"/>
      <w:bookmarkStart w:id="334" w:name="_Toc24181"/>
      <w:bookmarkStart w:id="335" w:name="_Toc287607773"/>
      <w:r>
        <w:rPr>
          <w:rFonts w:ascii="宋体" w:hAnsi="宋体"/>
          <w:b w:val="0"/>
          <w:snapToGrid w:val="0"/>
          <w:color w:val="auto"/>
          <w:highlight w:val="none"/>
        </w:rPr>
        <w:t>4.  投标</w:t>
      </w:r>
      <w:bookmarkEnd w:id="327"/>
      <w:bookmarkEnd w:id="328"/>
      <w:bookmarkEnd w:id="329"/>
      <w:bookmarkEnd w:id="330"/>
      <w:bookmarkEnd w:id="331"/>
      <w:bookmarkEnd w:id="332"/>
      <w:bookmarkEnd w:id="333"/>
      <w:bookmarkEnd w:id="334"/>
      <w:bookmarkEnd w:id="335"/>
    </w:p>
    <w:p w14:paraId="62196DDE">
      <w:pPr>
        <w:pStyle w:val="5"/>
        <w:keepNext w:val="0"/>
        <w:keepLines w:val="0"/>
        <w:snapToGrid w:val="0"/>
        <w:spacing w:before="0" w:after="0" w:line="360" w:lineRule="auto"/>
        <w:rPr>
          <w:rFonts w:hint="eastAsia" w:ascii="宋体" w:hAnsi="宋体"/>
          <w:b w:val="0"/>
          <w:snapToGrid w:val="0"/>
          <w:color w:val="auto"/>
          <w:sz w:val="24"/>
          <w:szCs w:val="24"/>
          <w:highlight w:val="none"/>
        </w:rPr>
      </w:pPr>
      <w:bookmarkStart w:id="336" w:name="_Toc200513154"/>
      <w:bookmarkStart w:id="337" w:name="_Toc22024"/>
      <w:bookmarkStart w:id="338" w:name="_Toc430530463"/>
      <w:bookmarkStart w:id="339" w:name="_Toc509218738"/>
      <w:bookmarkStart w:id="340" w:name="_Toc18995"/>
      <w:bookmarkStart w:id="341" w:name="_Toc287620713"/>
      <w:bookmarkStart w:id="342" w:name="_Toc287607774"/>
      <w:bookmarkStart w:id="343" w:name="_Toc277082580"/>
      <w:bookmarkStart w:id="344" w:name="_Toc224103345"/>
      <w:r>
        <w:rPr>
          <w:rFonts w:ascii="宋体" w:hAnsi="宋体"/>
          <w:b w:val="0"/>
          <w:snapToGrid w:val="0"/>
          <w:color w:val="auto"/>
          <w:sz w:val="24"/>
          <w:szCs w:val="24"/>
          <w:highlight w:val="none"/>
        </w:rPr>
        <w:t>4.1  投标文件的密封和标记</w:t>
      </w:r>
      <w:bookmarkEnd w:id="336"/>
      <w:bookmarkEnd w:id="337"/>
      <w:bookmarkEnd w:id="338"/>
      <w:bookmarkEnd w:id="339"/>
      <w:bookmarkEnd w:id="340"/>
      <w:bookmarkEnd w:id="341"/>
      <w:bookmarkEnd w:id="342"/>
      <w:bookmarkEnd w:id="343"/>
      <w:bookmarkEnd w:id="344"/>
    </w:p>
    <w:p w14:paraId="0498C401">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bookmarkStart w:id="345" w:name="_Toc200513155"/>
      <w:r>
        <w:rPr>
          <w:rFonts w:ascii="宋体" w:hAnsi="宋体"/>
          <w:snapToGrid w:val="0"/>
          <w:color w:val="auto"/>
          <w:kern w:val="0"/>
          <w:szCs w:val="21"/>
          <w:highlight w:val="none"/>
        </w:rPr>
        <w:t>4.1.1  投标文件的正本与副本密封</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见投标人须知前附表。</w:t>
      </w:r>
    </w:p>
    <w:p w14:paraId="73A4127B">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4.1.2  投标文件的封套上应写明的内容</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见投标人须知前附表。</w:t>
      </w:r>
    </w:p>
    <w:p w14:paraId="7865FAC2">
      <w:pPr>
        <w:pStyle w:val="5"/>
        <w:keepNext w:val="0"/>
        <w:keepLines w:val="0"/>
        <w:snapToGrid w:val="0"/>
        <w:spacing w:before="0" w:after="0" w:line="360" w:lineRule="auto"/>
        <w:rPr>
          <w:rFonts w:hint="eastAsia" w:ascii="宋体" w:hAnsi="宋体"/>
          <w:b w:val="0"/>
          <w:snapToGrid w:val="0"/>
          <w:color w:val="auto"/>
          <w:sz w:val="24"/>
          <w:szCs w:val="24"/>
          <w:highlight w:val="none"/>
        </w:rPr>
      </w:pPr>
      <w:bookmarkStart w:id="346" w:name="_Toc430530464"/>
      <w:bookmarkStart w:id="347" w:name="_Toc20022"/>
      <w:bookmarkStart w:id="348" w:name="_Toc287620714"/>
      <w:bookmarkStart w:id="349" w:name="_Toc509218739"/>
      <w:bookmarkStart w:id="350" w:name="_Toc25809"/>
      <w:bookmarkStart w:id="351" w:name="_Toc277082581"/>
      <w:bookmarkStart w:id="352" w:name="_Toc287607775"/>
      <w:bookmarkStart w:id="353" w:name="_Toc224103346"/>
      <w:r>
        <w:rPr>
          <w:rFonts w:ascii="宋体" w:hAnsi="宋体"/>
          <w:b w:val="0"/>
          <w:snapToGrid w:val="0"/>
          <w:color w:val="auto"/>
          <w:sz w:val="24"/>
          <w:szCs w:val="24"/>
          <w:highlight w:val="none"/>
        </w:rPr>
        <w:t>4.2  投标文件的递交</w:t>
      </w:r>
      <w:bookmarkEnd w:id="345"/>
      <w:bookmarkEnd w:id="346"/>
      <w:bookmarkEnd w:id="347"/>
      <w:bookmarkEnd w:id="348"/>
      <w:bookmarkEnd w:id="349"/>
      <w:bookmarkEnd w:id="350"/>
      <w:bookmarkEnd w:id="351"/>
      <w:bookmarkEnd w:id="352"/>
      <w:bookmarkEnd w:id="353"/>
    </w:p>
    <w:p w14:paraId="7B51CAE6">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4.2.1  投标人应在投标人须知前附表第 2.2.2 项规定的投标截止时间前递交投标文件。</w:t>
      </w:r>
    </w:p>
    <w:p w14:paraId="0BE1E573">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4.2.2  投标人递交投标文件的地点：见投标人须知前附表。</w:t>
      </w:r>
    </w:p>
    <w:p w14:paraId="742C250C">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4.2.3  除投标人须知前附表另有规定外，投标人所递交的投标文件不予退还。</w:t>
      </w:r>
    </w:p>
    <w:p w14:paraId="5C962702">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4.2.4  招标人收到投标文件后，向投标人出具签收凭证。</w:t>
      </w:r>
    </w:p>
    <w:p w14:paraId="07635611">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4.2.5  逾期送达的或者未送达指定地点的投标文件，招标人不予受理。</w:t>
      </w:r>
    </w:p>
    <w:p w14:paraId="08E97197">
      <w:pPr>
        <w:pStyle w:val="5"/>
        <w:keepNext w:val="0"/>
        <w:keepLines w:val="0"/>
        <w:snapToGrid w:val="0"/>
        <w:spacing w:before="0" w:after="0" w:line="360" w:lineRule="auto"/>
        <w:rPr>
          <w:rFonts w:hint="eastAsia" w:ascii="宋体" w:hAnsi="宋体"/>
          <w:b w:val="0"/>
          <w:snapToGrid w:val="0"/>
          <w:color w:val="auto"/>
          <w:sz w:val="24"/>
          <w:szCs w:val="24"/>
          <w:highlight w:val="none"/>
        </w:rPr>
      </w:pPr>
      <w:bookmarkStart w:id="354" w:name="_Toc287620715"/>
      <w:bookmarkStart w:id="355" w:name="_Toc200513156"/>
      <w:bookmarkStart w:id="356" w:name="_Toc277082582"/>
      <w:bookmarkStart w:id="357" w:name="_Toc287607776"/>
      <w:bookmarkStart w:id="358" w:name="_Toc509218740"/>
      <w:bookmarkStart w:id="359" w:name="_Toc23986"/>
      <w:bookmarkStart w:id="360" w:name="_Toc7462"/>
      <w:bookmarkStart w:id="361" w:name="_Toc224103347"/>
      <w:bookmarkStart w:id="362" w:name="_Toc430530465"/>
      <w:r>
        <w:rPr>
          <w:rFonts w:ascii="宋体" w:hAnsi="宋体"/>
          <w:b w:val="0"/>
          <w:snapToGrid w:val="0"/>
          <w:color w:val="auto"/>
          <w:sz w:val="24"/>
          <w:szCs w:val="24"/>
          <w:highlight w:val="none"/>
        </w:rPr>
        <w:t>4.3  投标文件的修改与撤回</w:t>
      </w:r>
      <w:bookmarkEnd w:id="354"/>
      <w:bookmarkEnd w:id="355"/>
      <w:bookmarkEnd w:id="356"/>
      <w:bookmarkEnd w:id="357"/>
      <w:bookmarkEnd w:id="358"/>
      <w:bookmarkEnd w:id="359"/>
      <w:bookmarkEnd w:id="360"/>
      <w:bookmarkEnd w:id="361"/>
      <w:bookmarkEnd w:id="362"/>
    </w:p>
    <w:p w14:paraId="7EB77628">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4.3.1  在投标人须知前附表第2.2.2项规定的投标截止时间前，投标人可以修改或撤回已递交的投标文件，但应以书面形式通知招标人。</w:t>
      </w:r>
    </w:p>
    <w:p w14:paraId="5F3CE799">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4.3.2  投标人修改或撤回已递交投标文件的书面通知应按照本章第3.7.3项的要求</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或盖章。招标人收到书面通知后，向投标人出具签收凭证。</w:t>
      </w:r>
    </w:p>
    <w:p w14:paraId="3E8DB738">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4.3.3  修改的内容为投标文件的组成部分。修改的投标文件应按照本章第3条、第4条规定进行编制、密封、标记和递交，并标明“修改”字样。</w:t>
      </w:r>
    </w:p>
    <w:p w14:paraId="5DBAA2A1">
      <w:pPr>
        <w:pStyle w:val="4"/>
        <w:keepNext w:val="0"/>
        <w:keepLines w:val="0"/>
        <w:spacing w:before="0" w:after="0" w:line="360" w:lineRule="auto"/>
        <w:rPr>
          <w:rFonts w:hint="eastAsia" w:ascii="宋体" w:hAnsi="宋体"/>
          <w:b w:val="0"/>
          <w:snapToGrid w:val="0"/>
          <w:color w:val="auto"/>
          <w:highlight w:val="none"/>
        </w:rPr>
      </w:pPr>
      <w:bookmarkStart w:id="363" w:name="_Toc9614"/>
      <w:bookmarkStart w:id="364" w:name="_Toc200513157"/>
      <w:bookmarkStart w:id="365" w:name="_Toc509218741"/>
      <w:bookmarkStart w:id="366" w:name="_Toc287607777"/>
      <w:bookmarkStart w:id="367" w:name="_Toc19800"/>
      <w:bookmarkStart w:id="368" w:name="_Toc277082583"/>
      <w:bookmarkStart w:id="369" w:name="_Toc287620716"/>
      <w:bookmarkStart w:id="370" w:name="_Toc430530466"/>
      <w:bookmarkStart w:id="371" w:name="_Toc224103348"/>
      <w:r>
        <w:rPr>
          <w:rFonts w:ascii="宋体" w:hAnsi="宋体"/>
          <w:b w:val="0"/>
          <w:snapToGrid w:val="0"/>
          <w:color w:val="auto"/>
          <w:highlight w:val="none"/>
        </w:rPr>
        <w:t>5.  开标</w:t>
      </w:r>
      <w:bookmarkEnd w:id="363"/>
      <w:bookmarkEnd w:id="364"/>
      <w:bookmarkEnd w:id="365"/>
      <w:bookmarkEnd w:id="366"/>
      <w:bookmarkEnd w:id="367"/>
      <w:bookmarkEnd w:id="368"/>
      <w:bookmarkEnd w:id="369"/>
      <w:bookmarkEnd w:id="370"/>
      <w:bookmarkEnd w:id="371"/>
    </w:p>
    <w:p w14:paraId="5BFDD8AC">
      <w:pPr>
        <w:pStyle w:val="5"/>
        <w:keepNext w:val="0"/>
        <w:keepLines w:val="0"/>
        <w:snapToGrid w:val="0"/>
        <w:spacing w:before="0" w:after="0" w:line="360" w:lineRule="auto"/>
        <w:rPr>
          <w:rFonts w:hint="eastAsia" w:ascii="宋体" w:hAnsi="宋体"/>
          <w:b w:val="0"/>
          <w:snapToGrid w:val="0"/>
          <w:color w:val="auto"/>
          <w:sz w:val="24"/>
          <w:szCs w:val="24"/>
          <w:highlight w:val="none"/>
        </w:rPr>
      </w:pPr>
      <w:bookmarkStart w:id="372" w:name="_Toc23407"/>
      <w:bookmarkStart w:id="373" w:name="_Toc277082584"/>
      <w:bookmarkStart w:id="374" w:name="_Toc200513158"/>
      <w:bookmarkStart w:id="375" w:name="_Toc287607778"/>
      <w:bookmarkStart w:id="376" w:name="_Toc509218742"/>
      <w:bookmarkStart w:id="377" w:name="_Toc20593"/>
      <w:bookmarkStart w:id="378" w:name="_Toc287620717"/>
      <w:bookmarkStart w:id="379" w:name="_Toc430530467"/>
      <w:bookmarkStart w:id="380" w:name="_Toc224103349"/>
      <w:r>
        <w:rPr>
          <w:rFonts w:ascii="宋体" w:hAnsi="宋体"/>
          <w:b w:val="0"/>
          <w:snapToGrid w:val="0"/>
          <w:color w:val="auto"/>
          <w:sz w:val="24"/>
          <w:szCs w:val="24"/>
          <w:highlight w:val="none"/>
        </w:rPr>
        <w:t>5.1  开标时间和地点</w:t>
      </w:r>
      <w:bookmarkEnd w:id="372"/>
      <w:bookmarkEnd w:id="373"/>
      <w:bookmarkEnd w:id="374"/>
      <w:bookmarkEnd w:id="375"/>
      <w:bookmarkEnd w:id="376"/>
      <w:bookmarkEnd w:id="377"/>
      <w:bookmarkEnd w:id="378"/>
      <w:bookmarkEnd w:id="379"/>
      <w:bookmarkEnd w:id="380"/>
    </w:p>
    <w:p w14:paraId="346E24B0">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招标人在投标人须知前附表第 2.2.2 项规定的投标截止时间（开标时间）和投标人须知前附表规定的地点公开开标，并邀请所有投标人的法定代表人或其委托代理人准时参加。</w:t>
      </w:r>
    </w:p>
    <w:p w14:paraId="0082447D">
      <w:pPr>
        <w:pStyle w:val="5"/>
        <w:keepNext w:val="0"/>
        <w:keepLines w:val="0"/>
        <w:snapToGrid w:val="0"/>
        <w:spacing w:before="0" w:after="0" w:line="360" w:lineRule="auto"/>
        <w:rPr>
          <w:rFonts w:hint="eastAsia" w:ascii="宋体" w:hAnsi="宋体"/>
          <w:b w:val="0"/>
          <w:snapToGrid w:val="0"/>
          <w:color w:val="auto"/>
          <w:sz w:val="24"/>
          <w:szCs w:val="24"/>
          <w:highlight w:val="none"/>
        </w:rPr>
      </w:pPr>
      <w:bookmarkStart w:id="381" w:name="_Toc509218743"/>
      <w:bookmarkStart w:id="382" w:name="_Toc430530468"/>
      <w:bookmarkStart w:id="383" w:name="_Toc14994"/>
      <w:bookmarkStart w:id="384" w:name="_Toc13337"/>
      <w:bookmarkStart w:id="385" w:name="_Toc287620718"/>
      <w:bookmarkStart w:id="386" w:name="_Toc287607779"/>
      <w:bookmarkStart w:id="387" w:name="_Toc224103350"/>
      <w:bookmarkStart w:id="388" w:name="_Toc277082585"/>
      <w:bookmarkStart w:id="389" w:name="_Toc200513159"/>
      <w:r>
        <w:rPr>
          <w:rFonts w:ascii="宋体" w:hAnsi="宋体"/>
          <w:b w:val="0"/>
          <w:snapToGrid w:val="0"/>
          <w:color w:val="auto"/>
          <w:sz w:val="24"/>
          <w:szCs w:val="24"/>
          <w:highlight w:val="none"/>
        </w:rPr>
        <w:t>5.2  开标程序</w:t>
      </w:r>
      <w:bookmarkEnd w:id="381"/>
      <w:bookmarkEnd w:id="382"/>
      <w:bookmarkEnd w:id="383"/>
      <w:bookmarkEnd w:id="384"/>
      <w:bookmarkEnd w:id="385"/>
      <w:bookmarkEnd w:id="386"/>
      <w:bookmarkEnd w:id="387"/>
      <w:bookmarkEnd w:id="388"/>
      <w:bookmarkEnd w:id="389"/>
    </w:p>
    <w:p w14:paraId="208A2D01">
      <w:pPr>
        <w:autoSpaceDE w:val="0"/>
        <w:autoSpaceDN w:val="0"/>
        <w:adjustRightInd w:val="0"/>
        <w:snapToGrid w:val="0"/>
        <w:spacing w:line="360" w:lineRule="auto"/>
        <w:ind w:firstLine="420" w:firstLineChars="200"/>
        <w:rPr>
          <w:rFonts w:hint="eastAsia" w:ascii="宋体" w:hAnsi="宋体"/>
          <w:color w:val="auto"/>
          <w:szCs w:val="21"/>
          <w:highlight w:val="none"/>
        </w:rPr>
      </w:pPr>
      <w:bookmarkStart w:id="390" w:name="_Toc287607780"/>
      <w:bookmarkStart w:id="391" w:name="_Toc200513160"/>
      <w:bookmarkStart w:id="392" w:name="_Toc224103351"/>
      <w:bookmarkStart w:id="393" w:name="_Toc277082586"/>
      <w:bookmarkStart w:id="394" w:name="_Toc287620719"/>
      <w:r>
        <w:rPr>
          <w:rFonts w:ascii="宋体" w:hAnsi="宋体"/>
          <w:color w:val="auto"/>
          <w:szCs w:val="21"/>
          <w:highlight w:val="none"/>
        </w:rPr>
        <w:t>详见投标人须知前附表</w:t>
      </w:r>
      <w:r>
        <w:rPr>
          <w:rFonts w:hint="eastAsia" w:ascii="宋体" w:hAnsi="宋体"/>
          <w:color w:val="auto"/>
          <w:szCs w:val="21"/>
          <w:highlight w:val="none"/>
        </w:rPr>
        <w:t>第</w:t>
      </w:r>
      <w:r>
        <w:rPr>
          <w:rFonts w:ascii="宋体" w:hAnsi="宋体"/>
          <w:color w:val="auto"/>
          <w:szCs w:val="21"/>
          <w:highlight w:val="none"/>
        </w:rPr>
        <w:t>5.2</w:t>
      </w:r>
      <w:r>
        <w:rPr>
          <w:rFonts w:hint="eastAsia" w:ascii="宋体" w:hAnsi="宋体"/>
          <w:color w:val="auto"/>
          <w:szCs w:val="21"/>
          <w:highlight w:val="none"/>
        </w:rPr>
        <w:t>款</w:t>
      </w:r>
      <w:r>
        <w:rPr>
          <w:rFonts w:ascii="宋体" w:hAnsi="宋体"/>
          <w:color w:val="auto"/>
          <w:szCs w:val="21"/>
          <w:highlight w:val="none"/>
        </w:rPr>
        <w:t>开标程序。</w:t>
      </w:r>
    </w:p>
    <w:p w14:paraId="6FED3EAD">
      <w:pPr>
        <w:pStyle w:val="5"/>
        <w:keepNext w:val="0"/>
        <w:keepLines w:val="0"/>
        <w:snapToGrid w:val="0"/>
        <w:spacing w:before="0" w:after="0" w:line="360" w:lineRule="auto"/>
        <w:rPr>
          <w:rFonts w:hint="eastAsia" w:ascii="宋体" w:hAnsi="宋体"/>
          <w:b w:val="0"/>
          <w:snapToGrid w:val="0"/>
          <w:color w:val="auto"/>
          <w:sz w:val="24"/>
          <w:szCs w:val="24"/>
          <w:highlight w:val="none"/>
        </w:rPr>
      </w:pPr>
      <w:bookmarkStart w:id="395" w:name="_Toc57820594"/>
      <w:bookmarkStart w:id="396" w:name="_Toc17533"/>
      <w:r>
        <w:rPr>
          <w:rFonts w:ascii="宋体" w:hAnsi="宋体"/>
          <w:b w:val="0"/>
          <w:snapToGrid w:val="0"/>
          <w:color w:val="auto"/>
          <w:sz w:val="24"/>
          <w:szCs w:val="24"/>
          <w:highlight w:val="none"/>
        </w:rPr>
        <w:t>5.</w:t>
      </w:r>
      <w:r>
        <w:rPr>
          <w:rFonts w:hint="eastAsia" w:ascii="宋体" w:hAnsi="宋体"/>
          <w:b w:val="0"/>
          <w:snapToGrid w:val="0"/>
          <w:color w:val="auto"/>
          <w:sz w:val="24"/>
          <w:szCs w:val="24"/>
          <w:highlight w:val="none"/>
        </w:rPr>
        <w:t>3</w:t>
      </w:r>
      <w:r>
        <w:rPr>
          <w:rFonts w:ascii="宋体" w:hAnsi="宋体"/>
          <w:b w:val="0"/>
          <w:snapToGrid w:val="0"/>
          <w:color w:val="auto"/>
          <w:sz w:val="24"/>
          <w:szCs w:val="24"/>
          <w:highlight w:val="none"/>
        </w:rPr>
        <w:t xml:space="preserve">  </w:t>
      </w:r>
      <w:r>
        <w:rPr>
          <w:rFonts w:hint="eastAsia" w:ascii="宋体" w:hAnsi="宋体"/>
          <w:b w:val="0"/>
          <w:snapToGrid w:val="0"/>
          <w:color w:val="auto"/>
          <w:sz w:val="24"/>
          <w:szCs w:val="24"/>
          <w:highlight w:val="none"/>
        </w:rPr>
        <w:t>开标异议</w:t>
      </w:r>
      <w:bookmarkEnd w:id="395"/>
      <w:bookmarkEnd w:id="396"/>
    </w:p>
    <w:p w14:paraId="7B8A6AD8">
      <w:pPr>
        <w:autoSpaceDE w:val="0"/>
        <w:autoSpaceDN w:val="0"/>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对开标有异议的，应在开标现场提出，同时应出示法定代表人身份证明或附有法定代表人身份证明的授权委托书。招标人当场作出答复，并制作记录，有异议的投标人代表、招标人代表、主持人、记录人等有关人员在记录上签名确认</w:t>
      </w:r>
      <w:r>
        <w:rPr>
          <w:rFonts w:ascii="宋体" w:hAnsi="宋体"/>
          <w:color w:val="auto"/>
          <w:szCs w:val="21"/>
          <w:highlight w:val="none"/>
        </w:rPr>
        <w:t>。</w:t>
      </w:r>
    </w:p>
    <w:p w14:paraId="0831C999">
      <w:pPr>
        <w:pStyle w:val="4"/>
        <w:keepNext w:val="0"/>
        <w:keepLines w:val="0"/>
        <w:spacing w:before="0" w:after="0" w:line="360" w:lineRule="auto"/>
        <w:rPr>
          <w:rFonts w:hint="eastAsia" w:ascii="宋体" w:hAnsi="宋体"/>
          <w:b w:val="0"/>
          <w:snapToGrid w:val="0"/>
          <w:color w:val="auto"/>
          <w:highlight w:val="none"/>
        </w:rPr>
      </w:pPr>
      <w:bookmarkStart w:id="397" w:name="_Toc9533"/>
      <w:bookmarkStart w:id="398" w:name="_Toc430530469"/>
      <w:bookmarkStart w:id="399" w:name="_Toc6807"/>
      <w:bookmarkStart w:id="400" w:name="_Toc509218744"/>
      <w:r>
        <w:rPr>
          <w:rFonts w:ascii="宋体" w:hAnsi="宋体"/>
          <w:b w:val="0"/>
          <w:snapToGrid w:val="0"/>
          <w:color w:val="auto"/>
          <w:highlight w:val="none"/>
        </w:rPr>
        <w:t>6.  评标</w:t>
      </w:r>
      <w:bookmarkEnd w:id="390"/>
      <w:bookmarkEnd w:id="391"/>
      <w:bookmarkEnd w:id="392"/>
      <w:bookmarkEnd w:id="393"/>
      <w:bookmarkEnd w:id="394"/>
      <w:bookmarkEnd w:id="397"/>
      <w:bookmarkEnd w:id="398"/>
      <w:bookmarkEnd w:id="399"/>
      <w:bookmarkEnd w:id="400"/>
    </w:p>
    <w:p w14:paraId="790FA00F">
      <w:pPr>
        <w:pStyle w:val="5"/>
        <w:keepNext w:val="0"/>
        <w:keepLines w:val="0"/>
        <w:snapToGrid w:val="0"/>
        <w:spacing w:before="0" w:after="0" w:line="360" w:lineRule="auto"/>
        <w:rPr>
          <w:rFonts w:hint="eastAsia" w:ascii="宋体" w:hAnsi="宋体"/>
          <w:b w:val="0"/>
          <w:snapToGrid w:val="0"/>
          <w:color w:val="auto"/>
          <w:sz w:val="24"/>
          <w:szCs w:val="24"/>
          <w:highlight w:val="none"/>
        </w:rPr>
      </w:pPr>
      <w:bookmarkStart w:id="401" w:name="_Toc224103352"/>
      <w:bookmarkStart w:id="402" w:name="_Toc277082587"/>
      <w:bookmarkStart w:id="403" w:name="_Toc16163"/>
      <w:bookmarkStart w:id="404" w:name="_Toc28100"/>
      <w:bookmarkStart w:id="405" w:name="_Toc430530470"/>
      <w:bookmarkStart w:id="406" w:name="_Toc287620720"/>
      <w:bookmarkStart w:id="407" w:name="_Toc200513161"/>
      <w:bookmarkStart w:id="408" w:name="_Toc509218745"/>
      <w:bookmarkStart w:id="409" w:name="_Toc287607781"/>
      <w:r>
        <w:rPr>
          <w:rFonts w:ascii="宋体" w:hAnsi="宋体"/>
          <w:b w:val="0"/>
          <w:snapToGrid w:val="0"/>
          <w:color w:val="auto"/>
          <w:sz w:val="24"/>
          <w:szCs w:val="24"/>
          <w:highlight w:val="none"/>
        </w:rPr>
        <w:t>6.1  评标委员会</w:t>
      </w:r>
      <w:bookmarkEnd w:id="401"/>
      <w:bookmarkEnd w:id="402"/>
      <w:bookmarkEnd w:id="403"/>
      <w:bookmarkEnd w:id="404"/>
      <w:bookmarkEnd w:id="405"/>
      <w:bookmarkEnd w:id="406"/>
      <w:bookmarkEnd w:id="407"/>
      <w:bookmarkEnd w:id="408"/>
      <w:bookmarkEnd w:id="409"/>
    </w:p>
    <w:p w14:paraId="677C6977">
      <w:pPr>
        <w:autoSpaceDE w:val="0"/>
        <w:autoSpaceDN w:val="0"/>
        <w:adjustRightInd w:val="0"/>
        <w:snapToGrid w:val="0"/>
        <w:spacing w:line="360" w:lineRule="auto"/>
        <w:ind w:firstLine="420" w:firstLineChars="200"/>
        <w:rPr>
          <w:rFonts w:hint="eastAsia" w:ascii="宋体" w:hAnsi="宋体"/>
          <w:b/>
          <w:snapToGrid w:val="0"/>
          <w:color w:val="auto"/>
          <w:kern w:val="0"/>
          <w:szCs w:val="21"/>
          <w:highlight w:val="none"/>
        </w:rPr>
      </w:pPr>
      <w:r>
        <w:rPr>
          <w:rFonts w:ascii="宋体" w:hAnsi="宋体"/>
          <w:snapToGrid w:val="0"/>
          <w:color w:val="auto"/>
          <w:kern w:val="0"/>
          <w:szCs w:val="21"/>
          <w:highlight w:val="none"/>
        </w:rPr>
        <w:t>6.1.1  评标由招标人依据法律法规和相关规范性文件组建的评标委员会负责。</w:t>
      </w:r>
    </w:p>
    <w:p w14:paraId="2AE6EA8D">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6.1.2  评标委员会成员有下列情形之一的，应当回避：</w:t>
      </w:r>
    </w:p>
    <w:p w14:paraId="77C0E169">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（1）投标人或投标人的主要负责人的近亲属；</w:t>
      </w:r>
    </w:p>
    <w:p w14:paraId="3D947035">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（2）项目主管部门或者项目行政监督部门的人员；</w:t>
      </w:r>
    </w:p>
    <w:p w14:paraId="02A16CDC">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（3）与投标人有利害关系，可能影响对投标公正评审的；</w:t>
      </w:r>
    </w:p>
    <w:p w14:paraId="05D9F1F7">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（4）曾因在招标、评标以及其他与招标投标有关活动中从事违法行为而受过行政处罚或刑事处罚的</w:t>
      </w:r>
      <w:r>
        <w:rPr>
          <w:rFonts w:hint="eastAsia" w:ascii="宋体" w:hAnsi="宋体"/>
          <w:snapToGrid w:val="0"/>
          <w:color w:val="auto"/>
          <w:kern w:val="0"/>
          <w:szCs w:val="21"/>
          <w:highlight w:val="none"/>
        </w:rPr>
        <w:t>；</w:t>
      </w:r>
    </w:p>
    <w:p w14:paraId="1524537F">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（5）法律法规规定的其他情形。</w:t>
      </w:r>
    </w:p>
    <w:p w14:paraId="2DA3F38A">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hint="eastAsia" w:ascii="宋体" w:hAnsi="宋体" w:cs="宋体"/>
          <w:color w:val="auto"/>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14:paraId="05C2B982">
      <w:pPr>
        <w:pStyle w:val="5"/>
        <w:snapToGrid w:val="0"/>
        <w:spacing w:before="0" w:after="0" w:line="360" w:lineRule="auto"/>
        <w:rPr>
          <w:rFonts w:hint="eastAsia" w:ascii="宋体" w:hAnsi="宋体"/>
          <w:b w:val="0"/>
          <w:snapToGrid w:val="0"/>
          <w:color w:val="auto"/>
          <w:sz w:val="24"/>
          <w:szCs w:val="24"/>
          <w:highlight w:val="none"/>
        </w:rPr>
      </w:pPr>
      <w:bookmarkStart w:id="410" w:name="_Toc26339"/>
      <w:bookmarkStart w:id="411" w:name="_Toc287607782"/>
      <w:bookmarkStart w:id="412" w:name="_Toc430530471"/>
      <w:bookmarkStart w:id="413" w:name="_Toc12166"/>
      <w:bookmarkStart w:id="414" w:name="_Toc287620721"/>
      <w:bookmarkStart w:id="415" w:name="_Toc200513162"/>
      <w:bookmarkStart w:id="416" w:name="_Toc224103353"/>
      <w:bookmarkStart w:id="417" w:name="_Toc277082588"/>
      <w:bookmarkStart w:id="418" w:name="_Toc509218746"/>
      <w:r>
        <w:rPr>
          <w:rFonts w:ascii="宋体" w:hAnsi="宋体"/>
          <w:b w:val="0"/>
          <w:snapToGrid w:val="0"/>
          <w:color w:val="auto"/>
          <w:sz w:val="24"/>
          <w:szCs w:val="24"/>
          <w:highlight w:val="none"/>
        </w:rPr>
        <w:t>6.2  评标原则</w:t>
      </w:r>
      <w:bookmarkEnd w:id="410"/>
      <w:bookmarkEnd w:id="411"/>
      <w:bookmarkEnd w:id="412"/>
      <w:bookmarkEnd w:id="413"/>
      <w:bookmarkEnd w:id="414"/>
      <w:bookmarkEnd w:id="415"/>
      <w:bookmarkEnd w:id="416"/>
      <w:bookmarkEnd w:id="417"/>
      <w:bookmarkEnd w:id="418"/>
    </w:p>
    <w:p w14:paraId="1A536D2F">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评标活动遵循公平、公正、科学和择优的原则。</w:t>
      </w:r>
    </w:p>
    <w:p w14:paraId="0D9061B5">
      <w:pPr>
        <w:pStyle w:val="5"/>
        <w:snapToGrid w:val="0"/>
        <w:spacing w:before="0" w:after="0" w:line="360" w:lineRule="auto"/>
        <w:rPr>
          <w:rFonts w:hint="eastAsia" w:ascii="宋体" w:hAnsi="宋体"/>
          <w:b w:val="0"/>
          <w:snapToGrid w:val="0"/>
          <w:color w:val="auto"/>
          <w:sz w:val="24"/>
          <w:szCs w:val="24"/>
          <w:highlight w:val="none"/>
        </w:rPr>
      </w:pPr>
      <w:bookmarkStart w:id="419" w:name="_Toc20906"/>
      <w:bookmarkStart w:id="420" w:name="_Toc14701"/>
      <w:bookmarkStart w:id="421" w:name="_Toc430530472"/>
      <w:bookmarkStart w:id="422" w:name="_Toc277082589"/>
      <w:bookmarkStart w:id="423" w:name="_Toc287607783"/>
      <w:bookmarkStart w:id="424" w:name="_Toc287620722"/>
      <w:bookmarkStart w:id="425" w:name="_Toc224103354"/>
      <w:bookmarkStart w:id="426" w:name="_Toc200513163"/>
      <w:bookmarkStart w:id="427" w:name="_Toc509218747"/>
      <w:r>
        <w:rPr>
          <w:rFonts w:ascii="宋体" w:hAnsi="宋体"/>
          <w:b w:val="0"/>
          <w:snapToGrid w:val="0"/>
          <w:color w:val="auto"/>
          <w:sz w:val="24"/>
          <w:szCs w:val="24"/>
          <w:highlight w:val="none"/>
        </w:rPr>
        <w:t>6.3  评标</w:t>
      </w:r>
      <w:bookmarkEnd w:id="419"/>
      <w:bookmarkEnd w:id="420"/>
      <w:bookmarkEnd w:id="421"/>
      <w:bookmarkEnd w:id="422"/>
      <w:bookmarkEnd w:id="423"/>
      <w:bookmarkEnd w:id="424"/>
      <w:bookmarkEnd w:id="425"/>
      <w:bookmarkEnd w:id="426"/>
      <w:bookmarkEnd w:id="427"/>
    </w:p>
    <w:p w14:paraId="77010C5E">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评标委员会按照第三章“评标办法”规定的方法、评审因素、标准和程序对投标文件进行评审。第三章“评标办法”没有规定的方法、评审因素和标准，不得作为评标依据。</w:t>
      </w:r>
    </w:p>
    <w:p w14:paraId="7E446FC3">
      <w:pPr>
        <w:pStyle w:val="4"/>
        <w:spacing w:before="0" w:after="0" w:line="360" w:lineRule="auto"/>
        <w:rPr>
          <w:rFonts w:hint="eastAsia" w:ascii="宋体" w:hAnsi="宋体"/>
          <w:b w:val="0"/>
          <w:snapToGrid w:val="0"/>
          <w:color w:val="auto"/>
          <w:highlight w:val="none"/>
        </w:rPr>
      </w:pPr>
      <w:bookmarkStart w:id="428" w:name="_Toc430530473"/>
      <w:bookmarkStart w:id="429" w:name="_Toc17583"/>
      <w:bookmarkStart w:id="430" w:name="_Toc287607784"/>
      <w:bookmarkStart w:id="431" w:name="_Toc509218748"/>
      <w:bookmarkStart w:id="432" w:name="_Toc224103355"/>
      <w:bookmarkStart w:id="433" w:name="_Toc200513164"/>
      <w:bookmarkStart w:id="434" w:name="_Toc277082590"/>
      <w:bookmarkStart w:id="435" w:name="_Toc287620723"/>
      <w:bookmarkStart w:id="436" w:name="_Toc2723"/>
      <w:r>
        <w:rPr>
          <w:rFonts w:ascii="宋体" w:hAnsi="宋体"/>
          <w:b w:val="0"/>
          <w:snapToGrid w:val="0"/>
          <w:color w:val="auto"/>
          <w:highlight w:val="none"/>
        </w:rPr>
        <w:t>7.  合同授予</w:t>
      </w:r>
      <w:bookmarkEnd w:id="428"/>
      <w:bookmarkEnd w:id="429"/>
      <w:bookmarkEnd w:id="430"/>
      <w:bookmarkEnd w:id="431"/>
      <w:bookmarkEnd w:id="432"/>
      <w:bookmarkEnd w:id="433"/>
      <w:bookmarkEnd w:id="434"/>
      <w:bookmarkEnd w:id="435"/>
      <w:bookmarkEnd w:id="436"/>
    </w:p>
    <w:p w14:paraId="22808CF2">
      <w:pPr>
        <w:pStyle w:val="5"/>
        <w:snapToGrid w:val="0"/>
        <w:spacing w:before="0" w:after="0" w:line="360" w:lineRule="auto"/>
        <w:rPr>
          <w:rFonts w:hint="eastAsia" w:ascii="宋体" w:hAnsi="宋体"/>
          <w:b w:val="0"/>
          <w:snapToGrid w:val="0"/>
          <w:color w:val="auto"/>
          <w:sz w:val="24"/>
          <w:szCs w:val="24"/>
          <w:highlight w:val="none"/>
        </w:rPr>
      </w:pPr>
      <w:bookmarkStart w:id="437" w:name="_Toc224103356"/>
      <w:bookmarkStart w:id="438" w:name="_Toc277082591"/>
      <w:bookmarkStart w:id="439" w:name="_Toc430530474"/>
      <w:bookmarkStart w:id="440" w:name="_Toc200513165"/>
      <w:bookmarkStart w:id="441" w:name="_Toc1349"/>
      <w:bookmarkStart w:id="442" w:name="_Toc287607785"/>
      <w:bookmarkStart w:id="443" w:name="_Toc29937"/>
      <w:bookmarkStart w:id="444" w:name="_Toc509218749"/>
      <w:bookmarkStart w:id="445" w:name="_Toc287620724"/>
      <w:r>
        <w:rPr>
          <w:rFonts w:ascii="宋体" w:hAnsi="宋体"/>
          <w:b w:val="0"/>
          <w:snapToGrid w:val="0"/>
          <w:color w:val="auto"/>
          <w:sz w:val="24"/>
          <w:szCs w:val="24"/>
          <w:highlight w:val="none"/>
        </w:rPr>
        <w:t>7.1  定标方式</w:t>
      </w:r>
      <w:bookmarkEnd w:id="437"/>
      <w:bookmarkEnd w:id="438"/>
      <w:bookmarkEnd w:id="439"/>
      <w:bookmarkEnd w:id="440"/>
      <w:bookmarkEnd w:id="441"/>
      <w:bookmarkEnd w:id="442"/>
      <w:bookmarkEnd w:id="443"/>
      <w:bookmarkEnd w:id="444"/>
      <w:bookmarkEnd w:id="445"/>
    </w:p>
    <w:p w14:paraId="38ABD231">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2AB7712">
      <w:pPr>
        <w:spacing w:line="360" w:lineRule="auto"/>
        <w:ind w:firstLine="420" w:firstLineChars="200"/>
        <w:rPr>
          <w:rFonts w:hint="eastAsia" w:ascii="宋体" w:hAnsi="宋体"/>
          <w:color w:val="auto"/>
          <w:szCs w:val="21"/>
          <w:highlight w:val="none"/>
        </w:rPr>
      </w:pPr>
      <w:r>
        <w:rPr>
          <w:rFonts w:ascii="宋体" w:hAnsi="宋体"/>
          <w:snapToGrid w:val="0"/>
          <w:color w:val="auto"/>
          <w:kern w:val="0"/>
          <w:szCs w:val="21"/>
          <w:highlight w:val="none"/>
        </w:rPr>
        <w:t>评标委员会推荐中标候选人的人数</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见投标人须知前附表。</w:t>
      </w:r>
    </w:p>
    <w:p w14:paraId="7703BC23">
      <w:pPr>
        <w:pStyle w:val="5"/>
        <w:snapToGrid w:val="0"/>
        <w:spacing w:before="0" w:after="0" w:line="360" w:lineRule="auto"/>
        <w:rPr>
          <w:rFonts w:hint="eastAsia" w:ascii="宋体" w:hAnsi="宋体"/>
          <w:b w:val="0"/>
          <w:snapToGrid w:val="0"/>
          <w:color w:val="auto"/>
          <w:sz w:val="24"/>
          <w:szCs w:val="24"/>
          <w:highlight w:val="none"/>
        </w:rPr>
      </w:pPr>
      <w:bookmarkStart w:id="446" w:name="_Toc23594"/>
      <w:bookmarkStart w:id="447" w:name="_Toc509218750"/>
      <w:bookmarkStart w:id="448" w:name="_Toc7045"/>
      <w:bookmarkStart w:id="449" w:name="_Toc430530475"/>
      <w:r>
        <w:rPr>
          <w:rFonts w:ascii="宋体" w:hAnsi="宋体"/>
          <w:b w:val="0"/>
          <w:snapToGrid w:val="0"/>
          <w:color w:val="auto"/>
          <w:sz w:val="24"/>
          <w:szCs w:val="24"/>
          <w:highlight w:val="none"/>
        </w:rPr>
        <w:t>7.2  中标公示及中标通知</w:t>
      </w:r>
      <w:bookmarkEnd w:id="446"/>
      <w:bookmarkEnd w:id="447"/>
      <w:bookmarkEnd w:id="448"/>
      <w:bookmarkEnd w:id="449"/>
    </w:p>
    <w:p w14:paraId="6555794F">
      <w:pPr>
        <w:autoSpaceDE w:val="0"/>
        <w:autoSpaceDN w:val="0"/>
        <w:adjustRightInd w:val="0"/>
        <w:snapToGrid w:val="0"/>
        <w:spacing w:line="360" w:lineRule="auto"/>
        <w:ind w:firstLine="420" w:firstLineChars="200"/>
        <w:rPr>
          <w:rFonts w:hint="eastAsia" w:ascii="宋体" w:hAnsi="宋体"/>
          <w:color w:val="auto"/>
          <w:szCs w:val="21"/>
          <w:highlight w:val="none"/>
        </w:rPr>
      </w:pPr>
      <w:r>
        <w:rPr>
          <w:rFonts w:ascii="宋体" w:hAnsi="宋体"/>
          <w:snapToGrid w:val="0"/>
          <w:color w:val="auto"/>
          <w:kern w:val="0"/>
          <w:szCs w:val="21"/>
          <w:highlight w:val="none"/>
        </w:rPr>
        <w:t>招标人在收到评标报告之日起3日内公示中标候选人，公示期不得少于3日</w:t>
      </w:r>
      <w:r>
        <w:rPr>
          <w:rFonts w:hint="eastAsia" w:ascii="宋体" w:hAnsi="宋体"/>
          <w:color w:val="auto"/>
          <w:szCs w:val="21"/>
          <w:highlight w:val="none"/>
        </w:rPr>
        <w:t>。</w:t>
      </w:r>
    </w:p>
    <w:p w14:paraId="1B1BA970">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在本章第 3.3 款规定的投标有效期内，且未有投标人的异议与投诉，招标人以书面形式向中标人发出中标通知书。</w:t>
      </w:r>
    </w:p>
    <w:p w14:paraId="0F3FEA15">
      <w:pPr>
        <w:pStyle w:val="5"/>
        <w:snapToGrid w:val="0"/>
        <w:spacing w:before="0" w:after="0" w:line="360" w:lineRule="auto"/>
        <w:rPr>
          <w:rFonts w:hint="eastAsia" w:ascii="宋体" w:hAnsi="宋体"/>
          <w:b w:val="0"/>
          <w:snapToGrid w:val="0"/>
          <w:color w:val="auto"/>
          <w:sz w:val="24"/>
          <w:szCs w:val="24"/>
          <w:highlight w:val="none"/>
        </w:rPr>
      </w:pPr>
      <w:bookmarkStart w:id="450" w:name="_Toc277082593"/>
      <w:bookmarkStart w:id="451" w:name="_Toc200513167"/>
      <w:bookmarkStart w:id="452" w:name="_Toc509218751"/>
      <w:bookmarkStart w:id="453" w:name="_Toc287607787"/>
      <w:bookmarkStart w:id="454" w:name="_Toc430530476"/>
      <w:bookmarkStart w:id="455" w:name="_Toc13383"/>
      <w:bookmarkStart w:id="456" w:name="_Toc224103358"/>
      <w:bookmarkStart w:id="457" w:name="_Toc8685"/>
      <w:bookmarkStart w:id="458" w:name="_Toc287620726"/>
      <w:r>
        <w:rPr>
          <w:rFonts w:ascii="宋体" w:hAnsi="宋体"/>
          <w:b w:val="0"/>
          <w:snapToGrid w:val="0"/>
          <w:color w:val="auto"/>
          <w:sz w:val="24"/>
          <w:szCs w:val="24"/>
          <w:highlight w:val="none"/>
        </w:rPr>
        <w:t>7.3  履约担保</w:t>
      </w:r>
      <w:bookmarkEnd w:id="450"/>
      <w:bookmarkEnd w:id="451"/>
      <w:bookmarkEnd w:id="452"/>
      <w:bookmarkEnd w:id="453"/>
      <w:bookmarkEnd w:id="454"/>
      <w:bookmarkEnd w:id="455"/>
      <w:bookmarkEnd w:id="456"/>
      <w:bookmarkEnd w:id="457"/>
      <w:bookmarkEnd w:id="458"/>
    </w:p>
    <w:p w14:paraId="2203EA8B">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7.3.1  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14:paraId="0B4991D8">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7.3.2  中标人不能按本章第 7.3.1 项要求提交履约担保的，视为放弃中标，其投标保证金</w:t>
      </w:r>
      <w:r>
        <w:rPr>
          <w:rFonts w:hint="eastAsia" w:asciiTheme="minorEastAsia" w:hAnsiTheme="minorEastAsia" w:eastAsiaTheme="minorEastAsia"/>
          <w:color w:val="auto"/>
          <w:highlight w:val="none"/>
        </w:rPr>
        <w:t>以现金形式交纳的</w:t>
      </w:r>
      <w:r>
        <w:rPr>
          <w:rFonts w:ascii="宋体" w:hAnsi="宋体"/>
          <w:snapToGrid w:val="0"/>
          <w:color w:val="auto"/>
          <w:kern w:val="0"/>
          <w:szCs w:val="21"/>
          <w:highlight w:val="none"/>
        </w:rPr>
        <w:t>不予退还</w:t>
      </w:r>
      <w:r>
        <w:rPr>
          <w:rFonts w:hint="eastAsia" w:asciiTheme="minorEastAsia" w:hAnsiTheme="minorEastAsia" w:eastAsiaTheme="minorEastAsia"/>
          <w:color w:val="auto"/>
          <w:highlight w:val="none"/>
        </w:rPr>
        <w:t>，以保函形式交纳的由保函开立人支付保函担保的与投标保证金等额的款项</w:t>
      </w:r>
      <w:r>
        <w:rPr>
          <w:rFonts w:ascii="宋体" w:hAnsi="宋体"/>
          <w:snapToGrid w:val="0"/>
          <w:color w:val="auto"/>
          <w:kern w:val="0"/>
          <w:szCs w:val="21"/>
          <w:highlight w:val="none"/>
        </w:rPr>
        <w:t>，给招标人造成的损失超过投标保证金数额的，中标人还应当对超过部分予以赔偿。</w:t>
      </w:r>
    </w:p>
    <w:p w14:paraId="206CB98D">
      <w:pPr>
        <w:pStyle w:val="5"/>
        <w:snapToGrid w:val="0"/>
        <w:spacing w:before="0" w:after="0" w:line="360" w:lineRule="auto"/>
        <w:rPr>
          <w:rFonts w:hint="eastAsia" w:ascii="宋体" w:hAnsi="宋体"/>
          <w:b w:val="0"/>
          <w:snapToGrid w:val="0"/>
          <w:color w:val="auto"/>
          <w:sz w:val="24"/>
          <w:szCs w:val="24"/>
          <w:highlight w:val="none"/>
        </w:rPr>
      </w:pPr>
      <w:bookmarkStart w:id="459" w:name="_Toc287620727"/>
      <w:bookmarkStart w:id="460" w:name="_Toc287607788"/>
      <w:bookmarkStart w:id="461" w:name="_Toc509218752"/>
      <w:bookmarkStart w:id="462" w:name="_Toc32684"/>
      <w:bookmarkStart w:id="463" w:name="_Toc16900"/>
      <w:bookmarkStart w:id="464" w:name="_Toc277082594"/>
      <w:bookmarkStart w:id="465" w:name="_Toc224103359"/>
      <w:bookmarkStart w:id="466" w:name="_Toc200513168"/>
      <w:bookmarkStart w:id="467" w:name="_Toc430530477"/>
      <w:r>
        <w:rPr>
          <w:rFonts w:ascii="宋体" w:hAnsi="宋体"/>
          <w:b w:val="0"/>
          <w:snapToGrid w:val="0"/>
          <w:color w:val="auto"/>
          <w:sz w:val="24"/>
          <w:szCs w:val="24"/>
          <w:highlight w:val="none"/>
        </w:rPr>
        <w:t>7.4  签订合同</w:t>
      </w:r>
      <w:bookmarkEnd w:id="459"/>
      <w:bookmarkEnd w:id="460"/>
      <w:bookmarkEnd w:id="461"/>
      <w:bookmarkEnd w:id="462"/>
      <w:bookmarkEnd w:id="463"/>
      <w:bookmarkEnd w:id="464"/>
      <w:bookmarkEnd w:id="465"/>
      <w:bookmarkEnd w:id="466"/>
      <w:bookmarkEnd w:id="467"/>
    </w:p>
    <w:p w14:paraId="061724E7">
      <w:pPr>
        <w:autoSpaceDE w:val="0"/>
        <w:autoSpaceDN w:val="0"/>
        <w:adjustRightInd w:val="0"/>
        <w:snapToGrid w:val="0"/>
        <w:spacing w:line="360" w:lineRule="auto"/>
        <w:ind w:firstLine="420"/>
        <w:rPr>
          <w:rFonts w:hint="eastAsia" w:ascii="宋体" w:hAnsi="宋体"/>
          <w:snapToGrid w:val="0"/>
          <w:color w:val="auto"/>
          <w:kern w:val="0"/>
          <w:szCs w:val="21"/>
          <w:highlight w:val="none"/>
        </w:rPr>
      </w:pPr>
      <w:r>
        <w:rPr>
          <w:rFonts w:ascii="宋体" w:hAnsi="宋体"/>
          <w:snapToGrid w:val="0"/>
          <w:color w:val="auto"/>
          <w:kern w:val="0"/>
          <w:szCs w:val="21"/>
          <w:highlight w:val="none"/>
        </w:rPr>
        <w:t>7.4.1 招标人和中标人应当自中标通知书发出之日起 30 天内，根据招标文件和中标人的投标文件订立书面合同。中标人</w:t>
      </w:r>
      <w:r>
        <w:rPr>
          <w:rFonts w:hint="eastAsia" w:ascii="宋体" w:hAnsi="宋体"/>
          <w:snapToGrid w:val="0"/>
          <w:color w:val="auto"/>
          <w:kern w:val="0"/>
          <w:szCs w:val="21"/>
          <w:highlight w:val="none"/>
        </w:rPr>
        <w:t>放弃中标项目，</w:t>
      </w:r>
      <w:r>
        <w:rPr>
          <w:rFonts w:ascii="宋体" w:hAnsi="宋体"/>
          <w:snapToGrid w:val="0"/>
          <w:color w:val="auto"/>
          <w:kern w:val="0"/>
          <w:szCs w:val="21"/>
          <w:highlight w:val="none"/>
        </w:rPr>
        <w:t>无正当理由</w:t>
      </w:r>
      <w:r>
        <w:rPr>
          <w:rFonts w:hint="eastAsia" w:ascii="宋体" w:hAnsi="宋体"/>
          <w:snapToGrid w:val="0"/>
          <w:color w:val="auto"/>
          <w:kern w:val="0"/>
          <w:szCs w:val="21"/>
          <w:highlight w:val="none"/>
        </w:rPr>
        <w:t>不与招标人签订合同，在签订合同时向招标人提出附加条件或者更改合同实质性内容</w:t>
      </w:r>
      <w:r>
        <w:rPr>
          <w:rFonts w:ascii="宋体" w:hAnsi="宋体"/>
          <w:snapToGrid w:val="0"/>
          <w:color w:val="auto"/>
          <w:kern w:val="0"/>
          <w:szCs w:val="21"/>
          <w:highlight w:val="none"/>
        </w:rPr>
        <w:t>，</w:t>
      </w:r>
      <w:r>
        <w:rPr>
          <w:rFonts w:hint="eastAsia" w:ascii="宋体" w:hAnsi="宋体" w:cs="宋体"/>
          <w:color w:val="auto"/>
          <w:szCs w:val="21"/>
          <w:highlight w:val="none"/>
        </w:rPr>
        <w:t>或不按照招标文件要求提交履约保证金的，</w:t>
      </w:r>
      <w:r>
        <w:rPr>
          <w:rFonts w:ascii="宋体" w:hAnsi="宋体"/>
          <w:snapToGrid w:val="0"/>
          <w:color w:val="auto"/>
          <w:kern w:val="0"/>
          <w:szCs w:val="21"/>
          <w:highlight w:val="none"/>
        </w:rPr>
        <w:t>招标人取消其中标资格，其投标保证金</w:t>
      </w:r>
      <w:r>
        <w:rPr>
          <w:rFonts w:hint="eastAsia" w:ascii="宋体" w:hAnsi="宋体"/>
          <w:snapToGrid w:val="0"/>
          <w:color w:val="auto"/>
          <w:kern w:val="0"/>
          <w:szCs w:val="21"/>
          <w:highlight w:val="none"/>
        </w:rPr>
        <w:t>以现金形式</w:t>
      </w:r>
      <w:r>
        <w:rPr>
          <w:rFonts w:hint="eastAsia" w:ascii="宋体" w:hAnsi="宋体"/>
          <w:snapToGrid w:val="0"/>
          <w:color w:val="auto"/>
          <w:kern w:val="0"/>
          <w:szCs w:val="21"/>
          <w:highlight w:val="none"/>
          <w:lang w:eastAsia="zh-CN"/>
        </w:rPr>
        <w:t>交纳</w:t>
      </w:r>
      <w:r>
        <w:rPr>
          <w:rFonts w:hint="eastAsia" w:ascii="宋体" w:hAnsi="宋体"/>
          <w:snapToGrid w:val="0"/>
          <w:color w:val="auto"/>
          <w:kern w:val="0"/>
          <w:szCs w:val="21"/>
          <w:highlight w:val="none"/>
        </w:rPr>
        <w:t>的</w:t>
      </w:r>
      <w:r>
        <w:rPr>
          <w:rFonts w:ascii="宋体" w:hAnsi="宋体"/>
          <w:snapToGrid w:val="0"/>
          <w:color w:val="auto"/>
          <w:kern w:val="0"/>
          <w:szCs w:val="21"/>
          <w:highlight w:val="none"/>
        </w:rPr>
        <w:t>不予退还</w:t>
      </w:r>
      <w:r>
        <w:rPr>
          <w:rFonts w:hint="eastAsia" w:ascii="宋体" w:hAnsi="宋体"/>
          <w:snapToGrid w:val="0"/>
          <w:color w:val="auto"/>
          <w:kern w:val="0"/>
          <w:szCs w:val="21"/>
          <w:highlight w:val="none"/>
        </w:rPr>
        <w:t>，以保函形式</w:t>
      </w:r>
      <w:r>
        <w:rPr>
          <w:rFonts w:hint="eastAsia" w:ascii="宋体" w:hAnsi="宋体"/>
          <w:snapToGrid w:val="0"/>
          <w:color w:val="auto"/>
          <w:kern w:val="0"/>
          <w:szCs w:val="21"/>
          <w:highlight w:val="none"/>
          <w:lang w:eastAsia="zh-CN"/>
        </w:rPr>
        <w:t>交纳</w:t>
      </w:r>
      <w:r>
        <w:rPr>
          <w:rFonts w:hint="eastAsia" w:ascii="宋体" w:hAnsi="宋体"/>
          <w:snapToGrid w:val="0"/>
          <w:color w:val="auto"/>
          <w:kern w:val="0"/>
          <w:szCs w:val="21"/>
          <w:highlight w:val="none"/>
        </w:rPr>
        <w:t>的由保函开立人支付保函担保的与投标保证金等额的款项</w:t>
      </w:r>
      <w:r>
        <w:rPr>
          <w:rFonts w:ascii="宋体" w:hAnsi="宋体"/>
          <w:snapToGrid w:val="0"/>
          <w:color w:val="auto"/>
          <w:kern w:val="0"/>
          <w:szCs w:val="21"/>
          <w:highlight w:val="none"/>
        </w:rPr>
        <w:t>；给招标人造成的损失超过投标保证金数额的，中标人还应当对超过部分予以赔偿。</w:t>
      </w:r>
    </w:p>
    <w:p w14:paraId="40EF5AC1">
      <w:pPr>
        <w:autoSpaceDE w:val="0"/>
        <w:autoSpaceDN w:val="0"/>
        <w:adjustRightInd w:val="0"/>
        <w:snapToGrid w:val="0"/>
        <w:spacing w:line="360" w:lineRule="auto"/>
        <w:ind w:firstLine="420"/>
        <w:rPr>
          <w:rFonts w:hint="eastAsia" w:ascii="宋体" w:hAnsi="宋体"/>
          <w:snapToGrid w:val="0"/>
          <w:color w:val="auto"/>
          <w:kern w:val="0"/>
          <w:szCs w:val="21"/>
          <w:highlight w:val="none"/>
        </w:rPr>
      </w:pPr>
      <w:r>
        <w:rPr>
          <w:rFonts w:ascii="宋体" w:hAnsi="宋体"/>
          <w:snapToGrid w:val="0"/>
          <w:color w:val="auto"/>
          <w:kern w:val="0"/>
          <w:szCs w:val="21"/>
          <w:highlight w:val="none"/>
        </w:rPr>
        <w:t>7.4.2  发出中标通知书后，招标人无正当理由拒签合同的，招标人向中标人退还投标保证金；给中标人造成损失的，还应当赔偿损失。</w:t>
      </w:r>
    </w:p>
    <w:p w14:paraId="397977BA">
      <w:pPr>
        <w:pStyle w:val="4"/>
        <w:spacing w:before="0" w:after="0" w:line="360" w:lineRule="auto"/>
        <w:rPr>
          <w:rFonts w:hint="eastAsia" w:ascii="宋体" w:hAnsi="宋体"/>
          <w:b w:val="0"/>
          <w:snapToGrid w:val="0"/>
          <w:color w:val="auto"/>
          <w:highlight w:val="none"/>
        </w:rPr>
      </w:pPr>
      <w:bookmarkStart w:id="468" w:name="_Toc430530478"/>
      <w:bookmarkStart w:id="469" w:name="_Toc200513169"/>
      <w:bookmarkStart w:id="470" w:name="_Toc224103360"/>
      <w:bookmarkStart w:id="471" w:name="_Toc22591"/>
      <w:bookmarkStart w:id="472" w:name="_Toc287607789"/>
      <w:bookmarkStart w:id="473" w:name="_Toc277082595"/>
      <w:bookmarkStart w:id="474" w:name="_Toc28219"/>
      <w:bookmarkStart w:id="475" w:name="_Toc509218753"/>
      <w:bookmarkStart w:id="476" w:name="_Toc287620728"/>
      <w:r>
        <w:rPr>
          <w:rFonts w:ascii="宋体" w:hAnsi="宋体"/>
          <w:b w:val="0"/>
          <w:snapToGrid w:val="0"/>
          <w:color w:val="auto"/>
          <w:highlight w:val="none"/>
        </w:rPr>
        <w:t>8.  重新招标和不再招标</w:t>
      </w:r>
      <w:bookmarkEnd w:id="468"/>
      <w:bookmarkEnd w:id="469"/>
      <w:bookmarkEnd w:id="470"/>
      <w:bookmarkEnd w:id="471"/>
      <w:bookmarkEnd w:id="472"/>
      <w:bookmarkEnd w:id="473"/>
      <w:bookmarkEnd w:id="474"/>
      <w:bookmarkEnd w:id="475"/>
      <w:bookmarkEnd w:id="476"/>
    </w:p>
    <w:p w14:paraId="03F2FDB4">
      <w:pPr>
        <w:pStyle w:val="5"/>
        <w:snapToGrid w:val="0"/>
        <w:spacing w:before="0" w:after="0" w:line="360" w:lineRule="auto"/>
        <w:rPr>
          <w:rFonts w:hint="eastAsia" w:ascii="宋体" w:hAnsi="宋体"/>
          <w:b w:val="0"/>
          <w:snapToGrid w:val="0"/>
          <w:color w:val="auto"/>
          <w:sz w:val="24"/>
          <w:szCs w:val="24"/>
          <w:highlight w:val="none"/>
        </w:rPr>
      </w:pPr>
      <w:bookmarkStart w:id="477" w:name="_Toc509218754"/>
      <w:bookmarkStart w:id="478" w:name="_Toc200513170"/>
      <w:bookmarkStart w:id="479" w:name="_Toc224103361"/>
      <w:bookmarkStart w:id="480" w:name="_Toc430530479"/>
      <w:bookmarkStart w:id="481" w:name="_Toc4647"/>
      <w:bookmarkStart w:id="482" w:name="_Toc287607790"/>
      <w:bookmarkStart w:id="483" w:name="_Toc287620729"/>
      <w:bookmarkStart w:id="484" w:name="_Toc277082596"/>
      <w:bookmarkStart w:id="485" w:name="_Toc15131"/>
      <w:r>
        <w:rPr>
          <w:rFonts w:ascii="宋体" w:hAnsi="宋体"/>
          <w:b w:val="0"/>
          <w:snapToGrid w:val="0"/>
          <w:color w:val="auto"/>
          <w:sz w:val="24"/>
          <w:szCs w:val="24"/>
          <w:highlight w:val="none"/>
        </w:rPr>
        <w:t>8.1  重新招标</w:t>
      </w:r>
      <w:bookmarkEnd w:id="477"/>
      <w:bookmarkEnd w:id="478"/>
      <w:bookmarkEnd w:id="479"/>
      <w:bookmarkEnd w:id="480"/>
      <w:bookmarkEnd w:id="481"/>
      <w:bookmarkEnd w:id="482"/>
      <w:bookmarkEnd w:id="483"/>
      <w:bookmarkEnd w:id="484"/>
      <w:r>
        <w:rPr>
          <w:rFonts w:hint="eastAsia" w:ascii="宋体" w:hAnsi="宋体"/>
          <w:b w:val="0"/>
          <w:snapToGrid w:val="0"/>
          <w:color w:val="auto"/>
          <w:sz w:val="24"/>
          <w:szCs w:val="24"/>
          <w:highlight w:val="none"/>
        </w:rPr>
        <w:t>的情形</w:t>
      </w:r>
      <w:bookmarkEnd w:id="485"/>
    </w:p>
    <w:p w14:paraId="4AABBE9C">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重新招标的情形：</w:t>
      </w:r>
      <w:r>
        <w:rPr>
          <w:rFonts w:ascii="宋体" w:hAnsi="宋体"/>
          <w:snapToGrid w:val="0"/>
          <w:color w:val="auto"/>
          <w:kern w:val="0"/>
          <w:szCs w:val="21"/>
          <w:highlight w:val="none"/>
        </w:rPr>
        <w:t>见投标人须知前附表。</w:t>
      </w:r>
    </w:p>
    <w:p w14:paraId="39BC49A7">
      <w:pPr>
        <w:pStyle w:val="5"/>
        <w:snapToGrid w:val="0"/>
        <w:spacing w:before="0" w:after="0" w:line="360" w:lineRule="auto"/>
        <w:rPr>
          <w:rFonts w:hint="eastAsia" w:ascii="宋体" w:hAnsi="宋体"/>
          <w:b w:val="0"/>
          <w:snapToGrid w:val="0"/>
          <w:color w:val="auto"/>
          <w:sz w:val="24"/>
          <w:szCs w:val="24"/>
          <w:highlight w:val="none"/>
        </w:rPr>
      </w:pPr>
      <w:bookmarkStart w:id="486" w:name="_Toc224103362"/>
      <w:bookmarkStart w:id="487" w:name="_Toc277082597"/>
      <w:bookmarkStart w:id="488" w:name="_Toc287620730"/>
      <w:bookmarkStart w:id="489" w:name="_Toc509218755"/>
      <w:bookmarkStart w:id="490" w:name="_Toc15104"/>
      <w:bookmarkStart w:id="491" w:name="_Toc430530480"/>
      <w:bookmarkStart w:id="492" w:name="_Toc287607791"/>
      <w:bookmarkStart w:id="493" w:name="_Toc200513171"/>
      <w:bookmarkStart w:id="494" w:name="_Toc32210"/>
      <w:r>
        <w:rPr>
          <w:rFonts w:ascii="宋体" w:hAnsi="宋体"/>
          <w:b w:val="0"/>
          <w:snapToGrid w:val="0"/>
          <w:color w:val="auto"/>
          <w:sz w:val="24"/>
          <w:szCs w:val="24"/>
          <w:highlight w:val="none"/>
        </w:rPr>
        <w:t xml:space="preserve">8.2  </w:t>
      </w:r>
      <w:r>
        <w:rPr>
          <w:rFonts w:hint="eastAsia" w:ascii="宋体" w:hAnsi="宋体"/>
          <w:b w:val="0"/>
          <w:snapToGrid w:val="0"/>
          <w:color w:val="auto"/>
          <w:sz w:val="24"/>
          <w:szCs w:val="24"/>
          <w:highlight w:val="none"/>
        </w:rPr>
        <w:t>重新</w:t>
      </w:r>
      <w:r>
        <w:rPr>
          <w:rFonts w:ascii="宋体" w:hAnsi="宋体"/>
          <w:b w:val="0"/>
          <w:snapToGrid w:val="0"/>
          <w:color w:val="auto"/>
          <w:sz w:val="24"/>
          <w:szCs w:val="24"/>
          <w:highlight w:val="none"/>
        </w:rPr>
        <w:t>招标和不再招标</w:t>
      </w:r>
      <w:bookmarkEnd w:id="486"/>
      <w:bookmarkEnd w:id="487"/>
      <w:bookmarkEnd w:id="488"/>
      <w:bookmarkEnd w:id="489"/>
      <w:bookmarkEnd w:id="490"/>
      <w:bookmarkEnd w:id="491"/>
      <w:bookmarkEnd w:id="492"/>
      <w:bookmarkEnd w:id="493"/>
      <w:bookmarkEnd w:id="494"/>
    </w:p>
    <w:p w14:paraId="0762637D">
      <w:pPr>
        <w:autoSpaceDE w:val="0"/>
        <w:autoSpaceDN w:val="0"/>
        <w:adjustRightInd w:val="0"/>
        <w:snapToGrid w:val="0"/>
        <w:spacing w:line="360" w:lineRule="auto"/>
        <w:ind w:firstLine="42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手续的依法必须进行招标的项目，应当报原项目投资主管部门审批、核准</w:t>
      </w:r>
      <w:r>
        <w:rPr>
          <w:rFonts w:ascii="宋体" w:hAnsi="宋体"/>
          <w:snapToGrid w:val="0"/>
          <w:color w:val="auto"/>
          <w:kern w:val="0"/>
          <w:szCs w:val="21"/>
          <w:highlight w:val="none"/>
        </w:rPr>
        <w:t>。</w:t>
      </w:r>
    </w:p>
    <w:p w14:paraId="648F6163">
      <w:pPr>
        <w:pStyle w:val="4"/>
        <w:spacing w:before="0" w:after="0" w:line="360" w:lineRule="auto"/>
        <w:rPr>
          <w:rFonts w:hint="eastAsia" w:ascii="宋体" w:hAnsi="宋体"/>
          <w:b w:val="0"/>
          <w:snapToGrid w:val="0"/>
          <w:color w:val="auto"/>
          <w:highlight w:val="none"/>
        </w:rPr>
      </w:pPr>
      <w:bookmarkStart w:id="495" w:name="_Toc285"/>
      <w:bookmarkStart w:id="496" w:name="_Toc287607792"/>
      <w:bookmarkStart w:id="497" w:name="_Toc287620731"/>
      <w:bookmarkStart w:id="498" w:name="_Toc509218756"/>
      <w:bookmarkStart w:id="499" w:name="_Toc224103363"/>
      <w:bookmarkStart w:id="500" w:name="_Toc200513172"/>
      <w:bookmarkStart w:id="501" w:name="_Toc430530481"/>
      <w:bookmarkStart w:id="502" w:name="_Toc14131"/>
      <w:bookmarkStart w:id="503" w:name="_Toc277082598"/>
      <w:r>
        <w:rPr>
          <w:rFonts w:ascii="宋体" w:hAnsi="宋体"/>
          <w:b w:val="0"/>
          <w:snapToGrid w:val="0"/>
          <w:color w:val="auto"/>
          <w:highlight w:val="none"/>
        </w:rPr>
        <w:t>9.  纪律和监督</w:t>
      </w:r>
      <w:bookmarkEnd w:id="495"/>
      <w:bookmarkEnd w:id="496"/>
      <w:bookmarkEnd w:id="497"/>
      <w:bookmarkEnd w:id="498"/>
      <w:bookmarkEnd w:id="499"/>
      <w:bookmarkEnd w:id="500"/>
      <w:bookmarkEnd w:id="501"/>
      <w:bookmarkEnd w:id="502"/>
      <w:bookmarkEnd w:id="503"/>
    </w:p>
    <w:p w14:paraId="6B980EE5">
      <w:pPr>
        <w:pStyle w:val="5"/>
        <w:snapToGrid w:val="0"/>
        <w:spacing w:before="0" w:after="0" w:line="360" w:lineRule="auto"/>
        <w:rPr>
          <w:rFonts w:hint="eastAsia" w:ascii="宋体" w:hAnsi="宋体"/>
          <w:b w:val="0"/>
          <w:snapToGrid w:val="0"/>
          <w:color w:val="auto"/>
          <w:sz w:val="24"/>
          <w:szCs w:val="24"/>
          <w:highlight w:val="none"/>
        </w:rPr>
      </w:pPr>
      <w:bookmarkStart w:id="504" w:name="_Toc166"/>
      <w:bookmarkStart w:id="505" w:name="_Toc287620732"/>
      <w:bookmarkStart w:id="506" w:name="_Toc430530482"/>
      <w:bookmarkStart w:id="507" w:name="_Toc287607793"/>
      <w:bookmarkStart w:id="508" w:name="_Toc224103364"/>
      <w:bookmarkStart w:id="509" w:name="_Toc200513173"/>
      <w:bookmarkStart w:id="510" w:name="_Toc11532"/>
      <w:bookmarkStart w:id="511" w:name="_Toc509218757"/>
      <w:bookmarkStart w:id="512" w:name="_Toc277082599"/>
      <w:r>
        <w:rPr>
          <w:rFonts w:ascii="宋体" w:hAnsi="宋体"/>
          <w:b w:val="0"/>
          <w:snapToGrid w:val="0"/>
          <w:color w:val="auto"/>
          <w:sz w:val="24"/>
          <w:szCs w:val="24"/>
          <w:highlight w:val="none"/>
        </w:rPr>
        <w:t>9.1  对招标人的纪律要求</w:t>
      </w:r>
      <w:bookmarkEnd w:id="504"/>
      <w:bookmarkEnd w:id="505"/>
      <w:bookmarkEnd w:id="506"/>
      <w:bookmarkEnd w:id="507"/>
      <w:bookmarkEnd w:id="508"/>
      <w:bookmarkEnd w:id="509"/>
      <w:bookmarkEnd w:id="510"/>
      <w:bookmarkEnd w:id="511"/>
      <w:bookmarkEnd w:id="512"/>
    </w:p>
    <w:p w14:paraId="438051AA">
      <w:pPr>
        <w:autoSpaceDE w:val="0"/>
        <w:autoSpaceDN w:val="0"/>
        <w:adjustRightInd w:val="0"/>
        <w:snapToGrid w:val="0"/>
        <w:spacing w:line="360" w:lineRule="auto"/>
        <w:ind w:firstLine="420"/>
        <w:rPr>
          <w:rFonts w:hint="eastAsia" w:ascii="宋体" w:hAnsi="宋体"/>
          <w:color w:val="auto"/>
          <w:highlight w:val="none"/>
        </w:rPr>
      </w:pPr>
      <w:r>
        <w:rPr>
          <w:rFonts w:ascii="宋体" w:hAnsi="宋体"/>
          <w:snapToGrid w:val="0"/>
          <w:color w:val="auto"/>
          <w:kern w:val="0"/>
          <w:szCs w:val="21"/>
          <w:highlight w:val="none"/>
        </w:rPr>
        <w:t>招标人不得泄漏招标投标活动中应当保密的情况和资料，不得与投标人串通损害国家利 益、社会公共利益或者他人合法权益，</w:t>
      </w:r>
      <w:r>
        <w:rPr>
          <w:rFonts w:ascii="宋体" w:hAnsi="宋体"/>
          <w:color w:val="auto"/>
          <w:highlight w:val="none"/>
        </w:rPr>
        <w:t>禁止招标人与投标人串通投标。</w:t>
      </w:r>
    </w:p>
    <w:p w14:paraId="2CC9C4F2">
      <w:pPr>
        <w:autoSpaceDE w:val="0"/>
        <w:autoSpaceDN w:val="0"/>
        <w:adjustRightInd w:val="0"/>
        <w:snapToGrid w:val="0"/>
        <w:spacing w:line="360" w:lineRule="auto"/>
        <w:ind w:firstLine="420"/>
        <w:rPr>
          <w:rFonts w:hint="eastAsia" w:ascii="宋体" w:hAnsi="宋体"/>
          <w:color w:val="auto"/>
          <w:highlight w:val="none"/>
        </w:rPr>
      </w:pPr>
      <w:r>
        <w:rPr>
          <w:rFonts w:ascii="宋体" w:hAnsi="宋体"/>
          <w:color w:val="auto"/>
          <w:highlight w:val="none"/>
        </w:rPr>
        <w:t>有下列情形之一的，属于招标人与投标人串通投标：</w:t>
      </w:r>
    </w:p>
    <w:p w14:paraId="539537C1">
      <w:pPr>
        <w:autoSpaceDE w:val="0"/>
        <w:autoSpaceDN w:val="0"/>
        <w:adjustRightInd w:val="0"/>
        <w:snapToGrid w:val="0"/>
        <w:spacing w:line="360" w:lineRule="auto"/>
        <w:ind w:firstLine="420"/>
        <w:rPr>
          <w:rFonts w:hint="eastAsia" w:ascii="宋体" w:hAnsi="宋体"/>
          <w:color w:val="auto"/>
          <w:highlight w:val="none"/>
        </w:rPr>
      </w:pPr>
      <w:r>
        <w:rPr>
          <w:rFonts w:ascii="宋体" w:hAnsi="宋体"/>
          <w:color w:val="auto"/>
          <w:highlight w:val="none"/>
        </w:rPr>
        <w:t>（1）招标人在开标前开启投标文件并将有关信息泄露给其他投标人</w:t>
      </w:r>
      <w:r>
        <w:rPr>
          <w:rFonts w:hint="eastAsia" w:ascii="宋体" w:hAnsi="宋体"/>
          <w:color w:val="auto"/>
          <w:highlight w:val="none"/>
        </w:rPr>
        <w:t>；</w:t>
      </w:r>
    </w:p>
    <w:p w14:paraId="1E88B7AA">
      <w:pPr>
        <w:autoSpaceDE w:val="0"/>
        <w:autoSpaceDN w:val="0"/>
        <w:adjustRightInd w:val="0"/>
        <w:snapToGrid w:val="0"/>
        <w:spacing w:line="360" w:lineRule="auto"/>
        <w:ind w:firstLine="420"/>
        <w:rPr>
          <w:rFonts w:hint="eastAsia" w:ascii="宋体" w:hAnsi="宋体"/>
          <w:color w:val="auto"/>
          <w:highlight w:val="none"/>
        </w:rPr>
      </w:pPr>
      <w:r>
        <w:rPr>
          <w:rFonts w:ascii="宋体" w:hAnsi="宋体"/>
          <w:color w:val="auto"/>
          <w:highlight w:val="none"/>
        </w:rPr>
        <w:t>（2）招标人直接或者间接向投标人泄露标底、评标委员会成员等信息；</w:t>
      </w:r>
    </w:p>
    <w:p w14:paraId="7DFAB258">
      <w:pPr>
        <w:autoSpaceDE w:val="0"/>
        <w:autoSpaceDN w:val="0"/>
        <w:adjustRightInd w:val="0"/>
        <w:snapToGrid w:val="0"/>
        <w:spacing w:line="360" w:lineRule="auto"/>
        <w:ind w:firstLine="420"/>
        <w:rPr>
          <w:rFonts w:hint="eastAsia" w:ascii="宋体" w:hAnsi="宋体"/>
          <w:color w:val="auto"/>
          <w:highlight w:val="none"/>
        </w:rPr>
      </w:pPr>
      <w:r>
        <w:rPr>
          <w:rFonts w:ascii="宋体" w:hAnsi="宋体"/>
          <w:color w:val="auto"/>
          <w:highlight w:val="none"/>
        </w:rPr>
        <w:t>（3）招标人明示或者暗示投标人压低或者抬高投标报价；</w:t>
      </w:r>
    </w:p>
    <w:p w14:paraId="1598E603">
      <w:pPr>
        <w:autoSpaceDE w:val="0"/>
        <w:autoSpaceDN w:val="0"/>
        <w:adjustRightInd w:val="0"/>
        <w:snapToGrid w:val="0"/>
        <w:spacing w:line="360" w:lineRule="auto"/>
        <w:ind w:firstLine="420"/>
        <w:rPr>
          <w:rFonts w:hint="eastAsia" w:ascii="宋体" w:hAnsi="宋体"/>
          <w:color w:val="auto"/>
          <w:highlight w:val="none"/>
        </w:rPr>
      </w:pPr>
      <w:r>
        <w:rPr>
          <w:rFonts w:ascii="宋体" w:hAnsi="宋体"/>
          <w:color w:val="auto"/>
          <w:highlight w:val="none"/>
        </w:rPr>
        <w:t>（4）招标人授意投标人撤换、修改投标文件；</w:t>
      </w:r>
    </w:p>
    <w:p w14:paraId="25BCC74D">
      <w:pPr>
        <w:autoSpaceDE w:val="0"/>
        <w:autoSpaceDN w:val="0"/>
        <w:adjustRightInd w:val="0"/>
        <w:snapToGrid w:val="0"/>
        <w:spacing w:line="360" w:lineRule="auto"/>
        <w:ind w:firstLine="420"/>
        <w:rPr>
          <w:rFonts w:hint="eastAsia" w:ascii="宋体" w:hAnsi="宋体"/>
          <w:color w:val="auto"/>
          <w:highlight w:val="none"/>
        </w:rPr>
      </w:pPr>
      <w:r>
        <w:rPr>
          <w:rFonts w:ascii="宋体" w:hAnsi="宋体"/>
          <w:color w:val="auto"/>
          <w:highlight w:val="none"/>
        </w:rPr>
        <w:t>（5）招标人明示或者暗示投标人为特定投标人中标提供方便；</w:t>
      </w:r>
    </w:p>
    <w:p w14:paraId="56369004">
      <w:pPr>
        <w:autoSpaceDE w:val="0"/>
        <w:autoSpaceDN w:val="0"/>
        <w:adjustRightInd w:val="0"/>
        <w:snapToGrid w:val="0"/>
        <w:spacing w:line="360" w:lineRule="auto"/>
        <w:ind w:firstLine="420"/>
        <w:rPr>
          <w:rFonts w:hint="eastAsia" w:ascii="宋体" w:hAnsi="宋体"/>
          <w:snapToGrid w:val="0"/>
          <w:color w:val="auto"/>
          <w:kern w:val="0"/>
          <w:szCs w:val="21"/>
          <w:highlight w:val="none"/>
        </w:rPr>
      </w:pPr>
      <w:r>
        <w:rPr>
          <w:rFonts w:ascii="宋体" w:hAnsi="宋体"/>
          <w:color w:val="auto"/>
          <w:highlight w:val="none"/>
        </w:rPr>
        <w:t>（6）招标人与投标人为谋求特定投标人中标而采取的其他串通行为。</w:t>
      </w:r>
    </w:p>
    <w:p w14:paraId="063FC864">
      <w:pPr>
        <w:pStyle w:val="5"/>
        <w:snapToGrid w:val="0"/>
        <w:spacing w:before="0" w:after="0" w:line="360" w:lineRule="auto"/>
        <w:rPr>
          <w:rFonts w:hint="eastAsia" w:ascii="宋体" w:hAnsi="宋体"/>
          <w:b w:val="0"/>
          <w:snapToGrid w:val="0"/>
          <w:color w:val="auto"/>
          <w:sz w:val="24"/>
          <w:szCs w:val="24"/>
          <w:highlight w:val="none"/>
        </w:rPr>
      </w:pPr>
      <w:bookmarkStart w:id="513" w:name="_Toc5396"/>
      <w:bookmarkStart w:id="514" w:name="_Toc509218758"/>
      <w:bookmarkStart w:id="515" w:name="_Toc430530483"/>
      <w:bookmarkStart w:id="516" w:name="_Toc11710"/>
      <w:bookmarkStart w:id="517" w:name="_Toc224103365"/>
      <w:bookmarkStart w:id="518" w:name="_Toc200513174"/>
      <w:bookmarkStart w:id="519" w:name="_Toc287620733"/>
      <w:bookmarkStart w:id="520" w:name="_Toc287607794"/>
      <w:bookmarkStart w:id="521" w:name="_Toc277082600"/>
      <w:r>
        <w:rPr>
          <w:rFonts w:ascii="宋体" w:hAnsi="宋体"/>
          <w:b w:val="0"/>
          <w:snapToGrid w:val="0"/>
          <w:color w:val="auto"/>
          <w:sz w:val="24"/>
          <w:szCs w:val="24"/>
          <w:highlight w:val="none"/>
        </w:rPr>
        <w:t>9.2  对投标人的纪律要求</w:t>
      </w:r>
      <w:bookmarkEnd w:id="513"/>
      <w:bookmarkEnd w:id="514"/>
      <w:bookmarkEnd w:id="515"/>
      <w:bookmarkEnd w:id="516"/>
      <w:bookmarkEnd w:id="517"/>
      <w:bookmarkEnd w:id="518"/>
      <w:bookmarkEnd w:id="519"/>
      <w:bookmarkEnd w:id="520"/>
      <w:bookmarkEnd w:id="521"/>
    </w:p>
    <w:p w14:paraId="57F75D1F">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r>
        <w:rPr>
          <w:rFonts w:hint="eastAsia" w:ascii="宋体" w:hAnsi="宋体"/>
          <w:snapToGrid w:val="0"/>
          <w:color w:val="auto"/>
          <w:kern w:val="0"/>
          <w:szCs w:val="21"/>
          <w:highlight w:val="none"/>
        </w:rPr>
        <w:t>。</w:t>
      </w:r>
    </w:p>
    <w:p w14:paraId="47BC6253">
      <w:pPr>
        <w:autoSpaceDE w:val="0"/>
        <w:autoSpaceDN w:val="0"/>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9.2.1  </w:t>
      </w:r>
      <w:r>
        <w:rPr>
          <w:rFonts w:ascii="宋体" w:hAnsi="宋体"/>
          <w:color w:val="auto"/>
          <w:highlight w:val="none"/>
        </w:rPr>
        <w:t>有下列情形之一的，属于投标人相互串通投标：</w:t>
      </w:r>
    </w:p>
    <w:p w14:paraId="2114F1DB">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（1）投标人之间协商投标报价等投标文件的实质性内容；</w:t>
      </w:r>
    </w:p>
    <w:p w14:paraId="3B8F2105">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（2）投标人之间约定中标人；</w:t>
      </w:r>
    </w:p>
    <w:p w14:paraId="7CF29B13">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（3）投标人之间约定部分投标人放弃投标或者中标；</w:t>
      </w:r>
    </w:p>
    <w:p w14:paraId="02341514">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（4）属于同一集团、协会、商会等组织成员的投标人按照该组织要求协同投标；</w:t>
      </w:r>
    </w:p>
    <w:p w14:paraId="23194668">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（5）投标人之间为谋取中标或者排斥特定投标人而采取的其他联合行动。</w:t>
      </w:r>
    </w:p>
    <w:p w14:paraId="1BAEC8B8">
      <w:pPr>
        <w:autoSpaceDE w:val="0"/>
        <w:autoSpaceDN w:val="0"/>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9.2.2  </w:t>
      </w:r>
      <w:r>
        <w:rPr>
          <w:rFonts w:ascii="宋体" w:hAnsi="宋体"/>
          <w:color w:val="auto"/>
          <w:highlight w:val="none"/>
        </w:rPr>
        <w:t>有下列情形之一的，视为投标人相互串通投标：</w:t>
      </w:r>
    </w:p>
    <w:p w14:paraId="1B570985">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（1）不同投标人的投标文件由同一单位或者个人编制；</w:t>
      </w:r>
    </w:p>
    <w:p w14:paraId="75150283">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（2）不同投标人委托同一单位或者个人办理投标事宜；</w:t>
      </w:r>
    </w:p>
    <w:p w14:paraId="420E5B91">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（3）不同投标人的投标文件载明的项目管理成员为同一人；</w:t>
      </w:r>
    </w:p>
    <w:p w14:paraId="3BDBACCE">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（4）不同投标人的投标文件异常一致或者投标报价呈规律性差异；</w:t>
      </w:r>
    </w:p>
    <w:p w14:paraId="75814096">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（5）不同投标人的投标文件相互混装；</w:t>
      </w:r>
    </w:p>
    <w:p w14:paraId="7A97ADF4">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（6）不同投标人的投标保证金从同一单位或者个人的账户转出。</w:t>
      </w:r>
    </w:p>
    <w:p w14:paraId="27F96666">
      <w:pPr>
        <w:autoSpaceDE w:val="0"/>
        <w:autoSpaceDN w:val="0"/>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9.2.3  </w:t>
      </w:r>
      <w:r>
        <w:rPr>
          <w:rFonts w:ascii="宋体" w:hAnsi="宋体"/>
          <w:color w:val="auto"/>
          <w:highlight w:val="none"/>
        </w:rPr>
        <w:t>使用通过受让或者租借等方式获取的资格、资质证书投标的，属于以他人名义投标。</w:t>
      </w:r>
    </w:p>
    <w:p w14:paraId="25DA1B2B">
      <w:pPr>
        <w:autoSpaceDE w:val="0"/>
        <w:autoSpaceDN w:val="0"/>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9.2.4  </w:t>
      </w:r>
      <w:r>
        <w:rPr>
          <w:rFonts w:ascii="宋体" w:hAnsi="宋体"/>
          <w:color w:val="auto"/>
          <w:highlight w:val="none"/>
        </w:rPr>
        <w:t>投标人有下列情形之一的，属于以其他方式弄虚作假的行为：</w:t>
      </w:r>
    </w:p>
    <w:p w14:paraId="3B50F85E">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w:t>
      </w:r>
      <w:r>
        <w:rPr>
          <w:rFonts w:hint="eastAsia" w:ascii="宋体" w:hAnsi="宋体"/>
          <w:color w:val="auto"/>
          <w:highlight w:val="none"/>
        </w:rPr>
        <w:t>1</w:t>
      </w:r>
      <w:r>
        <w:rPr>
          <w:rFonts w:ascii="宋体" w:hAnsi="宋体"/>
          <w:color w:val="auto"/>
          <w:highlight w:val="none"/>
        </w:rPr>
        <w:t>）使用伪造、变造的许可证件；</w:t>
      </w:r>
    </w:p>
    <w:p w14:paraId="2C550D62">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w:t>
      </w:r>
      <w:r>
        <w:rPr>
          <w:rFonts w:hint="eastAsia" w:ascii="宋体" w:hAnsi="宋体"/>
          <w:color w:val="auto"/>
          <w:highlight w:val="none"/>
        </w:rPr>
        <w:t>2</w:t>
      </w:r>
      <w:r>
        <w:rPr>
          <w:rFonts w:ascii="宋体" w:hAnsi="宋体"/>
          <w:color w:val="auto"/>
          <w:highlight w:val="none"/>
        </w:rPr>
        <w:t>）提供虚假的财务状况或者业绩；</w:t>
      </w:r>
    </w:p>
    <w:p w14:paraId="55EF3D45">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w:t>
      </w:r>
      <w:r>
        <w:rPr>
          <w:rFonts w:hint="eastAsia" w:ascii="宋体" w:hAnsi="宋体"/>
          <w:color w:val="auto"/>
          <w:highlight w:val="none"/>
        </w:rPr>
        <w:t>3</w:t>
      </w:r>
      <w:r>
        <w:rPr>
          <w:rFonts w:ascii="宋体" w:hAnsi="宋体"/>
          <w:color w:val="auto"/>
          <w:highlight w:val="none"/>
        </w:rPr>
        <w:t>）提供虚假的项目负责人或者主要技术人员简历、劳动关系证明；</w:t>
      </w:r>
    </w:p>
    <w:p w14:paraId="560E63A5">
      <w:pPr>
        <w:autoSpaceDE w:val="0"/>
        <w:autoSpaceDN w:val="0"/>
        <w:adjustRightInd w:val="0"/>
        <w:snapToGrid w:val="0"/>
        <w:spacing w:line="360" w:lineRule="auto"/>
        <w:ind w:firstLine="420" w:firstLineChars="200"/>
        <w:rPr>
          <w:rFonts w:hint="eastAsia" w:ascii="宋体" w:hAnsi="宋体"/>
          <w:color w:val="auto"/>
          <w:highlight w:val="none"/>
        </w:rPr>
      </w:pPr>
      <w:r>
        <w:rPr>
          <w:rFonts w:ascii="宋体" w:hAnsi="宋体"/>
          <w:color w:val="auto"/>
          <w:highlight w:val="none"/>
        </w:rPr>
        <w:t>（</w:t>
      </w:r>
      <w:r>
        <w:rPr>
          <w:rFonts w:hint="eastAsia" w:ascii="宋体" w:hAnsi="宋体"/>
          <w:color w:val="auto"/>
          <w:highlight w:val="none"/>
        </w:rPr>
        <w:t>4</w:t>
      </w:r>
      <w:r>
        <w:rPr>
          <w:rFonts w:ascii="宋体" w:hAnsi="宋体"/>
          <w:color w:val="auto"/>
          <w:highlight w:val="none"/>
        </w:rPr>
        <w:t>）提供虚假的信用状况；</w:t>
      </w:r>
    </w:p>
    <w:p w14:paraId="01119A25">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color w:val="auto"/>
          <w:highlight w:val="none"/>
        </w:rPr>
        <w:t>（</w:t>
      </w:r>
      <w:r>
        <w:rPr>
          <w:rFonts w:hint="eastAsia" w:ascii="宋体" w:hAnsi="宋体"/>
          <w:color w:val="auto"/>
          <w:highlight w:val="none"/>
        </w:rPr>
        <w:t>5</w:t>
      </w:r>
      <w:r>
        <w:rPr>
          <w:rFonts w:ascii="宋体" w:hAnsi="宋体"/>
          <w:color w:val="auto"/>
          <w:highlight w:val="none"/>
        </w:rPr>
        <w:t>）其他弄虚作假的行为。</w:t>
      </w:r>
    </w:p>
    <w:p w14:paraId="1B5331D2">
      <w:pPr>
        <w:pStyle w:val="5"/>
        <w:snapToGrid w:val="0"/>
        <w:spacing w:before="0" w:after="0" w:line="360" w:lineRule="auto"/>
        <w:rPr>
          <w:rFonts w:hint="eastAsia" w:ascii="宋体" w:hAnsi="宋体"/>
          <w:b w:val="0"/>
          <w:snapToGrid w:val="0"/>
          <w:color w:val="auto"/>
          <w:sz w:val="24"/>
          <w:szCs w:val="24"/>
          <w:highlight w:val="none"/>
        </w:rPr>
      </w:pPr>
      <w:bookmarkStart w:id="522" w:name="_Toc277082601"/>
      <w:bookmarkStart w:id="523" w:name="_Toc224103366"/>
      <w:bookmarkStart w:id="524" w:name="_Toc200513175"/>
      <w:bookmarkStart w:id="525" w:name="_Toc287607795"/>
      <w:bookmarkStart w:id="526" w:name="_Toc27742"/>
      <w:bookmarkStart w:id="527" w:name="_Toc17575"/>
      <w:bookmarkStart w:id="528" w:name="_Toc287620734"/>
      <w:bookmarkStart w:id="529" w:name="_Toc430530484"/>
      <w:bookmarkStart w:id="530" w:name="_Toc509218759"/>
      <w:r>
        <w:rPr>
          <w:rFonts w:ascii="宋体" w:hAnsi="宋体"/>
          <w:b w:val="0"/>
          <w:snapToGrid w:val="0"/>
          <w:color w:val="auto"/>
          <w:sz w:val="24"/>
          <w:szCs w:val="24"/>
          <w:highlight w:val="none"/>
        </w:rPr>
        <w:t>9.3  对评标委员会成员的纪律要求</w:t>
      </w:r>
      <w:bookmarkEnd w:id="522"/>
      <w:bookmarkEnd w:id="523"/>
      <w:bookmarkEnd w:id="524"/>
      <w:bookmarkEnd w:id="525"/>
      <w:bookmarkEnd w:id="526"/>
      <w:bookmarkEnd w:id="527"/>
      <w:bookmarkEnd w:id="528"/>
      <w:bookmarkEnd w:id="529"/>
      <w:bookmarkEnd w:id="530"/>
    </w:p>
    <w:p w14:paraId="61AAF77E">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color w:val="auto"/>
          <w:kern w:val="0"/>
          <w:szCs w:val="21"/>
          <w:highlight w:val="none"/>
        </w:rPr>
        <w:t>，不得对招标文件中《否决投标情况一览表》以外的内容予以否决投标，否则对评标委员会成员按《重庆市综合评标专家库和评标专家管理暂行办法》进行处理</w:t>
      </w:r>
      <w:r>
        <w:rPr>
          <w:rFonts w:ascii="宋体" w:hAnsi="宋体"/>
          <w:snapToGrid w:val="0"/>
          <w:color w:val="auto"/>
          <w:kern w:val="0"/>
          <w:szCs w:val="21"/>
          <w:highlight w:val="none"/>
        </w:rPr>
        <w:t>。</w:t>
      </w:r>
    </w:p>
    <w:p w14:paraId="76E57692">
      <w:pPr>
        <w:pStyle w:val="5"/>
        <w:snapToGrid w:val="0"/>
        <w:spacing w:before="0" w:after="0" w:line="360" w:lineRule="auto"/>
        <w:rPr>
          <w:rFonts w:hint="eastAsia" w:ascii="宋体" w:hAnsi="宋体"/>
          <w:b w:val="0"/>
          <w:snapToGrid w:val="0"/>
          <w:color w:val="auto"/>
          <w:sz w:val="24"/>
          <w:szCs w:val="24"/>
          <w:highlight w:val="none"/>
        </w:rPr>
      </w:pPr>
      <w:bookmarkStart w:id="531" w:name="_Toc277082602"/>
      <w:bookmarkStart w:id="532" w:name="_Toc224103367"/>
      <w:bookmarkStart w:id="533" w:name="_Toc287620735"/>
      <w:bookmarkStart w:id="534" w:name="_Toc287607796"/>
      <w:bookmarkStart w:id="535" w:name="_Toc200513176"/>
      <w:bookmarkStart w:id="536" w:name="_Toc430530485"/>
      <w:bookmarkStart w:id="537" w:name="_Toc17353"/>
      <w:bookmarkStart w:id="538" w:name="_Toc509218760"/>
      <w:bookmarkStart w:id="539" w:name="_Toc29126"/>
      <w:r>
        <w:rPr>
          <w:rFonts w:ascii="宋体" w:hAnsi="宋体"/>
          <w:b w:val="0"/>
          <w:snapToGrid w:val="0"/>
          <w:color w:val="auto"/>
          <w:sz w:val="24"/>
          <w:szCs w:val="24"/>
          <w:highlight w:val="none"/>
        </w:rPr>
        <w:t>9.4  对与评标活动有关的工作人员的纪律要求</w:t>
      </w:r>
      <w:bookmarkEnd w:id="531"/>
      <w:bookmarkEnd w:id="532"/>
      <w:bookmarkEnd w:id="533"/>
      <w:bookmarkEnd w:id="534"/>
      <w:bookmarkEnd w:id="535"/>
      <w:bookmarkEnd w:id="536"/>
      <w:bookmarkEnd w:id="537"/>
      <w:bookmarkEnd w:id="538"/>
      <w:bookmarkEnd w:id="539"/>
    </w:p>
    <w:p w14:paraId="5C02C6CF">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7191D221">
      <w:pPr>
        <w:pStyle w:val="5"/>
        <w:snapToGrid w:val="0"/>
        <w:spacing w:before="0" w:after="0" w:line="360" w:lineRule="auto"/>
        <w:rPr>
          <w:rFonts w:hint="eastAsia" w:ascii="宋体" w:hAnsi="宋体"/>
          <w:b w:val="0"/>
          <w:snapToGrid w:val="0"/>
          <w:color w:val="auto"/>
          <w:sz w:val="24"/>
          <w:szCs w:val="24"/>
          <w:highlight w:val="none"/>
        </w:rPr>
      </w:pPr>
      <w:bookmarkStart w:id="540" w:name="_Toc509218761"/>
      <w:bookmarkStart w:id="541" w:name="_Toc17234"/>
      <w:bookmarkStart w:id="542" w:name="_Toc287607797"/>
      <w:bookmarkStart w:id="543" w:name="_Toc200513177"/>
      <w:bookmarkStart w:id="544" w:name="_Toc28564"/>
      <w:bookmarkStart w:id="545" w:name="_Toc430530486"/>
      <w:bookmarkStart w:id="546" w:name="_Toc287620736"/>
      <w:bookmarkStart w:id="547" w:name="_Toc224103368"/>
      <w:bookmarkStart w:id="548" w:name="_Toc277082603"/>
      <w:r>
        <w:rPr>
          <w:rFonts w:ascii="宋体" w:hAnsi="宋体"/>
          <w:b w:val="0"/>
          <w:snapToGrid w:val="0"/>
          <w:color w:val="auto"/>
          <w:sz w:val="24"/>
          <w:szCs w:val="24"/>
          <w:highlight w:val="none"/>
        </w:rPr>
        <w:t>9.5  投诉</w:t>
      </w:r>
      <w:bookmarkEnd w:id="540"/>
      <w:bookmarkEnd w:id="541"/>
      <w:bookmarkEnd w:id="542"/>
      <w:bookmarkEnd w:id="543"/>
      <w:bookmarkEnd w:id="544"/>
      <w:bookmarkEnd w:id="545"/>
      <w:bookmarkEnd w:id="546"/>
      <w:bookmarkEnd w:id="547"/>
      <w:bookmarkEnd w:id="548"/>
    </w:p>
    <w:p w14:paraId="02374184">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投标人和其他利害关系人认为本次招标活动违反法律、法规和规章规定的，有权向有关行政监督部门投诉。</w:t>
      </w:r>
    </w:p>
    <w:p w14:paraId="1CD90C71">
      <w:pPr>
        <w:pStyle w:val="4"/>
        <w:spacing w:before="0" w:after="0" w:line="360" w:lineRule="auto"/>
        <w:rPr>
          <w:rFonts w:hint="eastAsia" w:ascii="宋体" w:hAnsi="宋体"/>
          <w:b w:val="0"/>
          <w:snapToGrid w:val="0"/>
          <w:color w:val="auto"/>
          <w:highlight w:val="none"/>
        </w:rPr>
      </w:pPr>
      <w:bookmarkStart w:id="549" w:name="_Toc287620737"/>
      <w:bookmarkStart w:id="550" w:name="_Toc224103369"/>
      <w:bookmarkStart w:id="551" w:name="_Toc200513178"/>
      <w:bookmarkStart w:id="552" w:name="_Toc287607798"/>
      <w:bookmarkStart w:id="553" w:name="_Toc277082604"/>
      <w:bookmarkStart w:id="554" w:name="_Toc13382"/>
      <w:bookmarkStart w:id="555" w:name="_Toc509218762"/>
      <w:bookmarkStart w:id="556" w:name="_Toc31892"/>
      <w:bookmarkStart w:id="557" w:name="_Toc430530487"/>
      <w:r>
        <w:rPr>
          <w:rFonts w:ascii="宋体" w:hAnsi="宋体"/>
          <w:b w:val="0"/>
          <w:snapToGrid w:val="0"/>
          <w:color w:val="auto"/>
          <w:highlight w:val="none"/>
        </w:rPr>
        <w:t>10. 需要补充的其他内容</w:t>
      </w:r>
      <w:bookmarkEnd w:id="549"/>
      <w:bookmarkEnd w:id="550"/>
      <w:bookmarkEnd w:id="551"/>
      <w:bookmarkEnd w:id="552"/>
      <w:bookmarkEnd w:id="553"/>
      <w:bookmarkEnd w:id="554"/>
      <w:bookmarkEnd w:id="555"/>
      <w:bookmarkEnd w:id="556"/>
      <w:bookmarkEnd w:id="557"/>
    </w:p>
    <w:p w14:paraId="4DBF1A54">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sectPr>
          <w:footerReference r:id="rId8" w:type="default"/>
          <w:footerReference r:id="rId9" w:type="even"/>
          <w:pgSz w:w="11906" w:h="16838"/>
          <w:pgMar w:top="1304" w:right="1134" w:bottom="1304" w:left="1304" w:header="851" w:footer="992" w:gutter="0"/>
          <w:pgNumType w:fmt="decimal"/>
          <w:cols w:space="720" w:num="1"/>
          <w:docGrid w:type="lines" w:linePitch="312" w:charSpace="0"/>
        </w:sectPr>
      </w:pPr>
      <w:r>
        <w:rPr>
          <w:rFonts w:ascii="宋体" w:hAnsi="宋体"/>
          <w:snapToGrid w:val="0"/>
          <w:color w:val="auto"/>
          <w:kern w:val="0"/>
          <w:szCs w:val="21"/>
          <w:highlight w:val="none"/>
        </w:rPr>
        <w:t>需要补充的其他内容：见投标人须知前附表。</w:t>
      </w:r>
    </w:p>
    <w:p w14:paraId="0EC37708">
      <w:pPr>
        <w:autoSpaceDE w:val="0"/>
        <w:autoSpaceDN w:val="0"/>
        <w:adjustRightInd w:val="0"/>
        <w:snapToGrid w:val="0"/>
        <w:spacing w:line="360" w:lineRule="auto"/>
        <w:jc w:val="left"/>
        <w:rPr>
          <w:rFonts w:ascii="宋体" w:hAnsi="宋体"/>
          <w:b/>
          <w:snapToGrid w:val="0"/>
          <w:color w:val="auto"/>
          <w:kern w:val="0"/>
          <w:highlight w:val="none"/>
        </w:rPr>
      </w:pPr>
      <w:r>
        <w:rPr>
          <w:rFonts w:ascii="宋体" w:hAnsi="宋体"/>
          <w:b/>
          <w:snapToGrid w:val="0"/>
          <w:color w:val="auto"/>
          <w:kern w:val="0"/>
          <w:highlight w:val="none"/>
        </w:rPr>
        <w:t>附表一：开标记录表</w:t>
      </w:r>
    </w:p>
    <w:p w14:paraId="4D3ECECE">
      <w:pPr>
        <w:autoSpaceDE w:val="0"/>
        <w:autoSpaceDN w:val="0"/>
        <w:adjustRightInd w:val="0"/>
        <w:snapToGrid w:val="0"/>
        <w:spacing w:line="360" w:lineRule="auto"/>
        <w:jc w:val="left"/>
        <w:rPr>
          <w:rFonts w:ascii="宋体" w:hAnsi="宋体"/>
          <w:b/>
          <w:snapToGrid w:val="0"/>
          <w:color w:val="auto"/>
          <w:kern w:val="0"/>
          <w:highlight w:val="none"/>
        </w:rPr>
      </w:pPr>
    </w:p>
    <w:p w14:paraId="7EDD06A0">
      <w:pPr>
        <w:tabs>
          <w:tab w:val="left" w:pos="3529"/>
          <w:tab w:val="left" w:pos="5060"/>
        </w:tabs>
        <w:autoSpaceDE w:val="0"/>
        <w:autoSpaceDN w:val="0"/>
        <w:adjustRightInd w:val="0"/>
        <w:snapToGrid w:val="0"/>
        <w:spacing w:line="360" w:lineRule="auto"/>
        <w:ind w:firstLine="3324" w:firstLineChars="600"/>
        <w:jc w:val="left"/>
        <w:rPr>
          <w:rFonts w:ascii="宋体" w:hAnsi="宋体"/>
          <w:b/>
          <w:snapToGrid w:val="0"/>
          <w:color w:val="auto"/>
          <w:kern w:val="0"/>
          <w:sz w:val="28"/>
          <w:szCs w:val="28"/>
          <w:highlight w:val="none"/>
        </w:rPr>
      </w:pPr>
      <w:r>
        <w:rPr>
          <w:rFonts w:hint="eastAsia" w:ascii="宋体" w:hAnsi="宋体" w:cs="MingLiU"/>
          <w:snapToGrid w:val="0"/>
          <w:color w:val="auto"/>
          <w:w w:val="198"/>
          <w:kern w:val="0"/>
          <w:sz w:val="28"/>
          <w:szCs w:val="28"/>
          <w:highlight w:val="none"/>
          <w:u w:val="single"/>
        </w:rPr>
        <w:t xml:space="preserve">              </w:t>
      </w:r>
      <w:r>
        <w:rPr>
          <w:rFonts w:hint="eastAsia" w:ascii="宋体" w:hAnsi="宋体"/>
          <w:snapToGrid w:val="0"/>
          <w:color w:val="auto"/>
          <w:kern w:val="0"/>
          <w:sz w:val="28"/>
          <w:szCs w:val="28"/>
          <w:highlight w:val="none"/>
          <w:u w:val="single"/>
        </w:rPr>
        <w:t xml:space="preserve"> </w:t>
      </w:r>
      <w:r>
        <w:rPr>
          <w:rFonts w:ascii="宋体" w:hAnsi="宋体"/>
          <w:b/>
          <w:snapToGrid w:val="0"/>
          <w:color w:val="auto"/>
          <w:w w:val="99"/>
          <w:kern w:val="0"/>
          <w:sz w:val="28"/>
          <w:szCs w:val="28"/>
          <w:highlight w:val="none"/>
          <w:u w:val="single"/>
        </w:rPr>
        <w:t>（项目名称）</w:t>
      </w:r>
      <w:r>
        <w:rPr>
          <w:rFonts w:ascii="宋体" w:hAnsi="宋体"/>
          <w:b/>
          <w:snapToGrid w:val="0"/>
          <w:color w:val="auto"/>
          <w:w w:val="99"/>
          <w:kern w:val="0"/>
          <w:sz w:val="28"/>
          <w:szCs w:val="28"/>
          <w:highlight w:val="none"/>
        </w:rPr>
        <w:t>开标记录表</w:t>
      </w:r>
    </w:p>
    <w:p w14:paraId="66B27667">
      <w:pPr>
        <w:tabs>
          <w:tab w:val="left" w:pos="2260"/>
          <w:tab w:val="left" w:pos="5060"/>
        </w:tabs>
        <w:autoSpaceDE w:val="0"/>
        <w:autoSpaceDN w:val="0"/>
        <w:adjustRightInd w:val="0"/>
        <w:snapToGrid w:val="0"/>
        <w:spacing w:line="360" w:lineRule="auto"/>
        <w:jc w:val="right"/>
        <w:rPr>
          <w:rFonts w:ascii="宋体" w:hAnsi="宋体"/>
          <w:snapToGrid w:val="0"/>
          <w:color w:val="auto"/>
          <w:kern w:val="0"/>
          <w:szCs w:val="21"/>
          <w:highlight w:val="none"/>
        </w:rPr>
      </w:pPr>
      <w:r>
        <w:rPr>
          <w:rFonts w:ascii="宋体" w:hAnsi="宋体"/>
          <w:b/>
          <w:snapToGrid w:val="0"/>
          <w:color w:val="auto"/>
          <w:kern w:val="0"/>
          <w:sz w:val="28"/>
          <w:szCs w:val="28"/>
          <w:highlight w:val="none"/>
        </w:rPr>
        <w:t xml:space="preserve">                             </w:t>
      </w:r>
      <w:r>
        <w:rPr>
          <w:rFonts w:ascii="宋体" w:hAnsi="宋体"/>
          <w:snapToGrid w:val="0"/>
          <w:color w:val="auto"/>
          <w:kern w:val="0"/>
          <w:szCs w:val="21"/>
          <w:highlight w:val="none"/>
        </w:rPr>
        <w:t>开标时间：</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时</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分</w:t>
      </w:r>
    </w:p>
    <w:tbl>
      <w:tblPr>
        <w:tblStyle w:val="45"/>
        <w:tblW w:w="1375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33"/>
        <w:gridCol w:w="3260"/>
        <w:gridCol w:w="1134"/>
        <w:gridCol w:w="1559"/>
        <w:gridCol w:w="1560"/>
        <w:gridCol w:w="1275"/>
        <w:gridCol w:w="993"/>
        <w:gridCol w:w="1285"/>
        <w:gridCol w:w="947"/>
        <w:gridCol w:w="1311"/>
      </w:tblGrid>
      <w:tr w14:paraId="74E250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33" w:type="dxa"/>
            <w:vAlign w:val="center"/>
          </w:tcPr>
          <w:p w14:paraId="2030EF02">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序号</w:t>
            </w:r>
          </w:p>
        </w:tc>
        <w:tc>
          <w:tcPr>
            <w:tcW w:w="3260" w:type="dxa"/>
            <w:vAlign w:val="center"/>
          </w:tcPr>
          <w:p w14:paraId="5BA7D3C4">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投标人</w:t>
            </w:r>
          </w:p>
        </w:tc>
        <w:tc>
          <w:tcPr>
            <w:tcW w:w="1134" w:type="dxa"/>
            <w:vAlign w:val="center"/>
          </w:tcPr>
          <w:p w14:paraId="23765A12">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解密情况</w:t>
            </w:r>
          </w:p>
        </w:tc>
        <w:tc>
          <w:tcPr>
            <w:tcW w:w="1559" w:type="dxa"/>
            <w:tcBorders>
              <w:right w:val="single" w:color="auto" w:sz="4" w:space="0"/>
            </w:tcBorders>
            <w:vAlign w:val="center"/>
          </w:tcPr>
          <w:p w14:paraId="6E9AB56B">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投标总报价</w:t>
            </w:r>
          </w:p>
          <w:p w14:paraId="3FBEACAE">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元</w:t>
            </w:r>
            <w:r>
              <w:rPr>
                <w:rFonts w:hint="eastAsia" w:ascii="宋体" w:hAnsi="宋体"/>
                <w:snapToGrid w:val="0"/>
                <w:color w:val="auto"/>
                <w:kern w:val="0"/>
                <w:szCs w:val="21"/>
                <w:highlight w:val="none"/>
                <w:lang w:eastAsia="zh-CN"/>
              </w:rPr>
              <w:t>）</w:t>
            </w:r>
          </w:p>
        </w:tc>
        <w:tc>
          <w:tcPr>
            <w:tcW w:w="1560" w:type="dxa"/>
            <w:tcBorders>
              <w:left w:val="single" w:color="auto" w:sz="4" w:space="0"/>
            </w:tcBorders>
            <w:vAlign w:val="center"/>
          </w:tcPr>
          <w:p w14:paraId="58C00DCA">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安全文明施工费暂定金额</w:t>
            </w:r>
          </w:p>
        </w:tc>
        <w:tc>
          <w:tcPr>
            <w:tcW w:w="1275" w:type="dxa"/>
            <w:vAlign w:val="center"/>
          </w:tcPr>
          <w:p w14:paraId="66516A8F">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质量目标</w:t>
            </w:r>
          </w:p>
        </w:tc>
        <w:tc>
          <w:tcPr>
            <w:tcW w:w="993" w:type="dxa"/>
            <w:vAlign w:val="center"/>
          </w:tcPr>
          <w:p w14:paraId="686224FC">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工期</w:t>
            </w:r>
          </w:p>
        </w:tc>
        <w:tc>
          <w:tcPr>
            <w:tcW w:w="1285" w:type="dxa"/>
            <w:vAlign w:val="center"/>
          </w:tcPr>
          <w:p w14:paraId="764C8235">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项目经理</w:t>
            </w:r>
          </w:p>
        </w:tc>
        <w:tc>
          <w:tcPr>
            <w:tcW w:w="947" w:type="dxa"/>
            <w:vAlign w:val="center"/>
          </w:tcPr>
          <w:p w14:paraId="7474338D">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备注</w:t>
            </w:r>
          </w:p>
        </w:tc>
        <w:tc>
          <w:tcPr>
            <w:tcW w:w="1311" w:type="dxa"/>
            <w:vAlign w:val="center"/>
          </w:tcPr>
          <w:p w14:paraId="0D1DF494">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签名</w:t>
            </w:r>
          </w:p>
        </w:tc>
      </w:tr>
      <w:tr w14:paraId="6A4985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4B81F0F2">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3260" w:type="dxa"/>
            <w:vAlign w:val="center"/>
          </w:tcPr>
          <w:p w14:paraId="7B84362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134" w:type="dxa"/>
            <w:vAlign w:val="center"/>
          </w:tcPr>
          <w:p w14:paraId="7FAD03A6">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559" w:type="dxa"/>
            <w:tcBorders>
              <w:right w:val="single" w:color="auto" w:sz="4" w:space="0"/>
            </w:tcBorders>
            <w:vAlign w:val="center"/>
          </w:tcPr>
          <w:p w14:paraId="6B3E074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560" w:type="dxa"/>
            <w:tcBorders>
              <w:left w:val="single" w:color="auto" w:sz="4" w:space="0"/>
            </w:tcBorders>
            <w:vAlign w:val="center"/>
          </w:tcPr>
          <w:p w14:paraId="6AB3A823">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275" w:type="dxa"/>
            <w:vAlign w:val="center"/>
          </w:tcPr>
          <w:p w14:paraId="33FD2B0C">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993" w:type="dxa"/>
            <w:vAlign w:val="center"/>
          </w:tcPr>
          <w:p w14:paraId="21BF4D10">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285" w:type="dxa"/>
            <w:vAlign w:val="center"/>
          </w:tcPr>
          <w:p w14:paraId="0F6BDDFA">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947" w:type="dxa"/>
            <w:vAlign w:val="center"/>
          </w:tcPr>
          <w:p w14:paraId="1E2110F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311" w:type="dxa"/>
            <w:vAlign w:val="center"/>
          </w:tcPr>
          <w:p w14:paraId="0036269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r>
      <w:tr w14:paraId="059490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758D379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3260" w:type="dxa"/>
            <w:vAlign w:val="center"/>
          </w:tcPr>
          <w:p w14:paraId="1A185D0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134" w:type="dxa"/>
            <w:vAlign w:val="center"/>
          </w:tcPr>
          <w:p w14:paraId="17E2EDF0">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559" w:type="dxa"/>
            <w:tcBorders>
              <w:right w:val="single" w:color="auto" w:sz="4" w:space="0"/>
            </w:tcBorders>
            <w:vAlign w:val="center"/>
          </w:tcPr>
          <w:p w14:paraId="276FF912">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560" w:type="dxa"/>
            <w:tcBorders>
              <w:left w:val="single" w:color="auto" w:sz="4" w:space="0"/>
            </w:tcBorders>
            <w:vAlign w:val="center"/>
          </w:tcPr>
          <w:p w14:paraId="26281149">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275" w:type="dxa"/>
            <w:vAlign w:val="center"/>
          </w:tcPr>
          <w:p w14:paraId="381947DF">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993" w:type="dxa"/>
            <w:vAlign w:val="center"/>
          </w:tcPr>
          <w:p w14:paraId="474D6BC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285" w:type="dxa"/>
            <w:vAlign w:val="center"/>
          </w:tcPr>
          <w:p w14:paraId="4F09E4D0">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947" w:type="dxa"/>
            <w:vAlign w:val="center"/>
          </w:tcPr>
          <w:p w14:paraId="1EB9F39C">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311" w:type="dxa"/>
            <w:vAlign w:val="center"/>
          </w:tcPr>
          <w:p w14:paraId="6A2CB7D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r>
      <w:tr w14:paraId="6412FD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3A3E831C">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3260" w:type="dxa"/>
            <w:vAlign w:val="center"/>
          </w:tcPr>
          <w:p w14:paraId="03E0EB7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134" w:type="dxa"/>
            <w:vAlign w:val="center"/>
          </w:tcPr>
          <w:p w14:paraId="45212F8F">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559" w:type="dxa"/>
            <w:tcBorders>
              <w:right w:val="single" w:color="auto" w:sz="4" w:space="0"/>
            </w:tcBorders>
            <w:vAlign w:val="center"/>
          </w:tcPr>
          <w:p w14:paraId="7F3268A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560" w:type="dxa"/>
            <w:tcBorders>
              <w:left w:val="single" w:color="auto" w:sz="4" w:space="0"/>
            </w:tcBorders>
            <w:vAlign w:val="center"/>
          </w:tcPr>
          <w:p w14:paraId="34CA10BF">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275" w:type="dxa"/>
            <w:vAlign w:val="center"/>
          </w:tcPr>
          <w:p w14:paraId="6AF4C2DC">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993" w:type="dxa"/>
            <w:vAlign w:val="center"/>
          </w:tcPr>
          <w:p w14:paraId="19887933">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285" w:type="dxa"/>
            <w:vAlign w:val="center"/>
          </w:tcPr>
          <w:p w14:paraId="2FEC1BC1">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947" w:type="dxa"/>
            <w:vAlign w:val="center"/>
          </w:tcPr>
          <w:p w14:paraId="594B1C09">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311" w:type="dxa"/>
            <w:vAlign w:val="center"/>
          </w:tcPr>
          <w:p w14:paraId="32FD64A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r>
      <w:tr w14:paraId="55C458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457C9249">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3260" w:type="dxa"/>
            <w:vAlign w:val="center"/>
          </w:tcPr>
          <w:p w14:paraId="159A77C9">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134" w:type="dxa"/>
            <w:vAlign w:val="center"/>
          </w:tcPr>
          <w:p w14:paraId="4C3B6499">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559" w:type="dxa"/>
            <w:tcBorders>
              <w:right w:val="single" w:color="auto" w:sz="4" w:space="0"/>
            </w:tcBorders>
            <w:vAlign w:val="center"/>
          </w:tcPr>
          <w:p w14:paraId="49DCBB48">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560" w:type="dxa"/>
            <w:tcBorders>
              <w:left w:val="single" w:color="auto" w:sz="4" w:space="0"/>
            </w:tcBorders>
            <w:vAlign w:val="center"/>
          </w:tcPr>
          <w:p w14:paraId="6AC2A1C2">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275" w:type="dxa"/>
            <w:vAlign w:val="center"/>
          </w:tcPr>
          <w:p w14:paraId="51F6F662">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993" w:type="dxa"/>
            <w:vAlign w:val="center"/>
          </w:tcPr>
          <w:p w14:paraId="304E04A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285" w:type="dxa"/>
            <w:vAlign w:val="center"/>
          </w:tcPr>
          <w:p w14:paraId="519D86D5">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947" w:type="dxa"/>
            <w:vAlign w:val="center"/>
          </w:tcPr>
          <w:p w14:paraId="21A7FD2A">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311" w:type="dxa"/>
            <w:vAlign w:val="center"/>
          </w:tcPr>
          <w:p w14:paraId="637CC9A6">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r>
      <w:tr w14:paraId="7BB862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01F445D7">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3260" w:type="dxa"/>
            <w:vAlign w:val="center"/>
          </w:tcPr>
          <w:p w14:paraId="6BAE03C3">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134" w:type="dxa"/>
            <w:vAlign w:val="center"/>
          </w:tcPr>
          <w:p w14:paraId="04FEA3CC">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559" w:type="dxa"/>
            <w:tcBorders>
              <w:right w:val="single" w:color="auto" w:sz="4" w:space="0"/>
            </w:tcBorders>
            <w:vAlign w:val="center"/>
          </w:tcPr>
          <w:p w14:paraId="5E9E8382">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560" w:type="dxa"/>
            <w:tcBorders>
              <w:left w:val="single" w:color="auto" w:sz="4" w:space="0"/>
            </w:tcBorders>
            <w:vAlign w:val="center"/>
          </w:tcPr>
          <w:p w14:paraId="4A8F40BA">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275" w:type="dxa"/>
            <w:vAlign w:val="center"/>
          </w:tcPr>
          <w:p w14:paraId="7EB119D2">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993" w:type="dxa"/>
            <w:vAlign w:val="center"/>
          </w:tcPr>
          <w:p w14:paraId="5BCA9CB9">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285" w:type="dxa"/>
            <w:vAlign w:val="center"/>
          </w:tcPr>
          <w:p w14:paraId="7D252749">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947" w:type="dxa"/>
            <w:vAlign w:val="center"/>
          </w:tcPr>
          <w:p w14:paraId="6698BCA8">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c>
          <w:tcPr>
            <w:tcW w:w="1311" w:type="dxa"/>
            <w:vAlign w:val="center"/>
          </w:tcPr>
          <w:p w14:paraId="5AEB5E0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r>
      <w:tr w14:paraId="57AE4B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693" w:type="dxa"/>
            <w:gridSpan w:val="2"/>
            <w:vAlign w:val="center"/>
          </w:tcPr>
          <w:p w14:paraId="6B3A1667">
            <w:pPr>
              <w:autoSpaceDE w:val="0"/>
              <w:autoSpaceDN w:val="0"/>
              <w:adjustRightInd w:val="0"/>
              <w:snapToGrid w:val="0"/>
              <w:spacing w:line="400" w:lineRule="exact"/>
              <w:jc w:val="center"/>
              <w:rPr>
                <w:rFonts w:ascii="宋体" w:hAnsi="宋体"/>
                <w:snapToGrid w:val="0"/>
                <w:color w:val="auto"/>
                <w:kern w:val="0"/>
                <w:sz w:val="28"/>
                <w:szCs w:val="28"/>
                <w:highlight w:val="none"/>
              </w:rPr>
            </w:pPr>
            <w:r>
              <w:rPr>
                <w:rFonts w:ascii="宋体" w:hAnsi="宋体"/>
                <w:snapToGrid w:val="0"/>
                <w:color w:val="auto"/>
                <w:kern w:val="0"/>
                <w:szCs w:val="21"/>
                <w:highlight w:val="none"/>
              </w:rPr>
              <w:t>最高限价</w:t>
            </w:r>
          </w:p>
        </w:tc>
        <w:tc>
          <w:tcPr>
            <w:tcW w:w="10064" w:type="dxa"/>
            <w:gridSpan w:val="8"/>
            <w:vAlign w:val="center"/>
          </w:tcPr>
          <w:p w14:paraId="42511597">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snapToGrid w:val="0"/>
                <w:color w:val="auto"/>
                <w:kern w:val="0"/>
                <w:sz w:val="28"/>
                <w:szCs w:val="28"/>
                <w:highlight w:val="none"/>
              </w:rPr>
            </w:pPr>
          </w:p>
        </w:tc>
      </w:tr>
      <w:tr w14:paraId="2DA5AD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98" w:hRule="exact"/>
          <w:jc w:val="center"/>
        </w:trPr>
        <w:tc>
          <w:tcPr>
            <w:tcW w:w="3693" w:type="dxa"/>
            <w:gridSpan w:val="2"/>
            <w:tcBorders>
              <w:bottom w:val="single" w:color="auto" w:sz="4" w:space="0"/>
            </w:tcBorders>
            <w:vAlign w:val="center"/>
          </w:tcPr>
          <w:p w14:paraId="65637AA6">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snapToGrid w:val="0"/>
                <w:color w:val="auto"/>
                <w:kern w:val="0"/>
                <w:szCs w:val="21"/>
                <w:highlight w:val="none"/>
              </w:rPr>
            </w:pPr>
            <w:r>
              <w:rPr>
                <w:rFonts w:hint="eastAsia" w:ascii="宋体" w:hAnsi="宋体" w:cs="宋体"/>
                <w:snapToGrid w:val="0"/>
                <w:color w:val="auto"/>
                <w:kern w:val="0"/>
                <w:szCs w:val="21"/>
                <w:highlight w:val="none"/>
                <w:lang w:eastAsia="zh-CN"/>
              </w:rPr>
              <w:t>相关选项抽取情况</w:t>
            </w:r>
          </w:p>
        </w:tc>
        <w:tc>
          <w:tcPr>
            <w:tcW w:w="10064" w:type="dxa"/>
            <w:gridSpan w:val="8"/>
            <w:tcBorders>
              <w:bottom w:val="single" w:color="auto" w:sz="4" w:space="0"/>
            </w:tcBorders>
            <w:vAlign w:val="center"/>
          </w:tcPr>
          <w:p w14:paraId="724011E1">
            <w:pPr>
              <w:autoSpaceDE w:val="0"/>
              <w:autoSpaceDN w:val="0"/>
              <w:adjustRightInd w:val="0"/>
              <w:snapToGrid w:val="0"/>
              <w:spacing w:line="400" w:lineRule="exact"/>
              <w:ind w:firstLine="420" w:firstLineChars="200"/>
              <w:jc w:val="left"/>
              <w:rPr>
                <w:rFonts w:ascii="宋体" w:hAnsi="宋体"/>
                <w:snapToGrid w:val="0"/>
                <w:color w:val="auto"/>
                <w:kern w:val="0"/>
                <w:szCs w:val="21"/>
                <w:highlight w:val="none"/>
              </w:rPr>
            </w:pP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eastAsia="zh-CN"/>
              </w:rPr>
              <w:t>抽取的</w:t>
            </w:r>
            <w:r>
              <w:rPr>
                <w:rFonts w:hint="eastAsia" w:ascii="宋体" w:hAnsi="宋体" w:cs="宋体"/>
                <w:snapToGrid w:val="0"/>
                <w:color w:val="auto"/>
                <w:kern w:val="0"/>
                <w:szCs w:val="21"/>
                <w:highlight w:val="none"/>
              </w:rPr>
              <w:t>评标基准价计算方式</w:t>
            </w:r>
            <w:r>
              <w:rPr>
                <w:rFonts w:hint="eastAsia" w:ascii="宋体" w:hAnsi="宋体" w:cs="宋体"/>
                <w:snapToGrid w:val="0"/>
                <w:color w:val="auto"/>
                <w:kern w:val="0"/>
                <w:szCs w:val="21"/>
                <w:highlight w:val="none"/>
                <w:lang w:eastAsia="zh-CN"/>
              </w:rPr>
              <w:t>为</w:t>
            </w:r>
            <w:r>
              <w:rPr>
                <w:rFonts w:hint="eastAsia" w:ascii="宋体" w:hAnsi="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u w:val="none"/>
                <w:lang w:val="en-US" w:eastAsia="zh-CN"/>
              </w:rPr>
              <w:t>抽取的</w:t>
            </w:r>
            <w:r>
              <w:rPr>
                <w:rFonts w:hint="eastAsia" w:ascii="宋体" w:hAnsi="宋体" w:cs="宋体"/>
                <w:snapToGrid w:val="0"/>
                <w:color w:val="auto"/>
                <w:kern w:val="0"/>
                <w:szCs w:val="21"/>
                <w:highlight w:val="none"/>
              </w:rPr>
              <w:t>下浮系数N</w:t>
            </w:r>
            <w:r>
              <w:rPr>
                <w:rFonts w:hint="eastAsia" w:ascii="宋体" w:hAnsi="宋体" w:cs="宋体"/>
                <w:snapToGrid w:val="0"/>
                <w:color w:val="auto"/>
                <w:kern w:val="0"/>
                <w:szCs w:val="21"/>
                <w:highlight w:val="none"/>
                <w:lang w:eastAsia="zh-CN"/>
              </w:rPr>
              <w:t>为</w:t>
            </w:r>
            <w:r>
              <w:rPr>
                <w:rFonts w:hint="eastAsia" w:ascii="宋体" w:hAnsi="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lang w:eastAsia="zh-CN"/>
              </w:rPr>
              <w:t>；</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eastAsia="zh-CN"/>
              </w:rPr>
              <w:t>抽取的</w:t>
            </w:r>
            <w:r>
              <w:rPr>
                <w:rFonts w:hint="eastAsia" w:ascii="宋体" w:hAnsi="宋体" w:cs="宋体"/>
                <w:snapToGrid w:val="0"/>
                <w:color w:val="auto"/>
                <w:kern w:val="0"/>
                <w:szCs w:val="21"/>
                <w:highlight w:val="none"/>
              </w:rPr>
              <w:t>权重M</w:t>
            </w:r>
            <w:r>
              <w:rPr>
                <w:rFonts w:hint="eastAsia" w:ascii="宋体" w:hAnsi="宋体" w:cs="宋体"/>
                <w:snapToGrid w:val="0"/>
                <w:color w:val="auto"/>
                <w:kern w:val="0"/>
                <w:szCs w:val="21"/>
                <w:highlight w:val="none"/>
                <w:lang w:eastAsia="zh-CN"/>
              </w:rPr>
              <w:t>为</w:t>
            </w:r>
            <w:r>
              <w:rPr>
                <w:rFonts w:hint="eastAsia" w:ascii="宋体" w:hAnsi="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lang w:val="en-US" w:eastAsia="zh-CN"/>
              </w:rPr>
              <w:t>。</w:t>
            </w:r>
          </w:p>
        </w:tc>
      </w:tr>
      <w:tr w14:paraId="16DF82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26" w:hRule="exact"/>
          <w:jc w:val="center"/>
        </w:trPr>
        <w:tc>
          <w:tcPr>
            <w:tcW w:w="3693" w:type="dxa"/>
            <w:gridSpan w:val="2"/>
            <w:tcBorders>
              <w:top w:val="single" w:color="auto" w:sz="4" w:space="0"/>
            </w:tcBorders>
            <w:vAlign w:val="center"/>
          </w:tcPr>
          <w:p w14:paraId="05E2C482">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color w:val="auto"/>
                <w:szCs w:val="21"/>
                <w:highlight w:val="none"/>
              </w:rPr>
            </w:pPr>
            <w:r>
              <w:rPr>
                <w:rFonts w:hint="eastAsia"/>
                <w:color w:val="auto"/>
                <w:szCs w:val="21"/>
                <w:highlight w:val="none"/>
              </w:rPr>
              <w:t>异常情况</w:t>
            </w:r>
          </w:p>
        </w:tc>
        <w:tc>
          <w:tcPr>
            <w:tcW w:w="10064" w:type="dxa"/>
            <w:gridSpan w:val="8"/>
            <w:tcBorders>
              <w:top w:val="single" w:color="auto" w:sz="4" w:space="0"/>
            </w:tcBorders>
            <w:vAlign w:val="center"/>
          </w:tcPr>
          <w:p w14:paraId="55139D6A">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ascii="宋体" w:hAnsi="宋体"/>
                <w:i/>
                <w:color w:val="auto"/>
                <w:kern w:val="0"/>
                <w:szCs w:val="21"/>
                <w:highlight w:val="none"/>
              </w:rPr>
            </w:pPr>
          </w:p>
        </w:tc>
      </w:tr>
    </w:tbl>
    <w:p w14:paraId="3EAEAF6A">
      <w:pPr>
        <w:tabs>
          <w:tab w:val="left" w:pos="2740"/>
          <w:tab w:val="left" w:pos="4940"/>
          <w:tab w:val="left" w:pos="7140"/>
        </w:tabs>
        <w:autoSpaceDE w:val="0"/>
        <w:autoSpaceDN w:val="0"/>
        <w:adjustRightInd w:val="0"/>
        <w:snapToGrid w:val="0"/>
        <w:spacing w:beforeLines="0" w:after="0" w:line="360" w:lineRule="auto"/>
        <w:ind w:firstLine="48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 w:val="24"/>
          <w:highlight w:val="none"/>
          <w:lang w:val="en-US" w:eastAsia="zh-CN"/>
        </w:rPr>
        <w:t>（注：</w:t>
      </w:r>
      <w:r>
        <w:rPr>
          <w:rFonts w:hint="eastAsia" w:ascii="宋体" w:hAnsi="宋体" w:cs="宋体"/>
          <w:snapToGrid w:val="0"/>
          <w:color w:val="auto"/>
          <w:kern w:val="0"/>
          <w:szCs w:val="21"/>
          <w:highlight w:val="none"/>
        </w:rPr>
        <w:t>招标人</w:t>
      </w:r>
      <w:r>
        <w:rPr>
          <w:rFonts w:hint="eastAsia" w:ascii="宋体" w:hAnsi="宋体" w:cs="宋体"/>
          <w:snapToGrid w:val="0"/>
          <w:color w:val="auto"/>
          <w:kern w:val="0"/>
          <w:szCs w:val="21"/>
          <w:highlight w:val="none"/>
          <w:lang w:eastAsia="zh-CN"/>
        </w:rPr>
        <w:t>、</w:t>
      </w:r>
      <w:r>
        <w:rPr>
          <w:rFonts w:hint="eastAsia" w:ascii="宋体" w:hAnsi="宋体" w:cs="宋体"/>
          <w:snapToGrid w:val="0"/>
          <w:color w:val="auto"/>
          <w:w w:val="100"/>
          <w:kern w:val="0"/>
          <w:szCs w:val="21"/>
          <w:highlight w:val="none"/>
          <w:lang w:eastAsia="zh-CN"/>
        </w:rPr>
        <w:t>招标代理机构、</w:t>
      </w:r>
      <w:r>
        <w:rPr>
          <w:rFonts w:hint="eastAsia" w:ascii="宋体" w:hAnsi="宋体" w:cs="宋体"/>
          <w:snapToGrid w:val="0"/>
          <w:color w:val="auto"/>
          <w:kern w:val="0"/>
          <w:szCs w:val="21"/>
          <w:highlight w:val="none"/>
          <w:lang w:eastAsia="zh-CN"/>
        </w:rPr>
        <w:t>监标人</w:t>
      </w:r>
      <w:r>
        <w:rPr>
          <w:rFonts w:hint="eastAsia" w:ascii="宋体" w:hAnsi="宋体" w:cs="宋体"/>
          <w:snapToGrid w:val="0"/>
          <w:color w:val="auto"/>
          <w:kern w:val="0"/>
          <w:szCs w:val="21"/>
          <w:highlight w:val="none"/>
          <w:lang w:val="en-US" w:eastAsia="zh-CN"/>
        </w:rPr>
        <w:t>栏显示单位名称，</w:t>
      </w:r>
      <w:r>
        <w:rPr>
          <w:rFonts w:hint="eastAsia" w:ascii="宋体" w:hAnsi="宋体" w:cs="宋体"/>
          <w:snapToGrid w:val="0"/>
          <w:color w:val="auto"/>
          <w:kern w:val="0"/>
          <w:szCs w:val="21"/>
          <w:highlight w:val="none"/>
        </w:rPr>
        <w:t>主持人</w:t>
      </w:r>
      <w:r>
        <w:rPr>
          <w:rFonts w:hint="eastAsia" w:ascii="宋体" w:hAnsi="宋体" w:cs="宋体"/>
          <w:snapToGrid w:val="0"/>
          <w:color w:val="auto"/>
          <w:kern w:val="0"/>
          <w:szCs w:val="21"/>
          <w:highlight w:val="none"/>
          <w:lang w:eastAsia="zh-CN"/>
        </w:rPr>
        <w:t>、</w:t>
      </w:r>
      <w:r>
        <w:rPr>
          <w:rFonts w:hint="eastAsia" w:ascii="宋体" w:hAnsi="宋体" w:cs="宋体"/>
          <w:snapToGrid w:val="0"/>
          <w:color w:val="auto"/>
          <w:kern w:val="0"/>
          <w:szCs w:val="21"/>
          <w:highlight w:val="none"/>
        </w:rPr>
        <w:t>记录人</w:t>
      </w:r>
      <w:r>
        <w:rPr>
          <w:rFonts w:hint="eastAsia" w:ascii="宋体" w:hAnsi="宋体" w:cs="宋体"/>
          <w:snapToGrid w:val="0"/>
          <w:color w:val="auto"/>
          <w:kern w:val="0"/>
          <w:szCs w:val="21"/>
          <w:highlight w:val="none"/>
          <w:lang w:val="en-US" w:eastAsia="zh-CN"/>
        </w:rPr>
        <w:t>栏显示人名。</w:t>
      </w:r>
      <w:r>
        <w:rPr>
          <w:rFonts w:hint="eastAsia" w:ascii="宋体" w:hAnsi="宋体" w:cs="宋体"/>
          <w:snapToGrid w:val="0"/>
          <w:color w:val="auto"/>
          <w:kern w:val="0"/>
          <w:sz w:val="24"/>
          <w:highlight w:val="none"/>
          <w:lang w:val="en-US" w:eastAsia="zh-CN"/>
        </w:rPr>
        <w:t>）</w:t>
      </w:r>
    </w:p>
    <w:p w14:paraId="61E42C35">
      <w:pPr>
        <w:tabs>
          <w:tab w:val="left" w:pos="2740"/>
          <w:tab w:val="left" w:pos="4940"/>
          <w:tab w:val="left" w:pos="6930"/>
        </w:tabs>
        <w:autoSpaceDE w:val="0"/>
        <w:autoSpaceDN w:val="0"/>
        <w:adjustRightInd w:val="0"/>
        <w:snapToGrid w:val="0"/>
        <w:spacing w:beforeLines="0" w:after="0" w:line="360" w:lineRule="auto"/>
        <w:ind w:firstLine="420" w:firstLineChars="200"/>
        <w:jc w:val="left"/>
        <w:rPr>
          <w:rFonts w:hint="eastAsia" w:ascii="宋体" w:hAnsi="宋体" w:cs="宋体"/>
          <w:snapToGrid w:val="0"/>
          <w:color w:val="auto"/>
          <w:w w:val="200"/>
          <w:kern w:val="0"/>
          <w:szCs w:val="21"/>
          <w:highlight w:val="none"/>
        </w:rPr>
      </w:pPr>
      <w:r>
        <w:rPr>
          <w:rFonts w:hint="eastAsia" w:ascii="宋体" w:hAnsi="宋体" w:cs="宋体"/>
          <w:snapToGrid w:val="0"/>
          <w:color w:val="auto"/>
          <w:kern w:val="0"/>
          <w:szCs w:val="21"/>
          <w:highlight w:val="none"/>
        </w:rPr>
        <w:t>招标人：</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w w:val="200"/>
          <w:kern w:val="0"/>
          <w:szCs w:val="21"/>
          <w:highlight w:val="none"/>
        </w:rPr>
        <w:t xml:space="preserve">      </w:t>
      </w:r>
      <w:r>
        <w:rPr>
          <w:rFonts w:hint="eastAsia" w:ascii="宋体" w:hAnsi="宋体" w:cs="宋体"/>
          <w:snapToGrid w:val="0"/>
          <w:color w:val="auto"/>
          <w:kern w:val="0"/>
          <w:szCs w:val="21"/>
          <w:highlight w:val="none"/>
          <w:lang w:val="en-US" w:eastAsia="zh-CN"/>
        </w:rPr>
        <w:t>招标代理机构</w:t>
      </w:r>
      <w:r>
        <w:rPr>
          <w:rFonts w:hint="eastAsia" w:ascii="宋体" w:hAnsi="宋体" w:cs="宋体"/>
          <w:snapToGrid w:val="0"/>
          <w:color w:val="auto"/>
          <w:kern w:val="0"/>
          <w:szCs w:val="21"/>
          <w:highlight w:val="none"/>
        </w:rPr>
        <w:t>：</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w w:val="200"/>
          <w:kern w:val="0"/>
          <w:szCs w:val="21"/>
          <w:highlight w:val="none"/>
        </w:rPr>
        <w:t xml:space="preserve">      </w:t>
      </w:r>
      <w:r>
        <w:rPr>
          <w:rFonts w:hint="eastAsia" w:ascii="宋体" w:hAnsi="宋体" w:cs="宋体"/>
          <w:snapToGrid w:val="0"/>
          <w:color w:val="auto"/>
          <w:kern w:val="0"/>
          <w:szCs w:val="21"/>
          <w:highlight w:val="none"/>
          <w:lang w:val="en-US" w:eastAsia="zh-CN"/>
        </w:rPr>
        <w:t>监标人</w:t>
      </w:r>
      <w:r>
        <w:rPr>
          <w:rFonts w:hint="eastAsia" w:ascii="宋体" w:hAnsi="宋体" w:cs="宋体"/>
          <w:snapToGrid w:val="0"/>
          <w:color w:val="auto"/>
          <w:kern w:val="0"/>
          <w:szCs w:val="21"/>
          <w:highlight w:val="none"/>
        </w:rPr>
        <w:t>：</w:t>
      </w:r>
      <w:r>
        <w:rPr>
          <w:rFonts w:hint="eastAsia" w:ascii="宋体" w:hAnsi="宋体" w:cs="宋体"/>
          <w:snapToGrid w:val="0"/>
          <w:color w:val="auto"/>
          <w:w w:val="200"/>
          <w:kern w:val="0"/>
          <w:szCs w:val="21"/>
          <w:highlight w:val="none"/>
          <w:u w:val="single"/>
        </w:rPr>
        <w:t xml:space="preserve">      </w:t>
      </w:r>
    </w:p>
    <w:p w14:paraId="2E4BC95D">
      <w:pPr>
        <w:tabs>
          <w:tab w:val="left" w:pos="2740"/>
          <w:tab w:val="left" w:pos="4940"/>
          <w:tab w:val="left" w:pos="6930"/>
        </w:tabs>
        <w:autoSpaceDE w:val="0"/>
        <w:autoSpaceDN w:val="0"/>
        <w:adjustRightInd w:val="0"/>
        <w:snapToGrid w:val="0"/>
        <w:spacing w:line="360" w:lineRule="auto"/>
        <w:ind w:firstLine="420" w:firstLineChars="200"/>
        <w:jc w:val="left"/>
        <w:rPr>
          <w:rFonts w:ascii="宋体" w:hAnsi="宋体"/>
          <w:snapToGrid w:val="0"/>
          <w:color w:val="auto"/>
          <w:kern w:val="0"/>
          <w:szCs w:val="21"/>
          <w:highlight w:val="none"/>
        </w:rPr>
      </w:pPr>
      <w:r>
        <w:rPr>
          <w:rFonts w:hint="eastAsia" w:ascii="宋体" w:hAnsi="宋体" w:cs="宋体"/>
          <w:snapToGrid w:val="0"/>
          <w:color w:val="auto"/>
          <w:kern w:val="0"/>
          <w:szCs w:val="21"/>
          <w:highlight w:val="none"/>
        </w:rPr>
        <w:t>主持人：</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w w:val="200"/>
          <w:kern w:val="0"/>
          <w:szCs w:val="21"/>
          <w:highlight w:val="none"/>
        </w:rPr>
        <w:t xml:space="preserve">      </w:t>
      </w:r>
      <w:r>
        <w:rPr>
          <w:rFonts w:hint="eastAsia" w:ascii="宋体" w:hAnsi="宋体" w:cs="宋体"/>
          <w:snapToGrid w:val="0"/>
          <w:color w:val="auto"/>
          <w:kern w:val="0"/>
          <w:szCs w:val="21"/>
          <w:highlight w:val="none"/>
        </w:rPr>
        <w:t>记录人：</w:t>
      </w:r>
      <w:r>
        <w:rPr>
          <w:rFonts w:hint="eastAsia" w:ascii="宋体" w:hAnsi="宋体" w:cs="宋体"/>
          <w:snapToGrid w:val="0"/>
          <w:color w:val="auto"/>
          <w:w w:val="200"/>
          <w:kern w:val="0"/>
          <w:szCs w:val="21"/>
          <w:highlight w:val="none"/>
          <w:u w:val="single"/>
        </w:rPr>
        <w:t xml:space="preserve">      </w:t>
      </w:r>
    </w:p>
    <w:p w14:paraId="3836F04D">
      <w:pPr>
        <w:autoSpaceDE w:val="0"/>
        <w:autoSpaceDN w:val="0"/>
        <w:adjustRightInd w:val="0"/>
        <w:snapToGrid w:val="0"/>
        <w:spacing w:before="62" w:beforeLines="20" w:line="360" w:lineRule="auto"/>
        <w:jc w:val="right"/>
        <w:rPr>
          <w:rFonts w:ascii="宋体" w:hAnsi="宋体"/>
          <w:snapToGrid w:val="0"/>
          <w:color w:val="auto"/>
          <w:kern w:val="0"/>
          <w:sz w:val="24"/>
          <w:highlight w:val="none"/>
        </w:rPr>
      </w:pPr>
      <w:r>
        <w:rPr>
          <w:rFonts w:ascii="宋体" w:hAnsi="宋体"/>
          <w:snapToGrid w:val="0"/>
          <w:color w:val="auto"/>
          <w:kern w:val="0"/>
          <w:sz w:val="24"/>
          <w:highlight w:val="none"/>
        </w:rPr>
        <w:t xml:space="preserve">                                       </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年</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月</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日</w:t>
      </w:r>
    </w:p>
    <w:p w14:paraId="726F7F6A">
      <w:pPr>
        <w:autoSpaceDE w:val="0"/>
        <w:autoSpaceDN w:val="0"/>
        <w:adjustRightInd w:val="0"/>
        <w:snapToGrid w:val="0"/>
        <w:spacing w:before="62" w:beforeLines="20" w:line="360" w:lineRule="auto"/>
        <w:rPr>
          <w:rFonts w:ascii="宋体" w:hAnsi="宋体"/>
          <w:snapToGrid w:val="0"/>
          <w:color w:val="auto"/>
          <w:kern w:val="0"/>
          <w:sz w:val="24"/>
          <w:highlight w:val="none"/>
        </w:rPr>
        <w:sectPr>
          <w:pgSz w:w="16838" w:h="11906" w:orient="landscape"/>
          <w:pgMar w:top="1304" w:right="1304" w:bottom="1134" w:left="1304" w:header="851" w:footer="992" w:gutter="0"/>
          <w:pgNumType w:fmt="decimal"/>
          <w:cols w:space="720" w:num="1"/>
          <w:docGrid w:type="lines" w:linePitch="312" w:charSpace="0"/>
        </w:sectPr>
      </w:pPr>
    </w:p>
    <w:p w14:paraId="570964CC">
      <w:pPr>
        <w:autoSpaceDE w:val="0"/>
        <w:autoSpaceDN w:val="0"/>
        <w:adjustRightInd w:val="0"/>
        <w:snapToGrid w:val="0"/>
        <w:spacing w:before="62" w:beforeLines="20" w:line="360" w:lineRule="auto"/>
        <w:rPr>
          <w:rFonts w:ascii="宋体" w:hAnsi="宋体"/>
          <w:snapToGrid w:val="0"/>
          <w:color w:val="auto"/>
          <w:kern w:val="0"/>
          <w:sz w:val="24"/>
          <w:highlight w:val="none"/>
        </w:rPr>
      </w:pPr>
      <w:r>
        <w:rPr>
          <w:rFonts w:ascii="宋体" w:hAnsi="宋体"/>
          <w:b/>
          <w:snapToGrid w:val="0"/>
          <w:color w:val="auto"/>
          <w:kern w:val="0"/>
          <w:highlight w:val="none"/>
        </w:rPr>
        <w:t>附表</w:t>
      </w:r>
      <w:r>
        <w:rPr>
          <w:rFonts w:hint="eastAsia" w:ascii="宋体" w:hAnsi="宋体"/>
          <w:b/>
          <w:snapToGrid w:val="0"/>
          <w:color w:val="auto"/>
          <w:kern w:val="0"/>
          <w:highlight w:val="none"/>
        </w:rPr>
        <w:t>二</w:t>
      </w:r>
      <w:r>
        <w:rPr>
          <w:rFonts w:ascii="宋体" w:hAnsi="宋体"/>
          <w:b/>
          <w:snapToGrid w:val="0"/>
          <w:color w:val="auto"/>
          <w:kern w:val="0"/>
          <w:highlight w:val="none"/>
        </w:rPr>
        <w:t>：纸质投标保函递交情况一览表（如有）</w:t>
      </w:r>
    </w:p>
    <w:p w14:paraId="659ED7D7">
      <w:pPr>
        <w:autoSpaceDE w:val="0"/>
        <w:autoSpaceDN w:val="0"/>
        <w:adjustRightInd w:val="0"/>
        <w:snapToGrid w:val="0"/>
        <w:spacing w:before="62" w:beforeLines="20" w:line="360" w:lineRule="auto"/>
        <w:jc w:val="center"/>
        <w:rPr>
          <w:rFonts w:ascii="宋体" w:hAnsi="宋体"/>
          <w:color w:val="auto"/>
          <w:szCs w:val="21"/>
          <w:highlight w:val="none"/>
        </w:rPr>
      </w:pPr>
      <w:r>
        <w:rPr>
          <w:rFonts w:hint="eastAsia" w:ascii="宋体" w:hAnsi="宋体" w:cs="MingLiU"/>
          <w:snapToGrid w:val="0"/>
          <w:color w:val="auto"/>
          <w:w w:val="198"/>
          <w:kern w:val="0"/>
          <w:sz w:val="28"/>
          <w:szCs w:val="28"/>
          <w:highlight w:val="none"/>
          <w:u w:val="single"/>
        </w:rPr>
        <w:t xml:space="preserve">              </w:t>
      </w:r>
      <w:r>
        <w:rPr>
          <w:rFonts w:hint="eastAsia" w:ascii="宋体" w:hAnsi="宋体"/>
          <w:snapToGrid w:val="0"/>
          <w:color w:val="auto"/>
          <w:kern w:val="0"/>
          <w:sz w:val="28"/>
          <w:szCs w:val="28"/>
          <w:highlight w:val="none"/>
          <w:u w:val="single"/>
        </w:rPr>
        <w:t xml:space="preserve"> </w:t>
      </w:r>
      <w:r>
        <w:rPr>
          <w:rFonts w:ascii="宋体" w:hAnsi="宋体"/>
          <w:b/>
          <w:snapToGrid w:val="0"/>
          <w:color w:val="auto"/>
          <w:w w:val="99"/>
          <w:kern w:val="0"/>
          <w:sz w:val="28"/>
          <w:szCs w:val="28"/>
          <w:highlight w:val="none"/>
          <w:u w:val="single"/>
        </w:rPr>
        <w:t>（项目名称）纸质投标保函</w:t>
      </w:r>
      <w:r>
        <w:rPr>
          <w:rFonts w:hint="eastAsia" w:ascii="宋体" w:hAnsi="宋体"/>
          <w:b/>
          <w:snapToGrid w:val="0"/>
          <w:color w:val="auto"/>
          <w:w w:val="99"/>
          <w:kern w:val="0"/>
          <w:sz w:val="28"/>
          <w:szCs w:val="28"/>
          <w:highlight w:val="none"/>
          <w:u w:val="single"/>
        </w:rPr>
        <w:t>递交</w:t>
      </w:r>
      <w:r>
        <w:rPr>
          <w:rFonts w:ascii="宋体" w:hAnsi="宋体"/>
          <w:b/>
          <w:snapToGrid w:val="0"/>
          <w:color w:val="auto"/>
          <w:w w:val="99"/>
          <w:kern w:val="0"/>
          <w:sz w:val="28"/>
          <w:szCs w:val="28"/>
          <w:highlight w:val="none"/>
          <w:u w:val="single"/>
        </w:rPr>
        <w:t>情况一览表</w:t>
      </w:r>
    </w:p>
    <w:p w14:paraId="49251163">
      <w:pPr>
        <w:autoSpaceDE w:val="0"/>
        <w:autoSpaceDN w:val="0"/>
        <w:adjustRightInd w:val="0"/>
        <w:snapToGrid w:val="0"/>
        <w:spacing w:before="62" w:beforeLines="20" w:line="360" w:lineRule="auto"/>
        <w:ind w:firstLine="8610" w:firstLineChars="4100"/>
        <w:rPr>
          <w:rFonts w:ascii="宋体" w:hAnsi="宋体"/>
          <w:color w:val="auto"/>
          <w:szCs w:val="21"/>
          <w:highlight w:val="none"/>
        </w:rPr>
      </w:pPr>
      <w:r>
        <w:rPr>
          <w:rFonts w:hint="eastAsia" w:ascii="宋体" w:hAnsi="宋体"/>
          <w:snapToGrid w:val="0"/>
          <w:color w:val="auto"/>
          <w:kern w:val="0"/>
          <w:szCs w:val="21"/>
          <w:highlight w:val="none"/>
        </w:rPr>
        <w:t>投标截止时间</w:t>
      </w:r>
      <w:r>
        <w:rPr>
          <w:rFonts w:ascii="宋体" w:hAnsi="宋体"/>
          <w:snapToGrid w:val="0"/>
          <w:color w:val="auto"/>
          <w:kern w:val="0"/>
          <w:szCs w:val="21"/>
          <w:highlight w:val="none"/>
        </w:rPr>
        <w:t>：</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时</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分</w:t>
      </w:r>
    </w:p>
    <w:tbl>
      <w:tblPr>
        <w:tblStyle w:val="45"/>
        <w:tblW w:w="14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264"/>
        <w:gridCol w:w="2881"/>
        <w:gridCol w:w="2103"/>
        <w:gridCol w:w="2987"/>
        <w:gridCol w:w="3175"/>
      </w:tblGrid>
      <w:tr w14:paraId="17CF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76165605">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rPr>
              <w:t>序号</w:t>
            </w:r>
          </w:p>
        </w:tc>
        <w:tc>
          <w:tcPr>
            <w:tcW w:w="2264" w:type="dxa"/>
            <w:vAlign w:val="center"/>
          </w:tcPr>
          <w:p w14:paraId="014548AE">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rPr>
              <w:t>投标人</w:t>
            </w:r>
          </w:p>
        </w:tc>
        <w:tc>
          <w:tcPr>
            <w:tcW w:w="2881" w:type="dxa"/>
            <w:vAlign w:val="center"/>
          </w:tcPr>
          <w:p w14:paraId="59833428">
            <w:pPr>
              <w:autoSpaceDE w:val="0"/>
              <w:autoSpaceDN w:val="0"/>
              <w:adjustRightInd w:val="0"/>
              <w:snapToGrid w:val="0"/>
              <w:spacing w:before="0" w:beforeLines="0"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保函开具机构</w:t>
            </w:r>
          </w:p>
        </w:tc>
        <w:tc>
          <w:tcPr>
            <w:tcW w:w="2103" w:type="dxa"/>
            <w:vAlign w:val="center"/>
          </w:tcPr>
          <w:p w14:paraId="5B9ECB2F">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rPr>
              <w:t>金额（元）</w:t>
            </w:r>
          </w:p>
        </w:tc>
        <w:tc>
          <w:tcPr>
            <w:tcW w:w="2987" w:type="dxa"/>
            <w:vAlign w:val="center"/>
          </w:tcPr>
          <w:p w14:paraId="753329B3">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rPr>
              <w:t>递交时间</w:t>
            </w:r>
          </w:p>
        </w:tc>
        <w:tc>
          <w:tcPr>
            <w:tcW w:w="3175" w:type="dxa"/>
            <w:vAlign w:val="center"/>
          </w:tcPr>
          <w:p w14:paraId="3B2B10F1">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rPr>
              <w:t>备注</w:t>
            </w:r>
          </w:p>
        </w:tc>
      </w:tr>
      <w:tr w14:paraId="52EA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7A5E30C4">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14:paraId="2D43E1C8">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14:paraId="05F16989">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14:paraId="5EB8DAD6">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14:paraId="71302837">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lang w:val="en-US" w:eastAsia="zh-CN"/>
              </w:rPr>
              <w:t>投标截止时间前</w:t>
            </w:r>
          </w:p>
        </w:tc>
        <w:tc>
          <w:tcPr>
            <w:tcW w:w="3175" w:type="dxa"/>
            <w:vAlign w:val="center"/>
          </w:tcPr>
          <w:p w14:paraId="1ACF0176">
            <w:pPr>
              <w:autoSpaceDE w:val="0"/>
              <w:autoSpaceDN w:val="0"/>
              <w:adjustRightInd w:val="0"/>
              <w:snapToGrid w:val="0"/>
              <w:spacing w:before="0" w:beforeLines="0" w:line="400" w:lineRule="exact"/>
              <w:jc w:val="center"/>
              <w:rPr>
                <w:rFonts w:ascii="宋体" w:hAnsi="宋体"/>
                <w:color w:val="auto"/>
                <w:szCs w:val="21"/>
                <w:highlight w:val="none"/>
              </w:rPr>
            </w:pPr>
          </w:p>
        </w:tc>
      </w:tr>
      <w:tr w14:paraId="22A4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091763CA">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14:paraId="2154242A">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14:paraId="4B1377A6">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14:paraId="6BE1FF2F">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14:paraId="5B8400EF">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rPr>
              <w:t>……</w:t>
            </w:r>
          </w:p>
        </w:tc>
        <w:tc>
          <w:tcPr>
            <w:tcW w:w="3175" w:type="dxa"/>
            <w:vAlign w:val="center"/>
          </w:tcPr>
          <w:p w14:paraId="217E7CE5">
            <w:pPr>
              <w:autoSpaceDE w:val="0"/>
              <w:autoSpaceDN w:val="0"/>
              <w:adjustRightInd w:val="0"/>
              <w:snapToGrid w:val="0"/>
              <w:spacing w:before="0" w:beforeLines="0" w:line="400" w:lineRule="exact"/>
              <w:jc w:val="center"/>
              <w:rPr>
                <w:rFonts w:ascii="宋体" w:hAnsi="宋体"/>
                <w:color w:val="auto"/>
                <w:szCs w:val="21"/>
                <w:highlight w:val="none"/>
              </w:rPr>
            </w:pPr>
          </w:p>
        </w:tc>
      </w:tr>
      <w:tr w14:paraId="040A2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27899327">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14:paraId="44398C25">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14:paraId="44F1A0A2">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14:paraId="2856D23A">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14:paraId="3EDDAE55">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rPr>
              <w:t>……</w:t>
            </w:r>
          </w:p>
        </w:tc>
        <w:tc>
          <w:tcPr>
            <w:tcW w:w="3175" w:type="dxa"/>
            <w:vAlign w:val="center"/>
          </w:tcPr>
          <w:p w14:paraId="1D021DD5">
            <w:pPr>
              <w:autoSpaceDE w:val="0"/>
              <w:autoSpaceDN w:val="0"/>
              <w:adjustRightInd w:val="0"/>
              <w:snapToGrid w:val="0"/>
              <w:spacing w:before="0" w:beforeLines="0" w:line="400" w:lineRule="exact"/>
              <w:jc w:val="center"/>
              <w:rPr>
                <w:rFonts w:ascii="宋体" w:hAnsi="宋体"/>
                <w:color w:val="auto"/>
                <w:szCs w:val="21"/>
                <w:highlight w:val="none"/>
              </w:rPr>
            </w:pPr>
          </w:p>
        </w:tc>
      </w:tr>
      <w:tr w14:paraId="39E0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3E9CBCB7">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14:paraId="454E5B17">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14:paraId="38C575B2">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14:paraId="10033863">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14:paraId="5DB9C527">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rPr>
              <w:t>……</w:t>
            </w:r>
          </w:p>
        </w:tc>
        <w:tc>
          <w:tcPr>
            <w:tcW w:w="3175" w:type="dxa"/>
            <w:vAlign w:val="center"/>
          </w:tcPr>
          <w:p w14:paraId="0CFA9056">
            <w:pPr>
              <w:autoSpaceDE w:val="0"/>
              <w:autoSpaceDN w:val="0"/>
              <w:adjustRightInd w:val="0"/>
              <w:snapToGrid w:val="0"/>
              <w:spacing w:before="0" w:beforeLines="0" w:line="400" w:lineRule="exact"/>
              <w:jc w:val="center"/>
              <w:rPr>
                <w:rFonts w:ascii="宋体" w:hAnsi="宋体"/>
                <w:color w:val="auto"/>
                <w:szCs w:val="21"/>
                <w:highlight w:val="none"/>
              </w:rPr>
            </w:pPr>
          </w:p>
        </w:tc>
      </w:tr>
      <w:tr w14:paraId="2346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6DCB484A">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14:paraId="2510D869">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14:paraId="1053EE11">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14:paraId="3234F8E7">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14:paraId="6135AF8D">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rPr>
              <w:t>……</w:t>
            </w:r>
          </w:p>
        </w:tc>
        <w:tc>
          <w:tcPr>
            <w:tcW w:w="3175" w:type="dxa"/>
            <w:vAlign w:val="center"/>
          </w:tcPr>
          <w:p w14:paraId="169A6CEE">
            <w:pPr>
              <w:autoSpaceDE w:val="0"/>
              <w:autoSpaceDN w:val="0"/>
              <w:adjustRightInd w:val="0"/>
              <w:snapToGrid w:val="0"/>
              <w:spacing w:before="0" w:beforeLines="0" w:line="400" w:lineRule="exact"/>
              <w:jc w:val="center"/>
              <w:rPr>
                <w:rFonts w:ascii="宋体" w:hAnsi="宋体"/>
                <w:color w:val="auto"/>
                <w:szCs w:val="21"/>
                <w:highlight w:val="none"/>
              </w:rPr>
            </w:pPr>
          </w:p>
        </w:tc>
      </w:tr>
      <w:tr w14:paraId="734B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6E54C79B">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14:paraId="6CDA038D">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14:paraId="7B18CE8D">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14:paraId="6F520A8F">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14:paraId="1BEE48D0">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rPr>
              <w:t>……</w:t>
            </w:r>
          </w:p>
        </w:tc>
        <w:tc>
          <w:tcPr>
            <w:tcW w:w="3175" w:type="dxa"/>
            <w:vAlign w:val="center"/>
          </w:tcPr>
          <w:p w14:paraId="6D751A69">
            <w:pPr>
              <w:autoSpaceDE w:val="0"/>
              <w:autoSpaceDN w:val="0"/>
              <w:adjustRightInd w:val="0"/>
              <w:snapToGrid w:val="0"/>
              <w:spacing w:before="0" w:beforeLines="0" w:line="400" w:lineRule="exact"/>
              <w:jc w:val="center"/>
              <w:rPr>
                <w:rFonts w:ascii="宋体" w:hAnsi="宋体"/>
                <w:color w:val="auto"/>
                <w:szCs w:val="21"/>
                <w:highlight w:val="none"/>
              </w:rPr>
            </w:pPr>
          </w:p>
        </w:tc>
      </w:tr>
      <w:tr w14:paraId="359E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36D7BF1A">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14:paraId="1ECD439A">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14:paraId="534D57ED">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14:paraId="31AD5E85">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14:paraId="23EB3A84">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rPr>
              <w:t>……</w:t>
            </w:r>
          </w:p>
        </w:tc>
        <w:tc>
          <w:tcPr>
            <w:tcW w:w="3175" w:type="dxa"/>
            <w:vAlign w:val="center"/>
          </w:tcPr>
          <w:p w14:paraId="172E037A">
            <w:pPr>
              <w:autoSpaceDE w:val="0"/>
              <w:autoSpaceDN w:val="0"/>
              <w:adjustRightInd w:val="0"/>
              <w:snapToGrid w:val="0"/>
              <w:spacing w:before="0" w:beforeLines="0" w:line="400" w:lineRule="exact"/>
              <w:jc w:val="center"/>
              <w:rPr>
                <w:rFonts w:ascii="宋体" w:hAnsi="宋体"/>
                <w:color w:val="auto"/>
                <w:szCs w:val="21"/>
                <w:highlight w:val="none"/>
              </w:rPr>
            </w:pPr>
          </w:p>
        </w:tc>
      </w:tr>
      <w:tr w14:paraId="2852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0BD360FE">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14:paraId="77B8FC1E">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14:paraId="6DF8A7C5">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14:paraId="2F8E188C">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14:paraId="0B2353C5">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rPr>
              <w:t>……</w:t>
            </w:r>
          </w:p>
        </w:tc>
        <w:tc>
          <w:tcPr>
            <w:tcW w:w="3175" w:type="dxa"/>
            <w:vAlign w:val="center"/>
          </w:tcPr>
          <w:p w14:paraId="25C2B94A">
            <w:pPr>
              <w:autoSpaceDE w:val="0"/>
              <w:autoSpaceDN w:val="0"/>
              <w:adjustRightInd w:val="0"/>
              <w:snapToGrid w:val="0"/>
              <w:spacing w:before="0" w:beforeLines="0" w:line="400" w:lineRule="exact"/>
              <w:jc w:val="center"/>
              <w:rPr>
                <w:rFonts w:ascii="宋体" w:hAnsi="宋体"/>
                <w:color w:val="auto"/>
                <w:szCs w:val="21"/>
                <w:highlight w:val="none"/>
              </w:rPr>
            </w:pPr>
          </w:p>
        </w:tc>
      </w:tr>
      <w:tr w14:paraId="5AEE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4C6F055C">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14:paraId="454F6FE1">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14:paraId="3D9DCBD0">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14:paraId="1C6DC92C">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14:paraId="02FAC9B6">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rPr>
              <w:t>……</w:t>
            </w:r>
          </w:p>
        </w:tc>
        <w:tc>
          <w:tcPr>
            <w:tcW w:w="3175" w:type="dxa"/>
            <w:vAlign w:val="center"/>
          </w:tcPr>
          <w:p w14:paraId="2CFA3788">
            <w:pPr>
              <w:autoSpaceDE w:val="0"/>
              <w:autoSpaceDN w:val="0"/>
              <w:adjustRightInd w:val="0"/>
              <w:snapToGrid w:val="0"/>
              <w:spacing w:before="0" w:beforeLines="0" w:line="400" w:lineRule="exact"/>
              <w:jc w:val="center"/>
              <w:rPr>
                <w:rFonts w:ascii="宋体" w:hAnsi="宋体"/>
                <w:color w:val="auto"/>
                <w:szCs w:val="21"/>
                <w:highlight w:val="none"/>
              </w:rPr>
            </w:pPr>
          </w:p>
        </w:tc>
      </w:tr>
      <w:tr w14:paraId="591F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56AAFEBE">
            <w:pPr>
              <w:autoSpaceDE w:val="0"/>
              <w:autoSpaceDN w:val="0"/>
              <w:adjustRightInd w:val="0"/>
              <w:snapToGrid w:val="0"/>
              <w:spacing w:before="0" w:beforeLines="0" w:line="400" w:lineRule="exact"/>
              <w:jc w:val="center"/>
              <w:rPr>
                <w:rFonts w:ascii="宋体" w:hAnsi="宋体"/>
                <w:color w:val="auto"/>
                <w:szCs w:val="21"/>
                <w:highlight w:val="none"/>
              </w:rPr>
            </w:pPr>
          </w:p>
        </w:tc>
        <w:tc>
          <w:tcPr>
            <w:tcW w:w="2264" w:type="dxa"/>
            <w:vAlign w:val="center"/>
          </w:tcPr>
          <w:p w14:paraId="3DA8EBAA">
            <w:pPr>
              <w:autoSpaceDE w:val="0"/>
              <w:autoSpaceDN w:val="0"/>
              <w:adjustRightInd w:val="0"/>
              <w:snapToGrid w:val="0"/>
              <w:spacing w:before="0" w:beforeLines="0" w:line="400" w:lineRule="exact"/>
              <w:jc w:val="center"/>
              <w:rPr>
                <w:rFonts w:ascii="宋体" w:hAnsi="宋体"/>
                <w:color w:val="auto"/>
                <w:szCs w:val="21"/>
                <w:highlight w:val="none"/>
              </w:rPr>
            </w:pPr>
          </w:p>
        </w:tc>
        <w:tc>
          <w:tcPr>
            <w:tcW w:w="2881" w:type="dxa"/>
            <w:vAlign w:val="center"/>
          </w:tcPr>
          <w:p w14:paraId="70DBDB60">
            <w:pPr>
              <w:autoSpaceDE w:val="0"/>
              <w:autoSpaceDN w:val="0"/>
              <w:adjustRightInd w:val="0"/>
              <w:snapToGrid w:val="0"/>
              <w:spacing w:before="0" w:beforeLines="0" w:line="400" w:lineRule="exact"/>
              <w:jc w:val="center"/>
              <w:rPr>
                <w:rFonts w:ascii="宋体" w:hAnsi="宋体"/>
                <w:color w:val="auto"/>
                <w:szCs w:val="21"/>
                <w:highlight w:val="none"/>
              </w:rPr>
            </w:pPr>
          </w:p>
        </w:tc>
        <w:tc>
          <w:tcPr>
            <w:tcW w:w="2103" w:type="dxa"/>
            <w:vAlign w:val="center"/>
          </w:tcPr>
          <w:p w14:paraId="635F7EA8">
            <w:pPr>
              <w:autoSpaceDE w:val="0"/>
              <w:autoSpaceDN w:val="0"/>
              <w:adjustRightInd w:val="0"/>
              <w:snapToGrid w:val="0"/>
              <w:spacing w:before="0" w:beforeLines="0" w:line="400" w:lineRule="exact"/>
              <w:jc w:val="center"/>
              <w:rPr>
                <w:rFonts w:ascii="宋体" w:hAnsi="宋体"/>
                <w:color w:val="auto"/>
                <w:szCs w:val="21"/>
                <w:highlight w:val="none"/>
              </w:rPr>
            </w:pPr>
          </w:p>
        </w:tc>
        <w:tc>
          <w:tcPr>
            <w:tcW w:w="2987" w:type="dxa"/>
            <w:vAlign w:val="center"/>
          </w:tcPr>
          <w:p w14:paraId="6BC1BF34">
            <w:pPr>
              <w:autoSpaceDE w:val="0"/>
              <w:autoSpaceDN w:val="0"/>
              <w:adjustRightInd w:val="0"/>
              <w:snapToGrid w:val="0"/>
              <w:spacing w:before="0" w:beforeLines="0" w:line="400" w:lineRule="exact"/>
              <w:jc w:val="center"/>
              <w:rPr>
                <w:rFonts w:ascii="宋体" w:hAnsi="宋体"/>
                <w:color w:val="auto"/>
                <w:szCs w:val="21"/>
                <w:highlight w:val="none"/>
              </w:rPr>
            </w:pPr>
            <w:r>
              <w:rPr>
                <w:rFonts w:hint="eastAsia" w:ascii="宋体" w:hAnsi="宋体"/>
                <w:color w:val="auto"/>
                <w:szCs w:val="21"/>
                <w:highlight w:val="none"/>
                <w:u w:val="single"/>
              </w:rPr>
              <w:t>……</w:t>
            </w:r>
          </w:p>
        </w:tc>
        <w:tc>
          <w:tcPr>
            <w:tcW w:w="3175" w:type="dxa"/>
            <w:vAlign w:val="center"/>
          </w:tcPr>
          <w:p w14:paraId="12FA9CB9">
            <w:pPr>
              <w:autoSpaceDE w:val="0"/>
              <w:autoSpaceDN w:val="0"/>
              <w:adjustRightInd w:val="0"/>
              <w:snapToGrid w:val="0"/>
              <w:spacing w:before="0" w:beforeLines="0" w:line="400" w:lineRule="exact"/>
              <w:jc w:val="center"/>
              <w:rPr>
                <w:rFonts w:ascii="宋体" w:hAnsi="宋体"/>
                <w:color w:val="auto"/>
                <w:szCs w:val="21"/>
                <w:highlight w:val="none"/>
              </w:rPr>
            </w:pPr>
          </w:p>
        </w:tc>
      </w:tr>
    </w:tbl>
    <w:p w14:paraId="3F1F82F3">
      <w:pPr>
        <w:tabs>
          <w:tab w:val="left" w:pos="2740"/>
          <w:tab w:val="left" w:pos="4940"/>
          <w:tab w:val="left" w:pos="6930"/>
        </w:tabs>
        <w:autoSpaceDE w:val="0"/>
        <w:autoSpaceDN w:val="0"/>
        <w:adjustRightInd w:val="0"/>
        <w:snapToGrid w:val="0"/>
        <w:spacing w:line="360" w:lineRule="auto"/>
        <w:ind w:firstLine="48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 w:val="24"/>
          <w:highlight w:val="none"/>
          <w:lang w:val="en-US" w:eastAsia="zh-CN"/>
        </w:rPr>
        <w:t>（注：</w:t>
      </w:r>
      <w:r>
        <w:rPr>
          <w:rFonts w:hint="eastAsia" w:ascii="宋体" w:hAnsi="宋体" w:cs="宋体"/>
          <w:snapToGrid w:val="0"/>
          <w:color w:val="auto"/>
          <w:kern w:val="0"/>
          <w:szCs w:val="21"/>
          <w:highlight w:val="none"/>
        </w:rPr>
        <w:t>招标人</w:t>
      </w:r>
      <w:r>
        <w:rPr>
          <w:rFonts w:hint="eastAsia" w:ascii="宋体" w:hAnsi="宋体" w:cs="宋体"/>
          <w:snapToGrid w:val="0"/>
          <w:color w:val="auto"/>
          <w:kern w:val="0"/>
          <w:szCs w:val="21"/>
          <w:highlight w:val="none"/>
          <w:lang w:eastAsia="zh-CN"/>
        </w:rPr>
        <w:t>、监标人</w:t>
      </w:r>
      <w:r>
        <w:rPr>
          <w:rFonts w:hint="eastAsia" w:ascii="宋体" w:hAnsi="宋体" w:cs="宋体"/>
          <w:snapToGrid w:val="0"/>
          <w:color w:val="auto"/>
          <w:kern w:val="0"/>
          <w:szCs w:val="21"/>
          <w:highlight w:val="none"/>
          <w:lang w:val="en-US" w:eastAsia="zh-CN"/>
        </w:rPr>
        <w:t>栏显示单位名称，</w:t>
      </w:r>
      <w:r>
        <w:rPr>
          <w:rFonts w:hint="eastAsia" w:ascii="宋体" w:hAnsi="宋体" w:cs="宋体"/>
          <w:snapToGrid w:val="0"/>
          <w:color w:val="auto"/>
          <w:kern w:val="0"/>
          <w:szCs w:val="21"/>
          <w:highlight w:val="none"/>
        </w:rPr>
        <w:t>记录人</w:t>
      </w:r>
      <w:r>
        <w:rPr>
          <w:rFonts w:hint="eastAsia" w:ascii="宋体" w:hAnsi="宋体" w:cs="宋体"/>
          <w:snapToGrid w:val="0"/>
          <w:color w:val="auto"/>
          <w:kern w:val="0"/>
          <w:szCs w:val="21"/>
          <w:highlight w:val="none"/>
          <w:lang w:val="en-US" w:eastAsia="zh-CN"/>
        </w:rPr>
        <w:t>栏显示人名。</w:t>
      </w:r>
      <w:r>
        <w:rPr>
          <w:rFonts w:hint="eastAsia" w:ascii="宋体" w:hAnsi="宋体" w:cs="宋体"/>
          <w:snapToGrid w:val="0"/>
          <w:color w:val="auto"/>
          <w:kern w:val="0"/>
          <w:sz w:val="24"/>
          <w:highlight w:val="none"/>
          <w:lang w:val="en-US" w:eastAsia="zh-CN"/>
        </w:rPr>
        <w:t>）</w:t>
      </w:r>
    </w:p>
    <w:p w14:paraId="21D2048F">
      <w:pPr>
        <w:tabs>
          <w:tab w:val="left" w:pos="2740"/>
          <w:tab w:val="left" w:pos="4940"/>
          <w:tab w:val="left" w:pos="6930"/>
        </w:tabs>
        <w:autoSpaceDE w:val="0"/>
        <w:autoSpaceDN w:val="0"/>
        <w:adjustRightInd w:val="0"/>
        <w:snapToGrid w:val="0"/>
        <w:spacing w:line="360" w:lineRule="auto"/>
        <w:ind w:firstLine="420" w:firstLineChars="200"/>
        <w:jc w:val="left"/>
        <w:rPr>
          <w:rFonts w:ascii="宋体" w:hAnsi="宋体" w:cs="MingLiU"/>
          <w:snapToGrid w:val="0"/>
          <w:color w:val="auto"/>
          <w:w w:val="200"/>
          <w:kern w:val="0"/>
          <w:szCs w:val="21"/>
          <w:highlight w:val="none"/>
          <w:u w:val="single"/>
        </w:rPr>
      </w:pPr>
      <w:r>
        <w:rPr>
          <w:rFonts w:hint="eastAsia" w:ascii="宋体" w:hAnsi="宋体" w:cs="宋体"/>
          <w:snapToGrid w:val="0"/>
          <w:color w:val="auto"/>
          <w:kern w:val="0"/>
          <w:szCs w:val="21"/>
          <w:highlight w:val="none"/>
        </w:rPr>
        <w:t>招标人：</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w w:val="200"/>
          <w:kern w:val="0"/>
          <w:szCs w:val="21"/>
          <w:highlight w:val="none"/>
        </w:rPr>
        <w:t xml:space="preserve">      </w:t>
      </w:r>
      <w:r>
        <w:rPr>
          <w:rFonts w:hint="eastAsia" w:ascii="宋体" w:hAnsi="宋体" w:cs="宋体"/>
          <w:snapToGrid w:val="0"/>
          <w:color w:val="auto"/>
          <w:kern w:val="0"/>
          <w:szCs w:val="21"/>
          <w:highlight w:val="none"/>
        </w:rPr>
        <w:t>监标人：</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w w:val="200"/>
          <w:kern w:val="0"/>
          <w:szCs w:val="21"/>
          <w:highlight w:val="none"/>
        </w:rPr>
        <w:t xml:space="preserve">      </w:t>
      </w:r>
      <w:r>
        <w:rPr>
          <w:rFonts w:hint="eastAsia" w:ascii="宋体" w:hAnsi="宋体" w:cs="宋体"/>
          <w:snapToGrid w:val="0"/>
          <w:color w:val="auto"/>
          <w:kern w:val="0"/>
          <w:szCs w:val="21"/>
          <w:highlight w:val="none"/>
        </w:rPr>
        <w:t>记录人：</w:t>
      </w:r>
      <w:r>
        <w:rPr>
          <w:rFonts w:hint="eastAsia" w:ascii="宋体" w:hAnsi="宋体" w:cs="宋体"/>
          <w:snapToGrid w:val="0"/>
          <w:color w:val="auto"/>
          <w:w w:val="200"/>
          <w:kern w:val="0"/>
          <w:szCs w:val="21"/>
          <w:highlight w:val="none"/>
          <w:u w:val="single"/>
        </w:rPr>
        <w:t xml:space="preserve">      </w:t>
      </w:r>
    </w:p>
    <w:p w14:paraId="13F9486A">
      <w:pPr>
        <w:pStyle w:val="2"/>
        <w:jc w:val="right"/>
        <w:rPr>
          <w:color w:val="auto"/>
          <w:highlight w:val="none"/>
        </w:rPr>
      </w:pP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年</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月</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日</w:t>
      </w:r>
    </w:p>
    <w:p w14:paraId="68009237">
      <w:pPr>
        <w:tabs>
          <w:tab w:val="left" w:pos="2740"/>
          <w:tab w:val="left" w:pos="4940"/>
          <w:tab w:val="left" w:pos="6930"/>
        </w:tabs>
        <w:autoSpaceDE w:val="0"/>
        <w:autoSpaceDN w:val="0"/>
        <w:adjustRightInd w:val="0"/>
        <w:snapToGrid w:val="0"/>
        <w:spacing w:line="360" w:lineRule="auto"/>
        <w:ind w:firstLine="0"/>
        <w:jc w:val="left"/>
        <w:rPr>
          <w:rFonts w:hint="eastAsia" w:ascii="宋体" w:hAnsi="宋体" w:cs="MingLiU"/>
          <w:snapToGrid w:val="0"/>
          <w:color w:val="auto"/>
          <w:w w:val="200"/>
          <w:kern w:val="0"/>
          <w:szCs w:val="21"/>
          <w:highlight w:val="none"/>
          <w:u w:val="single"/>
        </w:rPr>
        <w:sectPr>
          <w:pgSz w:w="16838" w:h="11906" w:orient="landscape"/>
          <w:pgMar w:top="1304" w:right="1304" w:bottom="1134" w:left="1304" w:header="851" w:footer="992" w:gutter="0"/>
          <w:pgNumType w:fmt="decimal"/>
          <w:cols w:space="720" w:num="1"/>
          <w:docGrid w:type="lines" w:linePitch="312" w:charSpace="0"/>
        </w:sectPr>
      </w:pPr>
      <w:r>
        <w:rPr>
          <w:rFonts w:ascii="宋体" w:hAnsi="宋体"/>
          <w:snapToGrid w:val="0"/>
          <w:color w:val="auto"/>
          <w:kern w:val="0"/>
          <w:sz w:val="24"/>
          <w:highlight w:val="none"/>
        </w:rPr>
        <w:br w:type="page"/>
      </w:r>
    </w:p>
    <w:p w14:paraId="78F62749">
      <w:pPr>
        <w:autoSpaceDE w:val="0"/>
        <w:autoSpaceDN w:val="0"/>
        <w:adjustRightInd w:val="0"/>
        <w:snapToGrid w:val="0"/>
        <w:spacing w:line="360" w:lineRule="auto"/>
        <w:jc w:val="left"/>
        <w:rPr>
          <w:rFonts w:hint="eastAsia" w:ascii="宋体" w:hAnsi="宋体"/>
          <w:b/>
          <w:snapToGrid w:val="0"/>
          <w:color w:val="auto"/>
          <w:kern w:val="0"/>
          <w:highlight w:val="none"/>
        </w:rPr>
      </w:pPr>
    </w:p>
    <w:p w14:paraId="164E1D86">
      <w:pPr>
        <w:autoSpaceDE w:val="0"/>
        <w:autoSpaceDN w:val="0"/>
        <w:adjustRightInd w:val="0"/>
        <w:snapToGrid w:val="0"/>
        <w:spacing w:line="360" w:lineRule="auto"/>
        <w:jc w:val="left"/>
        <w:rPr>
          <w:rFonts w:hint="eastAsia" w:ascii="宋体" w:hAnsi="宋体"/>
          <w:b/>
          <w:snapToGrid w:val="0"/>
          <w:color w:val="auto"/>
          <w:kern w:val="0"/>
          <w:highlight w:val="none"/>
        </w:rPr>
      </w:pPr>
      <w:r>
        <w:rPr>
          <w:rFonts w:ascii="宋体" w:hAnsi="宋体"/>
          <w:b/>
          <w:snapToGrid w:val="0"/>
          <w:color w:val="auto"/>
          <w:kern w:val="0"/>
          <w:highlight w:val="none"/>
        </w:rPr>
        <w:t>附表</w:t>
      </w:r>
      <w:r>
        <w:rPr>
          <w:rFonts w:hint="eastAsia" w:ascii="宋体" w:hAnsi="宋体"/>
          <w:b/>
          <w:snapToGrid w:val="0"/>
          <w:color w:val="auto"/>
          <w:kern w:val="0"/>
          <w:highlight w:val="none"/>
        </w:rPr>
        <w:t>三</w:t>
      </w:r>
      <w:r>
        <w:rPr>
          <w:rFonts w:ascii="宋体" w:hAnsi="宋体"/>
          <w:b/>
          <w:snapToGrid w:val="0"/>
          <w:color w:val="auto"/>
          <w:kern w:val="0"/>
          <w:highlight w:val="none"/>
        </w:rPr>
        <w:t>：问题澄清通知</w:t>
      </w:r>
    </w:p>
    <w:p w14:paraId="4DCF56D9">
      <w:pPr>
        <w:autoSpaceDE w:val="0"/>
        <w:autoSpaceDN w:val="0"/>
        <w:adjustRightInd w:val="0"/>
        <w:snapToGrid w:val="0"/>
        <w:spacing w:line="360" w:lineRule="auto"/>
        <w:jc w:val="left"/>
        <w:rPr>
          <w:rFonts w:hint="eastAsia" w:ascii="宋体" w:hAnsi="宋体"/>
          <w:b/>
          <w:snapToGrid w:val="0"/>
          <w:color w:val="auto"/>
          <w:kern w:val="0"/>
          <w:sz w:val="24"/>
          <w:highlight w:val="none"/>
        </w:rPr>
      </w:pPr>
    </w:p>
    <w:p w14:paraId="2643B360">
      <w:pPr>
        <w:autoSpaceDE w:val="0"/>
        <w:autoSpaceDN w:val="0"/>
        <w:adjustRightInd w:val="0"/>
        <w:snapToGrid w:val="0"/>
        <w:spacing w:line="360" w:lineRule="auto"/>
        <w:jc w:val="center"/>
        <w:rPr>
          <w:rFonts w:hint="eastAsia" w:ascii="宋体" w:hAnsi="宋体"/>
          <w:b/>
          <w:snapToGrid w:val="0"/>
          <w:color w:val="auto"/>
          <w:w w:val="99"/>
          <w:kern w:val="0"/>
          <w:sz w:val="32"/>
          <w:szCs w:val="32"/>
          <w:highlight w:val="none"/>
        </w:rPr>
      </w:pPr>
      <w:r>
        <w:rPr>
          <w:rFonts w:hint="eastAsia" w:ascii="宋体" w:hAnsi="宋体"/>
          <w:b/>
          <w:snapToGrid w:val="0"/>
          <w:color w:val="auto"/>
          <w:w w:val="99"/>
          <w:kern w:val="0"/>
          <w:sz w:val="32"/>
          <w:szCs w:val="32"/>
          <w:highlight w:val="none"/>
        </w:rPr>
        <w:t>问题澄清通知</w:t>
      </w:r>
    </w:p>
    <w:p w14:paraId="0E453CF9">
      <w:pPr>
        <w:autoSpaceDE w:val="0"/>
        <w:autoSpaceDN w:val="0"/>
        <w:adjustRightInd w:val="0"/>
        <w:snapToGrid w:val="0"/>
        <w:spacing w:line="360" w:lineRule="auto"/>
        <w:jc w:val="left"/>
        <w:rPr>
          <w:rFonts w:hint="eastAsia" w:ascii="宋体" w:hAnsi="宋体"/>
          <w:b/>
          <w:snapToGrid w:val="0"/>
          <w:color w:val="auto"/>
          <w:kern w:val="0"/>
          <w:sz w:val="24"/>
          <w:highlight w:val="none"/>
        </w:rPr>
      </w:pPr>
    </w:p>
    <w:p w14:paraId="1140E0CB">
      <w:pPr>
        <w:autoSpaceDE w:val="0"/>
        <w:autoSpaceDN w:val="0"/>
        <w:adjustRightInd w:val="0"/>
        <w:snapToGrid w:val="0"/>
        <w:spacing w:line="360" w:lineRule="auto"/>
        <w:ind w:firstLine="3255" w:firstLineChars="1550"/>
        <w:jc w:val="left"/>
        <w:rPr>
          <w:rFonts w:hint="eastAsia" w:ascii="宋体" w:hAnsi="宋体"/>
          <w:snapToGrid w:val="0"/>
          <w:color w:val="auto"/>
          <w:kern w:val="0"/>
          <w:szCs w:val="21"/>
          <w:highlight w:val="none"/>
          <w:u w:val="single"/>
        </w:rPr>
      </w:pPr>
      <w:r>
        <w:rPr>
          <w:rFonts w:ascii="宋体" w:hAnsi="宋体"/>
          <w:snapToGrid w:val="0"/>
          <w:color w:val="auto"/>
          <w:kern w:val="0"/>
          <w:szCs w:val="21"/>
          <w:highlight w:val="none"/>
        </w:rPr>
        <w:t>编号：</w:t>
      </w:r>
      <w:r>
        <w:rPr>
          <w:rFonts w:hint="eastAsia" w:ascii="宋体" w:hAnsi="宋体"/>
          <w:snapToGrid w:val="0"/>
          <w:color w:val="auto"/>
          <w:kern w:val="0"/>
          <w:szCs w:val="21"/>
          <w:highlight w:val="none"/>
          <w:u w:val="single"/>
        </w:rPr>
        <w:t xml:space="preserve">                     </w:t>
      </w:r>
    </w:p>
    <w:p w14:paraId="00FC9867">
      <w:pPr>
        <w:autoSpaceDE w:val="0"/>
        <w:autoSpaceDN w:val="0"/>
        <w:adjustRightInd w:val="0"/>
        <w:snapToGrid w:val="0"/>
        <w:spacing w:line="360" w:lineRule="auto"/>
        <w:jc w:val="left"/>
        <w:rPr>
          <w:rFonts w:hint="eastAsia" w:ascii="宋体" w:hAnsi="宋体"/>
          <w:b/>
          <w:snapToGrid w:val="0"/>
          <w:color w:val="auto"/>
          <w:kern w:val="0"/>
          <w:sz w:val="24"/>
          <w:highlight w:val="none"/>
        </w:rPr>
      </w:pPr>
    </w:p>
    <w:p w14:paraId="756F53EC">
      <w:pPr>
        <w:autoSpaceDE w:val="0"/>
        <w:autoSpaceDN w:val="0"/>
        <w:adjustRightInd w:val="0"/>
        <w:snapToGrid w:val="0"/>
        <w:spacing w:line="360" w:lineRule="auto"/>
        <w:rPr>
          <w:rFonts w:hint="eastAsia" w:ascii="宋体" w:hAnsi="宋体"/>
          <w:snapToGrid w:val="0"/>
          <w:color w:val="auto"/>
          <w:kern w:val="0"/>
          <w:sz w:val="28"/>
          <w:szCs w:val="28"/>
          <w:highlight w:val="none"/>
        </w:rPr>
      </w:pPr>
    </w:p>
    <w:p w14:paraId="4AF380E4">
      <w:pPr>
        <w:tabs>
          <w:tab w:val="left" w:pos="1580"/>
        </w:tabs>
        <w:autoSpaceDE w:val="0"/>
        <w:autoSpaceDN w:val="0"/>
        <w:adjustRightInd w:val="0"/>
        <w:snapToGrid w:val="0"/>
        <w:spacing w:line="480" w:lineRule="auto"/>
        <w:jc w:val="left"/>
        <w:rPr>
          <w:rFonts w:hint="eastAsia"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（投标人名称）：</w:t>
      </w:r>
    </w:p>
    <w:p w14:paraId="7AA48F74">
      <w:pPr>
        <w:tabs>
          <w:tab w:val="left" w:pos="2320"/>
          <w:tab w:val="left" w:pos="4460"/>
        </w:tabs>
        <w:autoSpaceDE w:val="0"/>
        <w:autoSpaceDN w:val="0"/>
        <w:adjustRightInd w:val="0"/>
        <w:snapToGrid w:val="0"/>
        <w:spacing w:line="480" w:lineRule="auto"/>
        <w:ind w:firstLine="424" w:firstLineChars="101"/>
        <w:jc w:val="left"/>
        <w:rPr>
          <w:rFonts w:hint="eastAsia"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的评标委员会，对你方的投标文件进行了仔细的审查，现需你方对下列问题以书面形式予以澄清：</w:t>
      </w:r>
    </w:p>
    <w:p w14:paraId="1620532C">
      <w:pPr>
        <w:autoSpaceDE w:val="0"/>
        <w:autoSpaceDN w:val="0"/>
        <w:adjustRightInd w:val="0"/>
        <w:snapToGrid w:val="0"/>
        <w:spacing w:line="360" w:lineRule="auto"/>
        <w:jc w:val="left"/>
        <w:rPr>
          <w:rFonts w:hint="eastAsia" w:ascii="宋体" w:hAnsi="宋体"/>
          <w:snapToGrid w:val="0"/>
          <w:color w:val="auto"/>
          <w:kern w:val="0"/>
          <w:sz w:val="24"/>
          <w:highlight w:val="none"/>
        </w:rPr>
      </w:pPr>
    </w:p>
    <w:p w14:paraId="7123868A">
      <w:pPr>
        <w:autoSpaceDE w:val="0"/>
        <w:autoSpaceDN w:val="0"/>
        <w:adjustRightInd w:val="0"/>
        <w:snapToGrid w:val="0"/>
        <w:spacing w:line="360" w:lineRule="auto"/>
        <w:jc w:val="left"/>
        <w:rPr>
          <w:rFonts w:hint="eastAsia" w:ascii="宋体" w:hAnsi="宋体"/>
          <w:snapToGrid w:val="0"/>
          <w:color w:val="auto"/>
          <w:kern w:val="0"/>
          <w:szCs w:val="21"/>
          <w:highlight w:val="none"/>
        </w:rPr>
      </w:pPr>
      <w:r>
        <w:rPr>
          <w:rFonts w:ascii="宋体" w:hAnsi="宋体"/>
          <w:snapToGrid w:val="0"/>
          <w:color w:val="auto"/>
          <w:kern w:val="0"/>
          <w:szCs w:val="21"/>
          <w:highlight w:val="none"/>
        </w:rPr>
        <w:t xml:space="preserve">1. </w:t>
      </w:r>
    </w:p>
    <w:p w14:paraId="7AED47E0">
      <w:pPr>
        <w:autoSpaceDE w:val="0"/>
        <w:autoSpaceDN w:val="0"/>
        <w:adjustRightInd w:val="0"/>
        <w:snapToGrid w:val="0"/>
        <w:spacing w:line="360" w:lineRule="auto"/>
        <w:jc w:val="left"/>
        <w:rPr>
          <w:rFonts w:hint="eastAsia" w:ascii="宋体" w:hAnsi="宋体"/>
          <w:snapToGrid w:val="0"/>
          <w:color w:val="auto"/>
          <w:kern w:val="0"/>
          <w:szCs w:val="21"/>
          <w:highlight w:val="none"/>
        </w:rPr>
      </w:pPr>
    </w:p>
    <w:p w14:paraId="7BEB645E">
      <w:pPr>
        <w:autoSpaceDE w:val="0"/>
        <w:autoSpaceDN w:val="0"/>
        <w:adjustRightInd w:val="0"/>
        <w:snapToGrid w:val="0"/>
        <w:spacing w:line="360" w:lineRule="auto"/>
        <w:jc w:val="left"/>
        <w:rPr>
          <w:rFonts w:hint="eastAsia" w:ascii="宋体" w:hAnsi="宋体"/>
          <w:snapToGrid w:val="0"/>
          <w:color w:val="auto"/>
          <w:kern w:val="0"/>
          <w:szCs w:val="21"/>
          <w:highlight w:val="none"/>
        </w:rPr>
      </w:pPr>
    </w:p>
    <w:p w14:paraId="10765E11">
      <w:pPr>
        <w:autoSpaceDE w:val="0"/>
        <w:autoSpaceDN w:val="0"/>
        <w:adjustRightInd w:val="0"/>
        <w:snapToGrid w:val="0"/>
        <w:spacing w:line="360" w:lineRule="auto"/>
        <w:jc w:val="left"/>
        <w:rPr>
          <w:rFonts w:hint="eastAsia" w:ascii="宋体" w:hAnsi="宋体"/>
          <w:snapToGrid w:val="0"/>
          <w:color w:val="auto"/>
          <w:kern w:val="0"/>
          <w:szCs w:val="21"/>
          <w:highlight w:val="none"/>
        </w:rPr>
      </w:pPr>
    </w:p>
    <w:p w14:paraId="280365A7">
      <w:pPr>
        <w:autoSpaceDE w:val="0"/>
        <w:autoSpaceDN w:val="0"/>
        <w:adjustRightInd w:val="0"/>
        <w:snapToGrid w:val="0"/>
        <w:spacing w:line="360" w:lineRule="auto"/>
        <w:jc w:val="left"/>
        <w:rPr>
          <w:rFonts w:hint="eastAsia" w:ascii="宋体" w:hAnsi="宋体"/>
          <w:snapToGrid w:val="0"/>
          <w:color w:val="auto"/>
          <w:kern w:val="0"/>
          <w:szCs w:val="21"/>
          <w:highlight w:val="none"/>
        </w:rPr>
      </w:pPr>
    </w:p>
    <w:p w14:paraId="255F8957">
      <w:pPr>
        <w:autoSpaceDE w:val="0"/>
        <w:autoSpaceDN w:val="0"/>
        <w:adjustRightInd w:val="0"/>
        <w:snapToGrid w:val="0"/>
        <w:spacing w:line="360" w:lineRule="auto"/>
        <w:jc w:val="left"/>
        <w:rPr>
          <w:rFonts w:hint="eastAsia" w:ascii="宋体" w:hAnsi="宋体"/>
          <w:snapToGrid w:val="0"/>
          <w:color w:val="auto"/>
          <w:kern w:val="0"/>
          <w:szCs w:val="21"/>
          <w:highlight w:val="none"/>
        </w:rPr>
      </w:pPr>
      <w:r>
        <w:rPr>
          <w:rFonts w:ascii="宋体" w:hAnsi="宋体"/>
          <w:snapToGrid w:val="0"/>
          <w:color w:val="auto"/>
          <w:kern w:val="0"/>
          <w:szCs w:val="21"/>
          <w:highlight w:val="none"/>
        </w:rPr>
        <w:t xml:space="preserve">2. </w:t>
      </w:r>
    </w:p>
    <w:p w14:paraId="5D24A7FE">
      <w:pPr>
        <w:autoSpaceDE w:val="0"/>
        <w:autoSpaceDN w:val="0"/>
        <w:adjustRightInd w:val="0"/>
        <w:snapToGrid w:val="0"/>
        <w:spacing w:line="360" w:lineRule="auto"/>
        <w:jc w:val="left"/>
        <w:rPr>
          <w:rFonts w:hint="eastAsia" w:ascii="宋体" w:hAnsi="宋体"/>
          <w:snapToGrid w:val="0"/>
          <w:color w:val="auto"/>
          <w:kern w:val="0"/>
          <w:szCs w:val="21"/>
          <w:highlight w:val="none"/>
        </w:rPr>
      </w:pPr>
    </w:p>
    <w:p w14:paraId="624DAFDC">
      <w:pPr>
        <w:autoSpaceDE w:val="0"/>
        <w:autoSpaceDN w:val="0"/>
        <w:adjustRightInd w:val="0"/>
        <w:snapToGrid w:val="0"/>
        <w:spacing w:line="360" w:lineRule="auto"/>
        <w:jc w:val="left"/>
        <w:rPr>
          <w:rFonts w:hint="eastAsia" w:ascii="宋体" w:hAnsi="宋体"/>
          <w:snapToGrid w:val="0"/>
          <w:color w:val="auto"/>
          <w:kern w:val="0"/>
          <w:szCs w:val="21"/>
          <w:highlight w:val="none"/>
        </w:rPr>
      </w:pPr>
      <w:r>
        <w:rPr>
          <w:rFonts w:ascii="宋体" w:hAnsi="宋体"/>
          <w:snapToGrid w:val="0"/>
          <w:color w:val="auto"/>
          <w:kern w:val="0"/>
          <w:szCs w:val="21"/>
          <w:highlight w:val="none"/>
        </w:rPr>
        <w:t>......</w:t>
      </w:r>
    </w:p>
    <w:p w14:paraId="59607D09">
      <w:pPr>
        <w:autoSpaceDE w:val="0"/>
        <w:autoSpaceDN w:val="0"/>
        <w:adjustRightInd w:val="0"/>
        <w:snapToGrid w:val="0"/>
        <w:spacing w:line="360" w:lineRule="auto"/>
        <w:jc w:val="left"/>
        <w:rPr>
          <w:rFonts w:hint="eastAsia" w:ascii="宋体" w:hAnsi="宋体"/>
          <w:snapToGrid w:val="0"/>
          <w:color w:val="auto"/>
          <w:kern w:val="0"/>
          <w:sz w:val="14"/>
          <w:szCs w:val="14"/>
          <w:highlight w:val="none"/>
        </w:rPr>
      </w:pPr>
    </w:p>
    <w:p w14:paraId="65A9B49C">
      <w:pPr>
        <w:autoSpaceDE w:val="0"/>
        <w:autoSpaceDN w:val="0"/>
        <w:adjustRightInd w:val="0"/>
        <w:snapToGrid w:val="0"/>
        <w:spacing w:line="360" w:lineRule="auto"/>
        <w:jc w:val="left"/>
        <w:rPr>
          <w:rFonts w:hint="eastAsia" w:ascii="宋体" w:hAnsi="宋体"/>
          <w:snapToGrid w:val="0"/>
          <w:color w:val="auto"/>
          <w:kern w:val="0"/>
          <w:sz w:val="14"/>
          <w:szCs w:val="14"/>
          <w:highlight w:val="none"/>
        </w:rPr>
      </w:pPr>
    </w:p>
    <w:p w14:paraId="3A82A58E">
      <w:pPr>
        <w:autoSpaceDE w:val="0"/>
        <w:autoSpaceDN w:val="0"/>
        <w:adjustRightInd w:val="0"/>
        <w:snapToGrid w:val="0"/>
        <w:spacing w:line="360" w:lineRule="auto"/>
        <w:jc w:val="left"/>
        <w:rPr>
          <w:rFonts w:hint="eastAsia" w:ascii="宋体" w:hAnsi="宋体"/>
          <w:snapToGrid w:val="0"/>
          <w:color w:val="auto"/>
          <w:kern w:val="0"/>
          <w:sz w:val="14"/>
          <w:szCs w:val="14"/>
          <w:highlight w:val="none"/>
        </w:rPr>
      </w:pPr>
    </w:p>
    <w:p w14:paraId="41160D1B">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hint="eastAsia" w:ascii="宋体" w:hAnsi="宋体"/>
          <w:snapToGrid w:val="0"/>
          <w:color w:val="auto"/>
          <w:kern w:val="0"/>
          <w:szCs w:val="21"/>
          <w:highlight w:val="none"/>
        </w:rPr>
      </w:pPr>
      <w:r>
        <w:rPr>
          <w:rFonts w:ascii="宋体" w:hAnsi="宋体"/>
          <w:snapToGrid w:val="0"/>
          <w:color w:val="auto"/>
          <w:kern w:val="0"/>
          <w:szCs w:val="21"/>
          <w:highlight w:val="none"/>
        </w:rPr>
        <w:t>请将上述问题的澄清于</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时前递交至</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（详细地址）或传真至</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（传真号码）。采用传真方式的，应在</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时前将原件递交至</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（详细地址）。</w:t>
      </w:r>
    </w:p>
    <w:p w14:paraId="06019A75">
      <w:pPr>
        <w:autoSpaceDE w:val="0"/>
        <w:autoSpaceDN w:val="0"/>
        <w:adjustRightInd w:val="0"/>
        <w:snapToGrid w:val="0"/>
        <w:spacing w:line="360" w:lineRule="auto"/>
        <w:jc w:val="left"/>
        <w:rPr>
          <w:rFonts w:hint="eastAsia" w:ascii="宋体" w:hAnsi="宋体"/>
          <w:snapToGrid w:val="0"/>
          <w:color w:val="auto"/>
          <w:kern w:val="0"/>
          <w:sz w:val="20"/>
          <w:szCs w:val="20"/>
          <w:highlight w:val="none"/>
        </w:rPr>
      </w:pPr>
    </w:p>
    <w:p w14:paraId="068F1F39">
      <w:pPr>
        <w:autoSpaceDE w:val="0"/>
        <w:autoSpaceDN w:val="0"/>
        <w:adjustRightInd w:val="0"/>
        <w:snapToGrid w:val="0"/>
        <w:spacing w:line="360" w:lineRule="auto"/>
        <w:jc w:val="left"/>
        <w:rPr>
          <w:rFonts w:hint="eastAsia" w:ascii="宋体" w:hAnsi="宋体"/>
          <w:snapToGrid w:val="0"/>
          <w:color w:val="auto"/>
          <w:kern w:val="0"/>
          <w:sz w:val="28"/>
          <w:szCs w:val="28"/>
          <w:highlight w:val="none"/>
        </w:rPr>
      </w:pPr>
    </w:p>
    <w:p w14:paraId="3BAD8155">
      <w:pPr>
        <w:tabs>
          <w:tab w:val="left" w:pos="6400"/>
        </w:tabs>
        <w:autoSpaceDE w:val="0"/>
        <w:autoSpaceDN w:val="0"/>
        <w:adjustRightInd w:val="0"/>
        <w:snapToGrid w:val="0"/>
        <w:spacing w:line="360" w:lineRule="auto"/>
        <w:jc w:val="right"/>
        <w:rPr>
          <w:rFonts w:hint="eastAsia" w:ascii="宋体" w:hAnsi="宋体"/>
          <w:snapToGrid w:val="0"/>
          <w:color w:val="auto"/>
          <w:kern w:val="0"/>
          <w:sz w:val="24"/>
          <w:highlight w:val="none"/>
        </w:rPr>
      </w:pPr>
      <w:r>
        <w:rPr>
          <w:rFonts w:ascii="宋体" w:hAnsi="宋体"/>
          <w:snapToGrid w:val="0"/>
          <w:color w:val="auto"/>
          <w:kern w:val="0"/>
          <w:szCs w:val="21"/>
          <w:highlight w:val="none"/>
        </w:rPr>
        <w:t xml:space="preserve">                             评标委员会：</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w:t>
      </w:r>
      <w:r>
        <w:rPr>
          <w:rFonts w:ascii="宋体" w:hAnsi="宋体"/>
          <w:snapToGrid w:val="0"/>
          <w:color w:val="auto"/>
          <w:kern w:val="0"/>
          <w:sz w:val="24"/>
          <w:highlight w:val="none"/>
        </w:rPr>
        <w:t xml:space="preserve"> </w:t>
      </w:r>
    </w:p>
    <w:p w14:paraId="0A47797E">
      <w:pPr>
        <w:autoSpaceDE w:val="0"/>
        <w:autoSpaceDN w:val="0"/>
        <w:adjustRightInd w:val="0"/>
        <w:snapToGrid w:val="0"/>
        <w:spacing w:line="360" w:lineRule="auto"/>
        <w:ind w:firstLine="315" w:firstLineChars="150"/>
        <w:jc w:val="right"/>
        <w:rPr>
          <w:rFonts w:hint="eastAsia" w:ascii="宋体" w:hAnsi="宋体"/>
          <w:snapToGrid w:val="0"/>
          <w:color w:val="auto"/>
          <w:kern w:val="0"/>
          <w:szCs w:val="21"/>
          <w:highlight w:val="none"/>
        </w:rPr>
      </w:pPr>
      <w:r>
        <w:rPr>
          <w:rFonts w:ascii="宋体" w:hAnsi="宋体"/>
          <w:snapToGrid w:val="0"/>
          <w:color w:val="auto"/>
          <w:kern w:val="0"/>
          <w:szCs w:val="21"/>
          <w:highlight w:val="none"/>
        </w:rPr>
        <w:t xml:space="preserve">                            </w:t>
      </w:r>
    </w:p>
    <w:p w14:paraId="730C818E">
      <w:pPr>
        <w:wordWrap w:val="0"/>
        <w:autoSpaceDE w:val="0"/>
        <w:autoSpaceDN w:val="0"/>
        <w:adjustRightInd w:val="0"/>
        <w:snapToGrid w:val="0"/>
        <w:spacing w:line="360" w:lineRule="auto"/>
        <w:ind w:firstLine="850" w:firstLineChars="405"/>
        <w:jc w:val="right"/>
        <w:rPr>
          <w:rFonts w:hint="eastAsia" w:ascii="宋体" w:hAnsi="宋体"/>
          <w:snapToGrid w:val="0"/>
          <w:color w:val="auto"/>
          <w:kern w:val="0"/>
          <w:szCs w:val="21"/>
          <w:highlight w:val="none"/>
        </w:rPr>
      </w:pP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14:paraId="41D319ED">
      <w:pPr>
        <w:autoSpaceDE w:val="0"/>
        <w:autoSpaceDN w:val="0"/>
        <w:adjustRightInd w:val="0"/>
        <w:snapToGrid w:val="0"/>
        <w:spacing w:line="360" w:lineRule="auto"/>
        <w:jc w:val="left"/>
        <w:rPr>
          <w:rFonts w:hint="eastAsia" w:ascii="宋体" w:hAnsi="宋体"/>
          <w:b/>
          <w:snapToGrid w:val="0"/>
          <w:color w:val="auto"/>
          <w:kern w:val="0"/>
          <w:highlight w:val="none"/>
        </w:rPr>
      </w:pPr>
      <w:r>
        <w:rPr>
          <w:rFonts w:ascii="宋体" w:hAnsi="宋体"/>
          <w:b/>
          <w:snapToGrid w:val="0"/>
          <w:color w:val="auto"/>
          <w:kern w:val="0"/>
          <w:sz w:val="24"/>
          <w:highlight w:val="none"/>
        </w:rPr>
        <w:br w:type="page"/>
      </w:r>
      <w:r>
        <w:rPr>
          <w:rFonts w:ascii="宋体" w:hAnsi="宋体"/>
          <w:b/>
          <w:snapToGrid w:val="0"/>
          <w:color w:val="auto"/>
          <w:kern w:val="0"/>
          <w:highlight w:val="none"/>
        </w:rPr>
        <w:t>附表</w:t>
      </w:r>
      <w:r>
        <w:rPr>
          <w:rFonts w:hint="eastAsia" w:ascii="宋体" w:hAnsi="宋体"/>
          <w:b/>
          <w:snapToGrid w:val="0"/>
          <w:color w:val="auto"/>
          <w:kern w:val="0"/>
          <w:highlight w:val="none"/>
        </w:rPr>
        <w:t>四</w:t>
      </w:r>
      <w:r>
        <w:rPr>
          <w:rFonts w:ascii="宋体" w:hAnsi="宋体"/>
          <w:b/>
          <w:snapToGrid w:val="0"/>
          <w:color w:val="auto"/>
          <w:kern w:val="0"/>
          <w:highlight w:val="none"/>
        </w:rPr>
        <w:t>：问题的澄清</w:t>
      </w:r>
    </w:p>
    <w:p w14:paraId="5A965DF5">
      <w:pPr>
        <w:autoSpaceDE w:val="0"/>
        <w:autoSpaceDN w:val="0"/>
        <w:adjustRightInd w:val="0"/>
        <w:snapToGrid w:val="0"/>
        <w:spacing w:line="360" w:lineRule="auto"/>
        <w:jc w:val="left"/>
        <w:rPr>
          <w:rFonts w:hint="eastAsia" w:ascii="宋体" w:hAnsi="宋体"/>
          <w:b/>
          <w:snapToGrid w:val="0"/>
          <w:color w:val="auto"/>
          <w:kern w:val="0"/>
          <w:sz w:val="10"/>
          <w:szCs w:val="10"/>
          <w:highlight w:val="none"/>
        </w:rPr>
      </w:pPr>
    </w:p>
    <w:p w14:paraId="559F5712">
      <w:pPr>
        <w:autoSpaceDE w:val="0"/>
        <w:autoSpaceDN w:val="0"/>
        <w:adjustRightInd w:val="0"/>
        <w:snapToGrid w:val="0"/>
        <w:spacing w:line="360" w:lineRule="auto"/>
        <w:jc w:val="center"/>
        <w:rPr>
          <w:rFonts w:hint="eastAsia" w:ascii="宋体" w:hAnsi="宋体"/>
          <w:b/>
          <w:snapToGrid w:val="0"/>
          <w:color w:val="auto"/>
          <w:kern w:val="0"/>
          <w:sz w:val="32"/>
          <w:szCs w:val="32"/>
          <w:highlight w:val="none"/>
        </w:rPr>
      </w:pPr>
      <w:r>
        <w:rPr>
          <w:rFonts w:ascii="宋体" w:hAnsi="宋体"/>
          <w:b/>
          <w:snapToGrid w:val="0"/>
          <w:color w:val="auto"/>
          <w:w w:val="99"/>
          <w:kern w:val="0"/>
          <w:sz w:val="32"/>
          <w:szCs w:val="32"/>
          <w:highlight w:val="none"/>
        </w:rPr>
        <w:t>问题的澄清</w:t>
      </w:r>
    </w:p>
    <w:p w14:paraId="5CDC29ED">
      <w:pPr>
        <w:autoSpaceDE w:val="0"/>
        <w:autoSpaceDN w:val="0"/>
        <w:adjustRightInd w:val="0"/>
        <w:snapToGrid w:val="0"/>
        <w:spacing w:line="360" w:lineRule="auto"/>
        <w:ind w:firstLine="3255" w:firstLineChars="1550"/>
        <w:jc w:val="left"/>
        <w:rPr>
          <w:rFonts w:hint="eastAsia" w:ascii="宋体" w:hAnsi="宋体"/>
          <w:snapToGrid w:val="0"/>
          <w:color w:val="auto"/>
          <w:kern w:val="0"/>
          <w:szCs w:val="21"/>
          <w:highlight w:val="none"/>
        </w:rPr>
      </w:pPr>
    </w:p>
    <w:p w14:paraId="05414184">
      <w:pPr>
        <w:autoSpaceDE w:val="0"/>
        <w:autoSpaceDN w:val="0"/>
        <w:adjustRightInd w:val="0"/>
        <w:snapToGrid w:val="0"/>
        <w:spacing w:line="360" w:lineRule="auto"/>
        <w:ind w:firstLine="3255" w:firstLineChars="1550"/>
        <w:jc w:val="left"/>
        <w:rPr>
          <w:rFonts w:hint="eastAsia" w:ascii="宋体" w:hAnsi="宋体"/>
          <w:snapToGrid w:val="0"/>
          <w:color w:val="auto"/>
          <w:kern w:val="0"/>
          <w:szCs w:val="21"/>
          <w:highlight w:val="none"/>
          <w:u w:val="single"/>
        </w:rPr>
      </w:pPr>
      <w:r>
        <w:rPr>
          <w:rFonts w:ascii="宋体" w:hAnsi="宋体"/>
          <w:snapToGrid w:val="0"/>
          <w:color w:val="auto"/>
          <w:kern w:val="0"/>
          <w:szCs w:val="21"/>
          <w:highlight w:val="none"/>
        </w:rPr>
        <w:t>编号：</w:t>
      </w:r>
      <w:r>
        <w:rPr>
          <w:rFonts w:hint="eastAsia" w:ascii="宋体" w:hAnsi="宋体"/>
          <w:snapToGrid w:val="0"/>
          <w:color w:val="auto"/>
          <w:kern w:val="0"/>
          <w:szCs w:val="21"/>
          <w:highlight w:val="none"/>
          <w:u w:val="single"/>
        </w:rPr>
        <w:t xml:space="preserve">                     </w:t>
      </w:r>
    </w:p>
    <w:p w14:paraId="337B2551">
      <w:pPr>
        <w:autoSpaceDE w:val="0"/>
        <w:autoSpaceDN w:val="0"/>
        <w:adjustRightInd w:val="0"/>
        <w:snapToGrid w:val="0"/>
        <w:spacing w:line="360" w:lineRule="auto"/>
        <w:ind w:firstLine="3150" w:firstLineChars="1500"/>
        <w:rPr>
          <w:rFonts w:hint="eastAsia" w:ascii="宋体" w:hAnsi="宋体"/>
          <w:snapToGrid w:val="0"/>
          <w:color w:val="auto"/>
          <w:kern w:val="0"/>
          <w:szCs w:val="21"/>
          <w:highlight w:val="none"/>
        </w:rPr>
      </w:pPr>
    </w:p>
    <w:p w14:paraId="16536F64">
      <w:pPr>
        <w:autoSpaceDE w:val="0"/>
        <w:autoSpaceDN w:val="0"/>
        <w:adjustRightInd w:val="0"/>
        <w:snapToGrid w:val="0"/>
        <w:spacing w:line="360" w:lineRule="auto"/>
        <w:ind w:firstLine="3150" w:firstLineChars="1500"/>
        <w:rPr>
          <w:rFonts w:hint="eastAsia" w:ascii="宋体" w:hAnsi="宋体"/>
          <w:snapToGrid w:val="0"/>
          <w:color w:val="auto"/>
          <w:kern w:val="0"/>
          <w:szCs w:val="21"/>
          <w:highlight w:val="none"/>
        </w:rPr>
      </w:pPr>
    </w:p>
    <w:p w14:paraId="19E51670">
      <w:pPr>
        <w:tabs>
          <w:tab w:val="left" w:pos="2415"/>
          <w:tab w:val="left" w:pos="3480"/>
          <w:tab w:val="left" w:pos="4200"/>
        </w:tabs>
        <w:autoSpaceDE w:val="0"/>
        <w:autoSpaceDN w:val="0"/>
        <w:adjustRightInd w:val="0"/>
        <w:snapToGrid w:val="0"/>
        <w:spacing w:line="480" w:lineRule="auto"/>
        <w:ind w:firstLine="840" w:firstLineChars="200"/>
        <w:jc w:val="left"/>
        <w:rPr>
          <w:rFonts w:hint="eastAsia"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评标委员会：</w:t>
      </w:r>
    </w:p>
    <w:p w14:paraId="049A88A1">
      <w:pPr>
        <w:tabs>
          <w:tab w:val="left" w:pos="2000"/>
          <w:tab w:val="left" w:pos="3480"/>
          <w:tab w:val="left" w:pos="4200"/>
        </w:tabs>
        <w:autoSpaceDE w:val="0"/>
        <w:autoSpaceDN w:val="0"/>
        <w:adjustRightInd w:val="0"/>
        <w:snapToGrid w:val="0"/>
        <w:spacing w:line="480" w:lineRule="auto"/>
        <w:jc w:val="left"/>
        <w:rPr>
          <w:rFonts w:hint="eastAsia" w:ascii="宋体" w:hAnsi="宋体"/>
          <w:snapToGrid w:val="0"/>
          <w:color w:val="auto"/>
          <w:kern w:val="0"/>
          <w:szCs w:val="21"/>
          <w:highlight w:val="none"/>
        </w:rPr>
      </w:pPr>
      <w:r>
        <w:rPr>
          <w:rFonts w:ascii="宋体" w:hAnsi="宋体"/>
          <w:snapToGrid w:val="0"/>
          <w:color w:val="auto"/>
          <w:kern w:val="0"/>
          <w:szCs w:val="21"/>
          <w:highlight w:val="none"/>
        </w:rPr>
        <w:t>问题澄清通知（编号：</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）已收悉，现澄清如下：</w:t>
      </w:r>
    </w:p>
    <w:p w14:paraId="377835F8">
      <w:pPr>
        <w:tabs>
          <w:tab w:val="left" w:pos="2000"/>
          <w:tab w:val="left" w:pos="3480"/>
          <w:tab w:val="left" w:pos="4200"/>
        </w:tabs>
        <w:autoSpaceDE w:val="0"/>
        <w:autoSpaceDN w:val="0"/>
        <w:adjustRightInd w:val="0"/>
        <w:snapToGrid w:val="0"/>
        <w:spacing w:line="360" w:lineRule="auto"/>
        <w:jc w:val="left"/>
        <w:rPr>
          <w:rFonts w:hint="eastAsia" w:ascii="宋体" w:hAnsi="宋体"/>
          <w:snapToGrid w:val="0"/>
          <w:color w:val="auto"/>
          <w:kern w:val="0"/>
          <w:szCs w:val="21"/>
          <w:highlight w:val="none"/>
        </w:rPr>
      </w:pPr>
    </w:p>
    <w:p w14:paraId="19BB4EC0">
      <w:pPr>
        <w:tabs>
          <w:tab w:val="left" w:pos="2000"/>
          <w:tab w:val="left" w:pos="3480"/>
          <w:tab w:val="left" w:pos="4200"/>
        </w:tabs>
        <w:autoSpaceDE w:val="0"/>
        <w:autoSpaceDN w:val="0"/>
        <w:adjustRightInd w:val="0"/>
        <w:snapToGrid w:val="0"/>
        <w:spacing w:line="360" w:lineRule="auto"/>
        <w:jc w:val="left"/>
        <w:rPr>
          <w:rFonts w:hint="eastAsia" w:ascii="宋体" w:hAnsi="宋体"/>
          <w:snapToGrid w:val="0"/>
          <w:color w:val="auto"/>
          <w:kern w:val="0"/>
          <w:szCs w:val="21"/>
          <w:highlight w:val="none"/>
        </w:rPr>
      </w:pPr>
    </w:p>
    <w:p w14:paraId="41C8E58E">
      <w:pPr>
        <w:autoSpaceDE w:val="0"/>
        <w:autoSpaceDN w:val="0"/>
        <w:adjustRightInd w:val="0"/>
        <w:snapToGrid w:val="0"/>
        <w:spacing w:line="360" w:lineRule="auto"/>
        <w:jc w:val="left"/>
        <w:rPr>
          <w:rFonts w:hint="eastAsia" w:ascii="宋体" w:hAnsi="宋体"/>
          <w:snapToGrid w:val="0"/>
          <w:color w:val="auto"/>
          <w:kern w:val="0"/>
          <w:szCs w:val="21"/>
          <w:highlight w:val="none"/>
        </w:rPr>
      </w:pPr>
      <w:r>
        <w:rPr>
          <w:rFonts w:ascii="宋体" w:hAnsi="宋体"/>
          <w:snapToGrid w:val="0"/>
          <w:color w:val="auto"/>
          <w:kern w:val="0"/>
          <w:szCs w:val="21"/>
          <w:highlight w:val="none"/>
        </w:rPr>
        <w:t xml:space="preserve">1. </w:t>
      </w:r>
    </w:p>
    <w:p w14:paraId="531B4F34">
      <w:pPr>
        <w:autoSpaceDE w:val="0"/>
        <w:autoSpaceDN w:val="0"/>
        <w:adjustRightInd w:val="0"/>
        <w:snapToGrid w:val="0"/>
        <w:spacing w:line="360" w:lineRule="auto"/>
        <w:jc w:val="left"/>
        <w:rPr>
          <w:rFonts w:hint="eastAsia" w:ascii="宋体" w:hAnsi="宋体"/>
          <w:snapToGrid w:val="0"/>
          <w:color w:val="auto"/>
          <w:kern w:val="0"/>
          <w:sz w:val="18"/>
          <w:szCs w:val="18"/>
          <w:highlight w:val="none"/>
        </w:rPr>
      </w:pPr>
    </w:p>
    <w:p w14:paraId="59BA56D4">
      <w:pPr>
        <w:autoSpaceDE w:val="0"/>
        <w:autoSpaceDN w:val="0"/>
        <w:adjustRightInd w:val="0"/>
        <w:snapToGrid w:val="0"/>
        <w:spacing w:line="360" w:lineRule="auto"/>
        <w:jc w:val="left"/>
        <w:rPr>
          <w:rFonts w:hint="eastAsia" w:ascii="宋体" w:hAnsi="宋体"/>
          <w:snapToGrid w:val="0"/>
          <w:color w:val="auto"/>
          <w:kern w:val="0"/>
          <w:sz w:val="18"/>
          <w:szCs w:val="18"/>
          <w:highlight w:val="none"/>
        </w:rPr>
      </w:pPr>
    </w:p>
    <w:p w14:paraId="5CA1F428">
      <w:pPr>
        <w:autoSpaceDE w:val="0"/>
        <w:autoSpaceDN w:val="0"/>
        <w:adjustRightInd w:val="0"/>
        <w:snapToGrid w:val="0"/>
        <w:spacing w:line="360" w:lineRule="auto"/>
        <w:jc w:val="left"/>
        <w:rPr>
          <w:rFonts w:hint="eastAsia" w:ascii="宋体" w:hAnsi="宋体"/>
          <w:snapToGrid w:val="0"/>
          <w:color w:val="auto"/>
          <w:kern w:val="0"/>
          <w:sz w:val="18"/>
          <w:szCs w:val="18"/>
          <w:highlight w:val="none"/>
        </w:rPr>
      </w:pPr>
    </w:p>
    <w:p w14:paraId="4C208702">
      <w:pPr>
        <w:autoSpaceDE w:val="0"/>
        <w:autoSpaceDN w:val="0"/>
        <w:adjustRightInd w:val="0"/>
        <w:snapToGrid w:val="0"/>
        <w:spacing w:line="360" w:lineRule="auto"/>
        <w:jc w:val="left"/>
        <w:rPr>
          <w:rFonts w:hint="eastAsia" w:ascii="宋体" w:hAnsi="宋体"/>
          <w:snapToGrid w:val="0"/>
          <w:color w:val="auto"/>
          <w:kern w:val="0"/>
          <w:sz w:val="18"/>
          <w:szCs w:val="18"/>
          <w:highlight w:val="none"/>
        </w:rPr>
      </w:pPr>
    </w:p>
    <w:p w14:paraId="16E847D2">
      <w:pPr>
        <w:autoSpaceDE w:val="0"/>
        <w:autoSpaceDN w:val="0"/>
        <w:adjustRightInd w:val="0"/>
        <w:snapToGrid w:val="0"/>
        <w:spacing w:line="360" w:lineRule="auto"/>
        <w:jc w:val="left"/>
        <w:rPr>
          <w:rFonts w:hint="eastAsia" w:ascii="宋体" w:hAnsi="宋体"/>
          <w:snapToGrid w:val="0"/>
          <w:color w:val="auto"/>
          <w:kern w:val="0"/>
          <w:sz w:val="18"/>
          <w:szCs w:val="18"/>
          <w:highlight w:val="none"/>
        </w:rPr>
      </w:pPr>
    </w:p>
    <w:p w14:paraId="681812F0">
      <w:pPr>
        <w:autoSpaceDE w:val="0"/>
        <w:autoSpaceDN w:val="0"/>
        <w:adjustRightInd w:val="0"/>
        <w:snapToGrid w:val="0"/>
        <w:spacing w:line="360" w:lineRule="auto"/>
        <w:jc w:val="left"/>
        <w:rPr>
          <w:rFonts w:hint="eastAsia" w:ascii="宋体" w:hAnsi="宋体"/>
          <w:snapToGrid w:val="0"/>
          <w:color w:val="auto"/>
          <w:kern w:val="0"/>
          <w:szCs w:val="21"/>
          <w:highlight w:val="none"/>
        </w:rPr>
      </w:pPr>
      <w:r>
        <w:rPr>
          <w:rFonts w:ascii="宋体" w:hAnsi="宋体"/>
          <w:snapToGrid w:val="0"/>
          <w:color w:val="auto"/>
          <w:kern w:val="0"/>
          <w:szCs w:val="21"/>
          <w:highlight w:val="none"/>
        </w:rPr>
        <w:t xml:space="preserve">2. </w:t>
      </w:r>
    </w:p>
    <w:p w14:paraId="7E9B5E3F">
      <w:pPr>
        <w:autoSpaceDE w:val="0"/>
        <w:autoSpaceDN w:val="0"/>
        <w:adjustRightInd w:val="0"/>
        <w:snapToGrid w:val="0"/>
        <w:spacing w:line="360" w:lineRule="auto"/>
        <w:jc w:val="left"/>
        <w:rPr>
          <w:rFonts w:hint="eastAsia" w:ascii="宋体" w:hAnsi="宋体"/>
          <w:snapToGrid w:val="0"/>
          <w:color w:val="auto"/>
          <w:kern w:val="0"/>
          <w:sz w:val="20"/>
          <w:szCs w:val="20"/>
          <w:highlight w:val="none"/>
        </w:rPr>
      </w:pPr>
    </w:p>
    <w:p w14:paraId="297B87A8">
      <w:pPr>
        <w:autoSpaceDE w:val="0"/>
        <w:autoSpaceDN w:val="0"/>
        <w:adjustRightInd w:val="0"/>
        <w:snapToGrid w:val="0"/>
        <w:spacing w:line="360" w:lineRule="auto"/>
        <w:jc w:val="left"/>
        <w:rPr>
          <w:rFonts w:hint="eastAsia" w:ascii="宋体" w:hAnsi="宋体"/>
          <w:snapToGrid w:val="0"/>
          <w:color w:val="auto"/>
          <w:kern w:val="0"/>
          <w:sz w:val="20"/>
          <w:szCs w:val="20"/>
          <w:highlight w:val="none"/>
        </w:rPr>
      </w:pPr>
    </w:p>
    <w:p w14:paraId="030FF9BF">
      <w:pPr>
        <w:autoSpaceDE w:val="0"/>
        <w:autoSpaceDN w:val="0"/>
        <w:adjustRightInd w:val="0"/>
        <w:snapToGrid w:val="0"/>
        <w:spacing w:line="360" w:lineRule="auto"/>
        <w:jc w:val="left"/>
        <w:rPr>
          <w:rFonts w:hint="eastAsia" w:ascii="宋体" w:hAnsi="宋体"/>
          <w:snapToGrid w:val="0"/>
          <w:color w:val="auto"/>
          <w:kern w:val="0"/>
          <w:sz w:val="20"/>
          <w:szCs w:val="20"/>
          <w:highlight w:val="none"/>
        </w:rPr>
      </w:pPr>
    </w:p>
    <w:p w14:paraId="16ECD354">
      <w:pPr>
        <w:autoSpaceDE w:val="0"/>
        <w:autoSpaceDN w:val="0"/>
        <w:adjustRightInd w:val="0"/>
        <w:snapToGrid w:val="0"/>
        <w:spacing w:line="360" w:lineRule="auto"/>
        <w:jc w:val="left"/>
        <w:rPr>
          <w:rFonts w:hint="eastAsia" w:ascii="宋体" w:hAnsi="宋体"/>
          <w:snapToGrid w:val="0"/>
          <w:color w:val="auto"/>
          <w:kern w:val="0"/>
          <w:sz w:val="20"/>
          <w:szCs w:val="20"/>
          <w:highlight w:val="none"/>
        </w:rPr>
      </w:pPr>
    </w:p>
    <w:p w14:paraId="1674072D">
      <w:pPr>
        <w:autoSpaceDE w:val="0"/>
        <w:autoSpaceDN w:val="0"/>
        <w:adjustRightInd w:val="0"/>
        <w:snapToGrid w:val="0"/>
        <w:spacing w:line="360" w:lineRule="auto"/>
        <w:jc w:val="left"/>
        <w:rPr>
          <w:rFonts w:hint="eastAsia" w:ascii="宋体" w:hAnsi="宋体"/>
          <w:snapToGrid w:val="0"/>
          <w:color w:val="auto"/>
          <w:kern w:val="0"/>
          <w:sz w:val="22"/>
          <w:szCs w:val="22"/>
          <w:highlight w:val="none"/>
        </w:rPr>
      </w:pPr>
    </w:p>
    <w:p w14:paraId="7C4402AA">
      <w:pPr>
        <w:autoSpaceDE w:val="0"/>
        <w:autoSpaceDN w:val="0"/>
        <w:adjustRightInd w:val="0"/>
        <w:snapToGrid w:val="0"/>
        <w:spacing w:line="360" w:lineRule="auto"/>
        <w:jc w:val="left"/>
        <w:rPr>
          <w:rFonts w:hint="eastAsia" w:ascii="宋体" w:hAnsi="宋体"/>
          <w:snapToGrid w:val="0"/>
          <w:color w:val="auto"/>
          <w:kern w:val="0"/>
          <w:szCs w:val="21"/>
          <w:highlight w:val="none"/>
        </w:rPr>
      </w:pPr>
      <w:r>
        <w:rPr>
          <w:rFonts w:ascii="宋体" w:hAnsi="宋体"/>
          <w:snapToGrid w:val="0"/>
          <w:color w:val="auto"/>
          <w:kern w:val="0"/>
          <w:szCs w:val="21"/>
          <w:highlight w:val="none"/>
        </w:rPr>
        <w:t>.....</w:t>
      </w:r>
    </w:p>
    <w:p w14:paraId="5827323C">
      <w:pPr>
        <w:autoSpaceDE w:val="0"/>
        <w:autoSpaceDN w:val="0"/>
        <w:adjustRightInd w:val="0"/>
        <w:snapToGrid w:val="0"/>
        <w:spacing w:line="360" w:lineRule="auto"/>
        <w:jc w:val="left"/>
        <w:rPr>
          <w:rFonts w:hint="eastAsia" w:ascii="宋体" w:hAnsi="宋体"/>
          <w:snapToGrid w:val="0"/>
          <w:color w:val="auto"/>
          <w:kern w:val="0"/>
          <w:sz w:val="18"/>
          <w:szCs w:val="18"/>
          <w:highlight w:val="none"/>
        </w:rPr>
      </w:pPr>
    </w:p>
    <w:p w14:paraId="72BF1903">
      <w:pPr>
        <w:autoSpaceDE w:val="0"/>
        <w:autoSpaceDN w:val="0"/>
        <w:adjustRightInd w:val="0"/>
        <w:snapToGrid w:val="0"/>
        <w:spacing w:line="360" w:lineRule="auto"/>
        <w:jc w:val="left"/>
        <w:rPr>
          <w:rFonts w:hint="eastAsia" w:ascii="宋体" w:hAnsi="宋体"/>
          <w:snapToGrid w:val="0"/>
          <w:color w:val="auto"/>
          <w:kern w:val="0"/>
          <w:sz w:val="20"/>
          <w:szCs w:val="20"/>
          <w:highlight w:val="none"/>
        </w:rPr>
      </w:pPr>
    </w:p>
    <w:p w14:paraId="282F738A">
      <w:pPr>
        <w:autoSpaceDE w:val="0"/>
        <w:autoSpaceDN w:val="0"/>
        <w:adjustRightInd w:val="0"/>
        <w:snapToGrid w:val="0"/>
        <w:spacing w:line="360" w:lineRule="auto"/>
        <w:jc w:val="left"/>
        <w:rPr>
          <w:rFonts w:hint="eastAsia" w:ascii="宋体" w:hAnsi="宋体"/>
          <w:snapToGrid w:val="0"/>
          <w:color w:val="auto"/>
          <w:kern w:val="0"/>
          <w:sz w:val="20"/>
          <w:szCs w:val="20"/>
          <w:highlight w:val="none"/>
        </w:rPr>
      </w:pPr>
    </w:p>
    <w:p w14:paraId="3F703AE4">
      <w:pPr>
        <w:autoSpaceDE w:val="0"/>
        <w:autoSpaceDN w:val="0"/>
        <w:adjustRightInd w:val="0"/>
        <w:snapToGrid w:val="0"/>
        <w:spacing w:line="360" w:lineRule="auto"/>
        <w:jc w:val="left"/>
        <w:rPr>
          <w:rFonts w:hint="eastAsia" w:ascii="宋体" w:hAnsi="宋体"/>
          <w:snapToGrid w:val="0"/>
          <w:color w:val="auto"/>
          <w:kern w:val="0"/>
          <w:sz w:val="20"/>
          <w:szCs w:val="20"/>
          <w:highlight w:val="none"/>
        </w:rPr>
      </w:pPr>
    </w:p>
    <w:p w14:paraId="4F901ACA">
      <w:pPr>
        <w:autoSpaceDE w:val="0"/>
        <w:autoSpaceDN w:val="0"/>
        <w:adjustRightInd w:val="0"/>
        <w:snapToGrid w:val="0"/>
        <w:spacing w:line="360" w:lineRule="auto"/>
        <w:jc w:val="left"/>
        <w:rPr>
          <w:rFonts w:hint="eastAsia" w:ascii="宋体" w:hAnsi="宋体"/>
          <w:snapToGrid w:val="0"/>
          <w:color w:val="auto"/>
          <w:kern w:val="0"/>
          <w:sz w:val="20"/>
          <w:szCs w:val="20"/>
          <w:highlight w:val="none"/>
        </w:rPr>
      </w:pPr>
    </w:p>
    <w:p w14:paraId="666088AE">
      <w:pPr>
        <w:tabs>
          <w:tab w:val="left" w:pos="7035"/>
        </w:tabs>
        <w:autoSpaceDE w:val="0"/>
        <w:autoSpaceDN w:val="0"/>
        <w:adjustRightInd w:val="0"/>
        <w:snapToGrid w:val="0"/>
        <w:spacing w:line="480" w:lineRule="auto"/>
        <w:ind w:firstLine="2551" w:firstLineChars="1215"/>
        <w:jc w:val="right"/>
        <w:rPr>
          <w:rFonts w:hint="eastAsia" w:ascii="宋体" w:hAnsi="宋体"/>
          <w:snapToGrid w:val="0"/>
          <w:color w:val="auto"/>
          <w:kern w:val="0"/>
          <w:szCs w:val="21"/>
          <w:highlight w:val="none"/>
        </w:rPr>
      </w:pPr>
      <w:r>
        <w:rPr>
          <w:rFonts w:ascii="宋体" w:hAnsi="宋体"/>
          <w:snapToGrid w:val="0"/>
          <w:color w:val="auto"/>
          <w:kern w:val="0"/>
          <w:szCs w:val="21"/>
          <w:highlight w:val="none"/>
        </w:rPr>
        <w:t>投标人：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 xml:space="preserve">（盖单位法人章） </w:t>
      </w:r>
    </w:p>
    <w:p w14:paraId="20685820">
      <w:pPr>
        <w:tabs>
          <w:tab w:val="left" w:pos="6620"/>
          <w:tab w:val="left" w:pos="7040"/>
        </w:tabs>
        <w:autoSpaceDE w:val="0"/>
        <w:autoSpaceDN w:val="0"/>
        <w:adjustRightInd w:val="0"/>
        <w:snapToGrid w:val="0"/>
        <w:spacing w:line="480" w:lineRule="auto"/>
        <w:ind w:firstLine="2551" w:firstLineChars="1215"/>
        <w:jc w:val="right"/>
        <w:rPr>
          <w:rFonts w:hint="eastAsia"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14:paraId="5E098017">
      <w:pPr>
        <w:autoSpaceDE w:val="0"/>
        <w:autoSpaceDN w:val="0"/>
        <w:adjustRightInd w:val="0"/>
        <w:snapToGrid w:val="0"/>
        <w:spacing w:line="360" w:lineRule="auto"/>
        <w:jc w:val="right"/>
        <w:rPr>
          <w:rFonts w:hint="eastAsia" w:ascii="宋体" w:hAnsi="宋体"/>
          <w:snapToGrid w:val="0"/>
          <w:color w:val="auto"/>
          <w:kern w:val="0"/>
          <w:sz w:val="20"/>
          <w:szCs w:val="20"/>
          <w:highlight w:val="none"/>
        </w:rPr>
      </w:pPr>
    </w:p>
    <w:p w14:paraId="2D83E299">
      <w:pPr>
        <w:wordWrap w:val="0"/>
        <w:autoSpaceDE w:val="0"/>
        <w:autoSpaceDN w:val="0"/>
        <w:adjustRightInd w:val="0"/>
        <w:snapToGrid w:val="0"/>
        <w:spacing w:line="360" w:lineRule="auto"/>
        <w:ind w:firstLine="315" w:firstLineChars="150"/>
        <w:jc w:val="right"/>
        <w:rPr>
          <w:rFonts w:hint="eastAsia" w:ascii="宋体" w:hAnsi="宋体"/>
          <w:snapToGrid w:val="0"/>
          <w:color w:val="auto"/>
          <w:kern w:val="0"/>
          <w:szCs w:val="21"/>
          <w:highlight w:val="none"/>
        </w:rPr>
      </w:pP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14:paraId="3798E52B">
      <w:pPr>
        <w:autoSpaceDE w:val="0"/>
        <w:autoSpaceDN w:val="0"/>
        <w:adjustRightInd w:val="0"/>
        <w:snapToGrid w:val="0"/>
        <w:spacing w:line="360" w:lineRule="auto"/>
        <w:jc w:val="left"/>
        <w:rPr>
          <w:rFonts w:hint="eastAsia" w:ascii="宋体" w:hAnsi="宋体"/>
          <w:b/>
          <w:snapToGrid w:val="0"/>
          <w:color w:val="auto"/>
          <w:kern w:val="0"/>
          <w:sz w:val="24"/>
          <w:highlight w:val="none"/>
        </w:rPr>
      </w:pPr>
    </w:p>
    <w:p w14:paraId="7F9C7770">
      <w:pPr>
        <w:autoSpaceDE w:val="0"/>
        <w:autoSpaceDN w:val="0"/>
        <w:adjustRightInd w:val="0"/>
        <w:snapToGrid w:val="0"/>
        <w:spacing w:line="360" w:lineRule="auto"/>
        <w:jc w:val="left"/>
        <w:rPr>
          <w:rFonts w:hint="eastAsia" w:ascii="宋体" w:hAnsi="宋体"/>
          <w:snapToGrid w:val="0"/>
          <w:color w:val="auto"/>
          <w:kern w:val="0"/>
          <w:sz w:val="20"/>
          <w:szCs w:val="20"/>
          <w:highlight w:val="none"/>
        </w:rPr>
      </w:pPr>
      <w:r>
        <w:rPr>
          <w:rFonts w:ascii="宋体" w:hAnsi="宋体"/>
          <w:b/>
          <w:snapToGrid w:val="0"/>
          <w:color w:val="auto"/>
          <w:kern w:val="0"/>
          <w:highlight w:val="none"/>
        </w:rPr>
        <w:t>附表</w:t>
      </w:r>
      <w:r>
        <w:rPr>
          <w:rFonts w:hint="eastAsia" w:ascii="宋体" w:hAnsi="宋体"/>
          <w:b/>
          <w:snapToGrid w:val="0"/>
          <w:color w:val="auto"/>
          <w:kern w:val="0"/>
          <w:highlight w:val="none"/>
        </w:rPr>
        <w:t>五</w:t>
      </w:r>
      <w:r>
        <w:rPr>
          <w:rFonts w:ascii="宋体" w:hAnsi="宋体"/>
          <w:b/>
          <w:snapToGrid w:val="0"/>
          <w:color w:val="auto"/>
          <w:kern w:val="0"/>
          <w:highlight w:val="none"/>
        </w:rPr>
        <w:t>：中标通知书</w:t>
      </w:r>
    </w:p>
    <w:p w14:paraId="309EF535">
      <w:pPr>
        <w:autoSpaceDE w:val="0"/>
        <w:autoSpaceDN w:val="0"/>
        <w:adjustRightInd w:val="0"/>
        <w:spacing w:line="360" w:lineRule="auto"/>
        <w:jc w:val="left"/>
        <w:rPr>
          <w:rFonts w:hint="eastAsia" w:ascii="宋体" w:hAnsi="宋体"/>
          <w:snapToGrid w:val="0"/>
          <w:color w:val="auto"/>
          <w:kern w:val="0"/>
          <w:sz w:val="20"/>
          <w:szCs w:val="20"/>
          <w:highlight w:val="none"/>
        </w:rPr>
      </w:pPr>
    </w:p>
    <w:p w14:paraId="5D31ACEC">
      <w:pPr>
        <w:autoSpaceDE w:val="0"/>
        <w:autoSpaceDN w:val="0"/>
        <w:adjustRightInd w:val="0"/>
        <w:spacing w:line="360" w:lineRule="auto"/>
        <w:jc w:val="left"/>
        <w:rPr>
          <w:rFonts w:hint="eastAsia" w:ascii="宋体" w:hAnsi="宋体"/>
          <w:snapToGrid w:val="0"/>
          <w:color w:val="auto"/>
          <w:kern w:val="0"/>
          <w:sz w:val="20"/>
          <w:szCs w:val="20"/>
          <w:highlight w:val="none"/>
        </w:rPr>
      </w:pPr>
    </w:p>
    <w:p w14:paraId="55C3BC30">
      <w:pPr>
        <w:autoSpaceDE w:val="0"/>
        <w:autoSpaceDN w:val="0"/>
        <w:adjustRightInd w:val="0"/>
        <w:spacing w:line="360" w:lineRule="auto"/>
        <w:jc w:val="left"/>
        <w:rPr>
          <w:rFonts w:hint="eastAsia" w:ascii="宋体" w:hAnsi="宋体"/>
          <w:snapToGrid w:val="0"/>
          <w:color w:val="auto"/>
          <w:kern w:val="0"/>
          <w:sz w:val="20"/>
          <w:szCs w:val="20"/>
          <w:highlight w:val="none"/>
        </w:rPr>
      </w:pPr>
    </w:p>
    <w:p w14:paraId="43BB8F9D">
      <w:pPr>
        <w:autoSpaceDE w:val="0"/>
        <w:autoSpaceDN w:val="0"/>
        <w:adjustRightInd w:val="0"/>
        <w:snapToGrid w:val="0"/>
        <w:spacing w:line="360" w:lineRule="auto"/>
        <w:jc w:val="center"/>
        <w:rPr>
          <w:rFonts w:ascii="宋体" w:hAnsi="宋体"/>
          <w:b/>
          <w:snapToGrid w:val="0"/>
          <w:color w:val="auto"/>
          <w:w w:val="99"/>
          <w:kern w:val="0"/>
          <w:sz w:val="32"/>
          <w:szCs w:val="32"/>
          <w:highlight w:val="none"/>
        </w:rPr>
      </w:pPr>
      <w:r>
        <w:rPr>
          <w:rFonts w:hint="eastAsia" w:ascii="宋体" w:hAnsi="宋体"/>
          <w:b/>
          <w:snapToGrid w:val="0"/>
          <w:color w:val="auto"/>
          <w:w w:val="99"/>
          <w:kern w:val="0"/>
          <w:sz w:val="32"/>
          <w:szCs w:val="32"/>
          <w:highlight w:val="none"/>
        </w:rPr>
        <w:t>重庆市建设工程中标通知书</w:t>
      </w:r>
    </w:p>
    <w:p w14:paraId="0E26FCE2">
      <w:pPr>
        <w:spacing w:line="360" w:lineRule="auto"/>
        <w:rPr>
          <w:rFonts w:ascii="宋体" w:hAnsi="宋体"/>
          <w:bCs/>
          <w:color w:val="auto"/>
          <w:kern w:val="0"/>
          <w:szCs w:val="21"/>
          <w:highlight w:val="none"/>
          <w:u w:val="single"/>
        </w:rPr>
      </w:pPr>
      <w:r>
        <w:rPr>
          <w:rFonts w:ascii="宋体" w:hAnsi="宋体"/>
          <w:bCs/>
          <w:color w:val="auto"/>
          <w:kern w:val="0"/>
          <w:szCs w:val="21"/>
          <w:highlight w:val="none"/>
          <w:u w:val="single"/>
        </w:rPr>
        <w:t xml:space="preserve">       </w:t>
      </w:r>
      <w:r>
        <w:rPr>
          <w:rFonts w:ascii="宋体" w:hAnsi="宋体"/>
          <w:color w:val="auto"/>
          <w:kern w:val="0"/>
          <w:szCs w:val="21"/>
          <w:highlight w:val="none"/>
          <w:u w:val="single"/>
        </w:rPr>
        <w:t>中标单位</w:t>
      </w:r>
      <w:r>
        <w:rPr>
          <w:rFonts w:ascii="宋体" w:hAnsi="宋体"/>
          <w:bCs/>
          <w:color w:val="auto"/>
          <w:kern w:val="0"/>
          <w:szCs w:val="21"/>
          <w:highlight w:val="none"/>
          <w:u w:val="single"/>
        </w:rPr>
        <w:t xml:space="preserve">               </w:t>
      </w:r>
      <w:r>
        <w:rPr>
          <w:rFonts w:ascii="宋体" w:hAnsi="宋体"/>
          <w:bCs/>
          <w:color w:val="auto"/>
          <w:kern w:val="0"/>
          <w:szCs w:val="21"/>
          <w:highlight w:val="none"/>
        </w:rPr>
        <w:t>：</w:t>
      </w:r>
    </w:p>
    <w:p w14:paraId="2D055433">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我单位拟建的 </w:t>
      </w: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（项目名称）</w:t>
      </w:r>
      <w:r>
        <w:rPr>
          <w:rFonts w:ascii="宋体" w:hAnsi="宋体"/>
          <w:bCs/>
          <w:color w:val="auto"/>
          <w:kern w:val="0"/>
          <w:szCs w:val="21"/>
          <w:highlight w:val="none"/>
          <w:u w:val="single"/>
        </w:rPr>
        <w:t xml:space="preserve">    </w:t>
      </w:r>
      <w:r>
        <w:rPr>
          <w:rFonts w:ascii="宋体" w:hAnsi="宋体"/>
          <w:color w:val="auto"/>
          <w:kern w:val="0"/>
          <w:szCs w:val="21"/>
          <w:highlight w:val="none"/>
        </w:rPr>
        <w:t>于</w:t>
      </w:r>
      <w:r>
        <w:rPr>
          <w:rFonts w:ascii="宋体" w:hAnsi="宋体"/>
          <w:bCs/>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bCs/>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bCs/>
          <w:color w:val="auto"/>
          <w:kern w:val="0"/>
          <w:szCs w:val="21"/>
          <w:highlight w:val="none"/>
          <w:u w:val="single"/>
        </w:rPr>
        <w:t xml:space="preserve">    </w:t>
      </w:r>
      <w:r>
        <w:rPr>
          <w:rFonts w:ascii="宋体" w:hAnsi="宋体"/>
          <w:color w:val="auto"/>
          <w:kern w:val="0"/>
          <w:szCs w:val="21"/>
          <w:highlight w:val="none"/>
        </w:rPr>
        <w:t>日开标，经评标委员会评定，确定你单位为中标人，中标额为</w:t>
      </w:r>
      <w:r>
        <w:rPr>
          <w:rFonts w:hint="eastAsia" w:ascii="宋体" w:hAnsi="宋体"/>
          <w:color w:val="auto"/>
          <w:kern w:val="0"/>
          <w:szCs w:val="21"/>
          <w:highlight w:val="none"/>
        </w:rPr>
        <w:t>（大写）</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 xml:space="preserve">  </w:t>
      </w:r>
      <w:r>
        <w:rPr>
          <w:rFonts w:ascii="宋体" w:hAnsi="宋体"/>
          <w:bCs/>
          <w:color w:val="auto"/>
          <w:kern w:val="0"/>
          <w:szCs w:val="21"/>
          <w:highlight w:val="none"/>
          <w:u w:val="single"/>
        </w:rPr>
        <w:t xml:space="preserve">  </w:t>
      </w:r>
      <w:r>
        <w:rPr>
          <w:rFonts w:ascii="宋体" w:hAnsi="宋体"/>
          <w:color w:val="auto"/>
          <w:kern w:val="0"/>
          <w:szCs w:val="21"/>
          <w:highlight w:val="none"/>
        </w:rPr>
        <w:t xml:space="preserve">（其中含安全文明施工费 </w:t>
      </w:r>
      <w:r>
        <w:rPr>
          <w:rFonts w:ascii="宋体" w:hAnsi="宋体"/>
          <w:bCs/>
          <w:color w:val="auto"/>
          <w:kern w:val="0"/>
          <w:szCs w:val="21"/>
          <w:highlight w:val="none"/>
          <w:u w:val="single"/>
        </w:rPr>
        <w:t xml:space="preserve">￥    </w:t>
      </w:r>
      <w:r>
        <w:rPr>
          <w:rFonts w:ascii="宋体" w:hAnsi="宋体"/>
          <w:color w:val="auto"/>
          <w:kern w:val="0"/>
          <w:szCs w:val="21"/>
          <w:highlight w:val="none"/>
        </w:rPr>
        <w:t>）。中标工程范围：</w:t>
      </w:r>
      <w:r>
        <w:rPr>
          <w:rFonts w:ascii="宋体" w:hAnsi="宋体"/>
          <w:bCs/>
          <w:color w:val="auto"/>
          <w:kern w:val="0"/>
          <w:szCs w:val="21"/>
          <w:highlight w:val="none"/>
          <w:u w:val="single"/>
        </w:rPr>
        <w:t xml:space="preserve">     </w:t>
      </w:r>
      <w:r>
        <w:rPr>
          <w:rFonts w:ascii="宋体" w:hAnsi="宋体"/>
          <w:color w:val="auto"/>
          <w:kern w:val="0"/>
          <w:szCs w:val="21"/>
          <w:highlight w:val="none"/>
        </w:rPr>
        <w:t xml:space="preserve">，工程规模为 </w:t>
      </w:r>
      <w:r>
        <w:rPr>
          <w:rFonts w:ascii="宋体" w:hAnsi="宋体"/>
          <w:bCs/>
          <w:color w:val="auto"/>
          <w:kern w:val="0"/>
          <w:szCs w:val="21"/>
          <w:highlight w:val="none"/>
          <w:u w:val="single"/>
        </w:rPr>
        <w:t xml:space="preserve">      </w:t>
      </w:r>
      <w:r>
        <w:rPr>
          <w:rFonts w:ascii="宋体" w:hAnsi="宋体"/>
          <w:color w:val="auto"/>
          <w:kern w:val="0"/>
          <w:szCs w:val="21"/>
          <w:highlight w:val="none"/>
        </w:rPr>
        <w:t xml:space="preserve">，中标工期 </w:t>
      </w:r>
      <w:r>
        <w:rPr>
          <w:rFonts w:ascii="宋体" w:hAnsi="宋体"/>
          <w:bCs/>
          <w:color w:val="auto"/>
          <w:kern w:val="0"/>
          <w:szCs w:val="21"/>
          <w:highlight w:val="none"/>
          <w:u w:val="single"/>
        </w:rPr>
        <w:t xml:space="preserve">   </w:t>
      </w:r>
      <w:r>
        <w:rPr>
          <w:rFonts w:ascii="宋体" w:hAnsi="宋体"/>
          <w:color w:val="auto"/>
          <w:kern w:val="0"/>
          <w:szCs w:val="21"/>
          <w:highlight w:val="none"/>
          <w:u w:val="single"/>
        </w:rPr>
        <w:t>日历天</w:t>
      </w:r>
      <w:r>
        <w:rPr>
          <w:rFonts w:ascii="宋体" w:hAnsi="宋体"/>
          <w:color w:val="auto"/>
          <w:kern w:val="0"/>
          <w:szCs w:val="21"/>
          <w:highlight w:val="none"/>
        </w:rPr>
        <w:t>，工程质量达到国家施工验收规范标准。 项目经理由</w:t>
      </w: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 xml:space="preserve">      </w:t>
      </w:r>
      <w:r>
        <w:rPr>
          <w:rFonts w:ascii="宋体" w:hAnsi="宋体"/>
          <w:bCs/>
          <w:color w:val="auto"/>
          <w:kern w:val="0"/>
          <w:szCs w:val="21"/>
          <w:highlight w:val="none"/>
          <w:u w:val="single"/>
        </w:rPr>
        <w:t xml:space="preserve">  </w:t>
      </w:r>
      <w:r>
        <w:rPr>
          <w:rFonts w:ascii="宋体" w:hAnsi="宋体"/>
          <w:color w:val="auto"/>
          <w:kern w:val="0"/>
          <w:szCs w:val="21"/>
          <w:highlight w:val="none"/>
        </w:rPr>
        <w:t>担任。</w:t>
      </w:r>
    </w:p>
    <w:p w14:paraId="09C8AE05">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你单位收到中标通知书后，在 </w:t>
      </w: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 xml:space="preserve">      </w:t>
      </w:r>
      <w:r>
        <w:rPr>
          <w:rFonts w:ascii="宋体" w:hAnsi="宋体"/>
          <w:bCs/>
          <w:color w:val="auto"/>
          <w:kern w:val="0"/>
          <w:szCs w:val="21"/>
          <w:highlight w:val="none"/>
          <w:u w:val="single"/>
        </w:rPr>
        <w:t xml:space="preserve">   </w:t>
      </w:r>
      <w:r>
        <w:rPr>
          <w:rFonts w:ascii="宋体" w:hAnsi="宋体"/>
          <w:color w:val="auto"/>
          <w:kern w:val="0"/>
          <w:szCs w:val="21"/>
          <w:highlight w:val="none"/>
        </w:rPr>
        <w:t>日内到我单位签订承发包合同。</w:t>
      </w:r>
      <w:r>
        <w:rPr>
          <w:color w:val="auto"/>
          <w:szCs w:val="21"/>
          <w:highlight w:val="none"/>
        </w:rPr>
        <w:t>在此之前按招标文件第二章</w:t>
      </w:r>
      <w:r>
        <w:rPr>
          <w:rFonts w:hint="eastAsia"/>
          <w:color w:val="auto"/>
          <w:szCs w:val="21"/>
          <w:highlight w:val="none"/>
        </w:rPr>
        <w:t>“</w:t>
      </w:r>
      <w:r>
        <w:rPr>
          <w:color w:val="auto"/>
          <w:szCs w:val="21"/>
          <w:highlight w:val="none"/>
        </w:rPr>
        <w:t>投标人须知</w:t>
      </w:r>
      <w:r>
        <w:rPr>
          <w:rFonts w:hint="eastAsia"/>
          <w:color w:val="auto"/>
          <w:szCs w:val="21"/>
          <w:highlight w:val="none"/>
        </w:rPr>
        <w:t>”</w:t>
      </w:r>
      <w:r>
        <w:rPr>
          <w:color w:val="auto"/>
          <w:szCs w:val="21"/>
          <w:highlight w:val="none"/>
        </w:rPr>
        <w:t>第7.</w:t>
      </w:r>
      <w:r>
        <w:rPr>
          <w:rFonts w:hint="eastAsia"/>
          <w:color w:val="auto"/>
          <w:szCs w:val="21"/>
          <w:highlight w:val="none"/>
        </w:rPr>
        <w:t>3</w:t>
      </w:r>
      <w:r>
        <w:rPr>
          <w:color w:val="auto"/>
          <w:szCs w:val="21"/>
          <w:highlight w:val="none"/>
        </w:rPr>
        <w:t>款规定向我方提交履约担保。</w:t>
      </w:r>
    </w:p>
    <w:p w14:paraId="6EBAABF6">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特此通知。</w:t>
      </w:r>
    </w:p>
    <w:p w14:paraId="4AB58FBC">
      <w:pPr>
        <w:spacing w:line="480" w:lineRule="auto"/>
        <w:rPr>
          <w:rFonts w:ascii="宋体" w:hAnsi="宋体"/>
          <w:color w:val="auto"/>
          <w:kern w:val="0"/>
          <w:sz w:val="24"/>
          <w:highlight w:val="none"/>
        </w:rPr>
      </w:pPr>
    </w:p>
    <w:p w14:paraId="09C93A84">
      <w:pPr>
        <w:spacing w:line="480" w:lineRule="auto"/>
        <w:rPr>
          <w:rFonts w:ascii="宋体" w:hAnsi="宋体"/>
          <w:color w:val="auto"/>
          <w:kern w:val="0"/>
          <w:sz w:val="24"/>
          <w:highlight w:val="none"/>
        </w:rPr>
      </w:pPr>
    </w:p>
    <w:p w14:paraId="50F6D348">
      <w:pPr>
        <w:spacing w:line="480" w:lineRule="auto"/>
        <w:rPr>
          <w:rFonts w:ascii="宋体" w:hAnsi="宋体"/>
          <w:color w:val="auto"/>
          <w:kern w:val="0"/>
          <w:sz w:val="24"/>
          <w:highlight w:val="none"/>
        </w:rPr>
      </w:pPr>
    </w:p>
    <w:p w14:paraId="6AF033D5">
      <w:pPr>
        <w:spacing w:line="480" w:lineRule="auto"/>
        <w:jc w:val="left"/>
        <w:rPr>
          <w:rFonts w:ascii="宋体" w:hAnsi="宋体"/>
          <w:color w:val="auto"/>
          <w:kern w:val="0"/>
          <w:szCs w:val="21"/>
          <w:highlight w:val="none"/>
        </w:rPr>
      </w:pPr>
      <w:r>
        <w:rPr>
          <w:rFonts w:ascii="宋体" w:hAnsi="宋体"/>
          <w:color w:val="auto"/>
          <w:kern w:val="0"/>
          <w:sz w:val="24"/>
          <w:highlight w:val="none"/>
        </w:rPr>
        <w:t xml:space="preserve">                                </w:t>
      </w:r>
      <w:r>
        <w:rPr>
          <w:rFonts w:ascii="宋体" w:hAnsi="宋体"/>
          <w:color w:val="auto"/>
          <w:kern w:val="0"/>
          <w:szCs w:val="21"/>
          <w:highlight w:val="none"/>
        </w:rPr>
        <w:t>招标人</w:t>
      </w:r>
      <w:r>
        <w:rPr>
          <w:rFonts w:ascii="宋体" w:hAnsi="宋体"/>
          <w:snapToGrid w:val="0"/>
          <w:color w:val="auto"/>
          <w:kern w:val="0"/>
          <w:szCs w:val="21"/>
          <w:highlight w:val="none"/>
        </w:rPr>
        <w:t>：</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ascii="宋体" w:hAnsi="宋体"/>
          <w:snapToGrid w:val="0"/>
          <w:color w:val="auto"/>
          <w:kern w:val="0"/>
          <w:szCs w:val="21"/>
          <w:highlight w:val="none"/>
        </w:rPr>
        <w:t>盖单位法人章</w:t>
      </w:r>
      <w:r>
        <w:rPr>
          <w:rFonts w:ascii="宋体" w:hAnsi="宋体"/>
          <w:color w:val="auto"/>
          <w:kern w:val="0"/>
          <w:szCs w:val="21"/>
          <w:highlight w:val="none"/>
        </w:rPr>
        <w:t>）</w:t>
      </w:r>
    </w:p>
    <w:p w14:paraId="3DDB05BA">
      <w:pPr>
        <w:spacing w:line="480" w:lineRule="auto"/>
        <w:jc w:val="left"/>
        <w:rPr>
          <w:rFonts w:ascii="宋体" w:hAnsi="宋体"/>
          <w:color w:val="auto"/>
          <w:kern w:val="0"/>
          <w:szCs w:val="21"/>
          <w:highlight w:val="none"/>
        </w:rPr>
      </w:pP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法定代表人</w:t>
      </w:r>
      <w:r>
        <w:rPr>
          <w:rFonts w:ascii="宋体" w:hAnsi="宋体"/>
          <w:snapToGrid w:val="0"/>
          <w:color w:val="auto"/>
          <w:kern w:val="0"/>
          <w:szCs w:val="21"/>
          <w:highlight w:val="none"/>
        </w:rPr>
        <w:t>：</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0A426491">
      <w:pPr>
        <w:spacing w:line="480" w:lineRule="auto"/>
        <w:jc w:val="left"/>
        <w:rPr>
          <w:rFonts w:ascii="宋体" w:hAnsi="宋体"/>
          <w:color w:val="auto"/>
          <w:kern w:val="0"/>
          <w:szCs w:val="21"/>
          <w:highlight w:val="none"/>
          <w:u w:val="single"/>
        </w:rPr>
      </w:pP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联系人</w:t>
      </w:r>
      <w:r>
        <w:rPr>
          <w:rFonts w:ascii="宋体" w:hAnsi="宋体"/>
          <w:snapToGrid w:val="0"/>
          <w:color w:val="auto"/>
          <w:kern w:val="0"/>
          <w:szCs w:val="21"/>
          <w:highlight w:val="none"/>
        </w:rPr>
        <w:t>：</w:t>
      </w:r>
      <w:r>
        <w:rPr>
          <w:rFonts w:ascii="宋体" w:hAnsi="宋体"/>
          <w:color w:val="auto"/>
          <w:kern w:val="0"/>
          <w:szCs w:val="21"/>
          <w:highlight w:val="none"/>
          <w:u w:val="single"/>
        </w:rPr>
        <w:t xml:space="preserve">                          </w:t>
      </w:r>
    </w:p>
    <w:p w14:paraId="24905FE1">
      <w:pPr>
        <w:spacing w:line="480" w:lineRule="auto"/>
        <w:jc w:val="left"/>
        <w:rPr>
          <w:rFonts w:ascii="宋体" w:hAnsi="宋体"/>
          <w:color w:val="auto"/>
          <w:kern w:val="0"/>
          <w:szCs w:val="21"/>
          <w:highlight w:val="none"/>
        </w:rPr>
      </w:pP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联系电话</w:t>
      </w:r>
      <w:r>
        <w:rPr>
          <w:rFonts w:ascii="宋体" w:hAnsi="宋体"/>
          <w:snapToGrid w:val="0"/>
          <w:color w:val="auto"/>
          <w:kern w:val="0"/>
          <w:szCs w:val="21"/>
          <w:highlight w:val="none"/>
        </w:rPr>
        <w:t>：</w:t>
      </w:r>
      <w:r>
        <w:rPr>
          <w:rFonts w:ascii="宋体" w:hAnsi="宋体"/>
          <w:color w:val="auto"/>
          <w:kern w:val="0"/>
          <w:szCs w:val="21"/>
          <w:highlight w:val="none"/>
          <w:u w:val="single"/>
        </w:rPr>
        <w:t xml:space="preserve">                        </w:t>
      </w:r>
    </w:p>
    <w:p w14:paraId="79DBA7C9">
      <w:pPr>
        <w:spacing w:line="480" w:lineRule="auto"/>
        <w:jc w:val="right"/>
        <w:rPr>
          <w:rFonts w:ascii="宋体" w:hAnsi="宋体"/>
          <w:color w:val="auto"/>
          <w:kern w:val="0"/>
          <w:szCs w:val="21"/>
          <w:highlight w:val="none"/>
        </w:rPr>
      </w:pPr>
    </w:p>
    <w:p w14:paraId="683BBA03">
      <w:pPr>
        <w:spacing w:line="480" w:lineRule="auto"/>
        <w:jc w:val="right"/>
        <w:rPr>
          <w:rFonts w:ascii="宋体" w:hAnsi="宋体"/>
          <w:color w:val="auto"/>
          <w:kern w:val="0"/>
          <w:szCs w:val="21"/>
          <w:highlight w:val="none"/>
        </w:rPr>
      </w:pPr>
    </w:p>
    <w:p w14:paraId="7DFCDBB5">
      <w:pPr>
        <w:spacing w:line="480" w:lineRule="auto"/>
        <w:jc w:val="right"/>
        <w:rPr>
          <w:rFonts w:ascii="宋体" w:hAnsi="宋体"/>
          <w:color w:val="auto"/>
          <w:kern w:val="0"/>
          <w:sz w:val="24"/>
          <w:highlight w:val="none"/>
        </w:rPr>
      </w:pPr>
      <w:r>
        <w:rPr>
          <w:rFonts w:ascii="宋体" w:hAnsi="宋体"/>
          <w:color w:val="auto"/>
          <w:kern w:val="0"/>
          <w:szCs w:val="21"/>
          <w:highlight w:val="none"/>
        </w:rPr>
        <w:t xml:space="preserve">                   签发日期</w:t>
      </w:r>
      <w:r>
        <w:rPr>
          <w:rFonts w:ascii="宋体" w:hAnsi="宋体"/>
          <w:snapToGrid w:val="0"/>
          <w:color w:val="auto"/>
          <w:kern w:val="0"/>
          <w:szCs w:val="21"/>
          <w:highlight w:val="none"/>
        </w:rPr>
        <w:t>：</w:t>
      </w:r>
      <w:r>
        <w:rPr>
          <w:rFonts w:ascii="宋体" w:hAnsi="宋体"/>
          <w:color w:val="auto"/>
          <w:kern w:val="0"/>
          <w:szCs w:val="21"/>
          <w:highlight w:val="none"/>
          <w:u w:val="single"/>
        </w:rPr>
        <w:t xml:space="preserve">        </w:t>
      </w:r>
      <w:r>
        <w:rPr>
          <w:rFonts w:ascii="宋体" w:hAnsi="宋体"/>
          <w:color w:val="auto"/>
          <w:kern w:val="0"/>
          <w:szCs w:val="21"/>
          <w:highlight w:val="none"/>
        </w:rPr>
        <w:t>年</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621B3B2C">
      <w:pPr>
        <w:spacing w:line="200" w:lineRule="exact"/>
        <w:rPr>
          <w:rFonts w:hint="eastAsia" w:ascii="宋体" w:hAnsi="宋体"/>
          <w:color w:val="auto"/>
          <w:kern w:val="0"/>
          <w:highlight w:val="none"/>
        </w:rPr>
      </w:pPr>
      <w:r>
        <w:rPr>
          <w:rFonts w:ascii="宋体" w:hAnsi="宋体"/>
          <w:color w:val="auto"/>
          <w:kern w:val="0"/>
          <w:sz w:val="24"/>
          <w:highlight w:val="none"/>
        </w:rPr>
        <w:br w:type="page"/>
      </w:r>
      <w:bookmarkStart w:id="558" w:name="招标文件03章02评标办法综合评估法"/>
      <w:bookmarkEnd w:id="558"/>
      <w:bookmarkStart w:id="559" w:name="招标文件03章02评标办法综合评估法00"/>
      <w:bookmarkEnd w:id="559"/>
      <w:bookmarkStart w:id="560" w:name="_Toc200513198"/>
      <w:bookmarkStart w:id="561" w:name="_Toc430530500"/>
      <w:bookmarkStart w:id="562" w:name="_Toc287620751"/>
      <w:bookmarkStart w:id="563" w:name="_Toc277082618"/>
      <w:bookmarkStart w:id="564" w:name="_Toc287607812"/>
      <w:bookmarkStart w:id="565" w:name="_Toc224103384"/>
    </w:p>
    <w:p w14:paraId="49B9E11F">
      <w:pPr>
        <w:pStyle w:val="3"/>
        <w:spacing w:line="360" w:lineRule="auto"/>
        <w:ind w:firstLine="883" w:firstLineChars="200"/>
        <w:jc w:val="center"/>
        <w:rPr>
          <w:rFonts w:hint="eastAsia" w:ascii="宋体" w:hAnsi="宋体"/>
          <w:color w:val="auto"/>
          <w:highlight w:val="none"/>
        </w:rPr>
      </w:pPr>
      <w:bookmarkStart w:id="566" w:name="_Toc509218774"/>
      <w:bookmarkStart w:id="567" w:name="_Toc16520"/>
      <w:bookmarkStart w:id="568" w:name="_Toc6128"/>
      <w:r>
        <w:rPr>
          <w:rFonts w:ascii="宋体" w:hAnsi="宋体"/>
          <w:color w:val="auto"/>
          <w:highlight w:val="none"/>
        </w:rPr>
        <w:t xml:space="preserve">第三章 </w:t>
      </w:r>
      <w:r>
        <w:rPr>
          <w:rFonts w:hint="eastAsia" w:ascii="宋体" w:hAnsi="宋体"/>
          <w:color w:val="auto"/>
          <w:highlight w:val="none"/>
        </w:rPr>
        <w:t xml:space="preserve"> </w:t>
      </w:r>
      <w:r>
        <w:rPr>
          <w:rFonts w:ascii="宋体" w:hAnsi="宋体"/>
          <w:color w:val="auto"/>
          <w:highlight w:val="none"/>
        </w:rPr>
        <w:t>评标办法（综合评估法）</w:t>
      </w:r>
      <w:bookmarkEnd w:id="566"/>
      <w:bookmarkEnd w:id="567"/>
      <w:bookmarkEnd w:id="568"/>
      <w:bookmarkStart w:id="569" w:name="_Toc277082617"/>
      <w:bookmarkStart w:id="570" w:name="_Toc224103383"/>
      <w:bookmarkStart w:id="571" w:name="_Toc287620750"/>
      <w:bookmarkStart w:id="572" w:name="_Toc287607811"/>
      <w:bookmarkStart w:id="573" w:name="_Toc430530499"/>
    </w:p>
    <w:p w14:paraId="7AFE4FCE">
      <w:pPr>
        <w:pStyle w:val="4"/>
        <w:spacing w:before="100" w:after="100" w:line="360" w:lineRule="auto"/>
        <w:rPr>
          <w:rFonts w:hint="eastAsia" w:ascii="宋体" w:hAnsi="宋体"/>
          <w:color w:val="auto"/>
          <w:highlight w:val="none"/>
        </w:rPr>
      </w:pPr>
      <w:bookmarkStart w:id="574" w:name="_Toc14663"/>
      <w:bookmarkStart w:id="575" w:name="_Toc31044"/>
      <w:bookmarkStart w:id="576" w:name="_Toc509218775"/>
      <w:r>
        <w:rPr>
          <w:rFonts w:hint="eastAsia" w:ascii="宋体" w:hAnsi="宋体"/>
          <w:color w:val="auto"/>
          <w:highlight w:val="none"/>
        </w:rPr>
        <w:t>评标办法前附表</w:t>
      </w:r>
      <w:bookmarkEnd w:id="574"/>
      <w:bookmarkEnd w:id="575"/>
      <w:bookmarkEnd w:id="576"/>
    </w:p>
    <w:p w14:paraId="115214C8">
      <w:pPr>
        <w:spacing w:line="360" w:lineRule="auto"/>
        <w:ind w:firstLine="420" w:firstLineChars="200"/>
        <w:rPr>
          <w:color w:val="auto"/>
          <w:szCs w:val="21"/>
          <w:highlight w:val="none"/>
        </w:rPr>
      </w:pPr>
      <w:r>
        <w:rPr>
          <w:color w:val="auto"/>
          <w:szCs w:val="21"/>
          <w:highlight w:val="none"/>
        </w:rPr>
        <w:t>评标办法中的评审内容必须和投标人须知中的对应内容一致，若投标人须知中未作要求的内容，不得列入评标办法作为评定依据。</w:t>
      </w:r>
    </w:p>
    <w:p w14:paraId="0948811C">
      <w:pPr>
        <w:spacing w:line="360" w:lineRule="auto"/>
        <w:ind w:firstLine="420" w:firstLineChars="200"/>
        <w:rPr>
          <w:rFonts w:hint="default" w:eastAsia="宋体"/>
          <w:color w:val="auto"/>
          <w:szCs w:val="21"/>
          <w:highlight w:val="none"/>
          <w:lang w:val="en-US" w:eastAsia="zh-CN"/>
        </w:rPr>
      </w:pPr>
      <w:r>
        <w:rPr>
          <w:rFonts w:hint="eastAsia"/>
          <w:color w:val="auto"/>
          <w:szCs w:val="21"/>
          <w:highlight w:val="none"/>
          <w:lang w:val="en-US" w:eastAsia="zh-CN"/>
        </w:rPr>
        <w:t>注：标段1和标段2均采用以下评审标准：</w:t>
      </w:r>
    </w:p>
    <w:bookmarkEnd w:id="569"/>
    <w:bookmarkEnd w:id="570"/>
    <w:bookmarkEnd w:id="571"/>
    <w:bookmarkEnd w:id="572"/>
    <w:bookmarkEnd w:id="573"/>
    <w:tbl>
      <w:tblPr>
        <w:tblStyle w:val="45"/>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40"/>
        <w:gridCol w:w="577"/>
        <w:gridCol w:w="573"/>
        <w:gridCol w:w="1969"/>
        <w:gridCol w:w="5511"/>
      </w:tblGrid>
      <w:tr w14:paraId="46E3BD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7" w:type="dxa"/>
            <w:gridSpan w:val="2"/>
            <w:vAlign w:val="center"/>
          </w:tcPr>
          <w:p w14:paraId="3D8DB89C">
            <w:pPr>
              <w:spacing w:line="400" w:lineRule="exact"/>
              <w:jc w:val="center"/>
              <w:rPr>
                <w:rFonts w:hint="eastAsia" w:ascii="宋体" w:hAnsi="宋体"/>
                <w:b/>
                <w:color w:val="auto"/>
                <w:kern w:val="0"/>
                <w:highlight w:val="none"/>
              </w:rPr>
            </w:pPr>
            <w:bookmarkStart w:id="577" w:name="_Toc509218776"/>
            <w:r>
              <w:rPr>
                <w:rFonts w:ascii="宋体" w:hAnsi="宋体"/>
                <w:b/>
                <w:color w:val="auto"/>
                <w:kern w:val="0"/>
                <w:highlight w:val="none"/>
              </w:rPr>
              <w:t>条款号</w:t>
            </w:r>
          </w:p>
        </w:tc>
        <w:tc>
          <w:tcPr>
            <w:tcW w:w="2542" w:type="dxa"/>
            <w:gridSpan w:val="2"/>
            <w:vAlign w:val="center"/>
          </w:tcPr>
          <w:p w14:paraId="00EFFD4F">
            <w:pPr>
              <w:spacing w:line="400" w:lineRule="exact"/>
              <w:jc w:val="center"/>
              <w:rPr>
                <w:rFonts w:hint="eastAsia" w:ascii="宋体" w:hAnsi="宋体"/>
                <w:b/>
                <w:color w:val="auto"/>
                <w:kern w:val="0"/>
                <w:highlight w:val="none"/>
              </w:rPr>
            </w:pPr>
            <w:r>
              <w:rPr>
                <w:rFonts w:ascii="宋体" w:hAnsi="宋体"/>
                <w:b/>
                <w:color w:val="auto"/>
                <w:kern w:val="0"/>
                <w:highlight w:val="none"/>
              </w:rPr>
              <w:t>评审因素</w:t>
            </w:r>
          </w:p>
        </w:tc>
        <w:tc>
          <w:tcPr>
            <w:tcW w:w="5511" w:type="dxa"/>
            <w:vAlign w:val="center"/>
          </w:tcPr>
          <w:p w14:paraId="11D581DD">
            <w:pPr>
              <w:spacing w:line="400" w:lineRule="exact"/>
              <w:jc w:val="center"/>
              <w:rPr>
                <w:rFonts w:hint="eastAsia" w:ascii="宋体" w:hAnsi="宋体"/>
                <w:b/>
                <w:color w:val="auto"/>
                <w:kern w:val="0"/>
                <w:highlight w:val="none"/>
              </w:rPr>
            </w:pPr>
            <w:r>
              <w:rPr>
                <w:rFonts w:ascii="宋体" w:hAnsi="宋体"/>
                <w:b/>
                <w:color w:val="auto"/>
                <w:kern w:val="0"/>
                <w:highlight w:val="none"/>
              </w:rPr>
              <w:t>评审标准</w:t>
            </w:r>
          </w:p>
        </w:tc>
      </w:tr>
      <w:tr w14:paraId="6AC07F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restart"/>
            <w:vAlign w:val="center"/>
          </w:tcPr>
          <w:p w14:paraId="009B414F">
            <w:pPr>
              <w:spacing w:line="400" w:lineRule="exact"/>
              <w:jc w:val="center"/>
              <w:rPr>
                <w:rFonts w:hint="eastAsia" w:ascii="宋体" w:hAnsi="宋体"/>
                <w:color w:val="auto"/>
                <w:kern w:val="0"/>
                <w:highlight w:val="none"/>
              </w:rPr>
            </w:pPr>
            <w:r>
              <w:rPr>
                <w:rFonts w:ascii="宋体" w:hAnsi="宋体"/>
                <w:color w:val="auto"/>
                <w:kern w:val="0"/>
                <w:highlight w:val="none"/>
              </w:rPr>
              <w:t>2.1.</w:t>
            </w:r>
            <w:r>
              <w:rPr>
                <w:rFonts w:hint="eastAsia" w:ascii="宋体" w:hAnsi="宋体"/>
                <w:color w:val="auto"/>
                <w:kern w:val="0"/>
                <w:highlight w:val="none"/>
              </w:rPr>
              <w:t>1</w:t>
            </w:r>
          </w:p>
        </w:tc>
        <w:tc>
          <w:tcPr>
            <w:tcW w:w="577" w:type="dxa"/>
            <w:vMerge w:val="restart"/>
            <w:vAlign w:val="center"/>
          </w:tcPr>
          <w:p w14:paraId="5F253197">
            <w:pPr>
              <w:spacing w:line="400" w:lineRule="exact"/>
              <w:jc w:val="center"/>
              <w:rPr>
                <w:rFonts w:hint="eastAsia" w:ascii="宋体" w:hAnsi="宋体"/>
                <w:color w:val="auto"/>
                <w:kern w:val="0"/>
                <w:highlight w:val="none"/>
              </w:rPr>
            </w:pPr>
            <w:r>
              <w:rPr>
                <w:rFonts w:ascii="宋体" w:hAnsi="宋体"/>
                <w:color w:val="auto"/>
                <w:kern w:val="0"/>
                <w:highlight w:val="none"/>
              </w:rPr>
              <w:t>资格评审标准</w:t>
            </w:r>
          </w:p>
        </w:tc>
        <w:tc>
          <w:tcPr>
            <w:tcW w:w="2542" w:type="dxa"/>
            <w:gridSpan w:val="2"/>
            <w:tcBorders>
              <w:bottom w:val="single" w:color="auto" w:sz="4" w:space="0"/>
            </w:tcBorders>
            <w:vAlign w:val="center"/>
          </w:tcPr>
          <w:p w14:paraId="30EC490C">
            <w:pPr>
              <w:spacing w:line="400" w:lineRule="exact"/>
              <w:jc w:val="left"/>
              <w:rPr>
                <w:rFonts w:hint="eastAsia" w:ascii="宋体" w:hAnsi="宋体"/>
                <w:color w:val="auto"/>
                <w:kern w:val="0"/>
                <w:highlight w:val="none"/>
              </w:rPr>
            </w:pPr>
            <w:r>
              <w:rPr>
                <w:rFonts w:hint="eastAsia" w:ascii="宋体" w:hAnsi="宋体"/>
                <w:color w:val="auto"/>
                <w:kern w:val="0"/>
                <w:highlight w:val="none"/>
              </w:rPr>
              <w:t>资质条件</w:t>
            </w:r>
          </w:p>
        </w:tc>
        <w:tc>
          <w:tcPr>
            <w:tcW w:w="5511" w:type="dxa"/>
            <w:vAlign w:val="center"/>
          </w:tcPr>
          <w:p w14:paraId="73BB1278">
            <w:pPr>
              <w:spacing w:line="400" w:lineRule="exact"/>
              <w:ind w:firstLine="420" w:firstLineChars="200"/>
              <w:rPr>
                <w:rFonts w:hint="eastAsia" w:ascii="宋体" w:hAnsi="宋体"/>
                <w:color w:val="auto"/>
                <w:kern w:val="0"/>
                <w:highlight w:val="none"/>
              </w:rPr>
            </w:pPr>
            <w:r>
              <w:rPr>
                <w:rFonts w:ascii="宋体" w:hAnsi="宋体"/>
                <w:color w:val="auto"/>
                <w:kern w:val="0"/>
                <w:highlight w:val="none"/>
              </w:rPr>
              <w:t>符合第二章“投标人须知”第1.4.1项规定。</w:t>
            </w:r>
          </w:p>
        </w:tc>
      </w:tr>
      <w:tr w14:paraId="557FD1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14:paraId="75F69EFF">
            <w:pPr>
              <w:spacing w:line="400" w:lineRule="exact"/>
              <w:rPr>
                <w:rFonts w:hint="eastAsia" w:ascii="宋体" w:hAnsi="宋体"/>
                <w:color w:val="auto"/>
                <w:highlight w:val="none"/>
              </w:rPr>
            </w:pPr>
          </w:p>
        </w:tc>
        <w:tc>
          <w:tcPr>
            <w:tcW w:w="577" w:type="dxa"/>
            <w:vMerge w:val="continue"/>
          </w:tcPr>
          <w:p w14:paraId="113E88B0">
            <w:pPr>
              <w:spacing w:line="400" w:lineRule="exact"/>
              <w:rPr>
                <w:rFonts w:hint="eastAsia" w:ascii="宋体" w:hAnsi="宋体"/>
                <w:color w:val="auto"/>
                <w:highlight w:val="none"/>
              </w:rPr>
            </w:pPr>
          </w:p>
        </w:tc>
        <w:tc>
          <w:tcPr>
            <w:tcW w:w="2542" w:type="dxa"/>
            <w:gridSpan w:val="2"/>
            <w:tcBorders>
              <w:top w:val="single" w:color="auto" w:sz="4" w:space="0"/>
              <w:bottom w:val="single" w:color="auto" w:sz="4" w:space="0"/>
            </w:tcBorders>
          </w:tcPr>
          <w:p w14:paraId="270E78B8">
            <w:pPr>
              <w:spacing w:line="400" w:lineRule="exact"/>
              <w:jc w:val="left"/>
              <w:rPr>
                <w:rFonts w:hint="eastAsia" w:ascii="宋体" w:hAnsi="宋体"/>
                <w:color w:val="auto"/>
                <w:kern w:val="0"/>
                <w:highlight w:val="none"/>
              </w:rPr>
            </w:pPr>
            <w:r>
              <w:rPr>
                <w:rFonts w:hint="eastAsia" w:ascii="宋体" w:hAnsi="宋体"/>
                <w:color w:val="auto"/>
                <w:kern w:val="0"/>
                <w:highlight w:val="none"/>
                <w:lang w:eastAsia="zh-CN"/>
              </w:rPr>
              <w:t>独立法人资格</w:t>
            </w:r>
          </w:p>
        </w:tc>
        <w:tc>
          <w:tcPr>
            <w:tcW w:w="5511" w:type="dxa"/>
            <w:vAlign w:val="center"/>
          </w:tcPr>
          <w:p w14:paraId="7139E7D5">
            <w:pPr>
              <w:autoSpaceDE w:val="0"/>
              <w:autoSpaceDN w:val="0"/>
              <w:adjustRightInd w:val="0"/>
              <w:spacing w:line="400" w:lineRule="exact"/>
              <w:ind w:firstLine="420" w:firstLineChars="200"/>
              <w:rPr>
                <w:rFonts w:hint="eastAsia" w:ascii="宋体" w:hAnsi="宋体"/>
                <w:color w:val="auto"/>
                <w:kern w:val="0"/>
                <w:highlight w:val="none"/>
              </w:rPr>
            </w:pPr>
            <w:r>
              <w:rPr>
                <w:rFonts w:ascii="宋体" w:hAnsi="宋体"/>
                <w:color w:val="auto"/>
                <w:kern w:val="0"/>
                <w:highlight w:val="none"/>
              </w:rPr>
              <w:t>符合第二章“投标人须知”第1.4.1项规定。</w:t>
            </w:r>
          </w:p>
        </w:tc>
      </w:tr>
      <w:tr w14:paraId="2DA569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40" w:type="dxa"/>
            <w:vMerge w:val="continue"/>
          </w:tcPr>
          <w:p w14:paraId="23832D73">
            <w:pPr>
              <w:spacing w:line="400" w:lineRule="exact"/>
              <w:rPr>
                <w:rFonts w:hint="eastAsia" w:ascii="宋体" w:hAnsi="宋体"/>
                <w:color w:val="auto"/>
                <w:highlight w:val="none"/>
              </w:rPr>
            </w:pPr>
          </w:p>
        </w:tc>
        <w:tc>
          <w:tcPr>
            <w:tcW w:w="577" w:type="dxa"/>
            <w:vMerge w:val="continue"/>
          </w:tcPr>
          <w:p w14:paraId="7A734CD2">
            <w:pPr>
              <w:spacing w:line="400" w:lineRule="exact"/>
              <w:rPr>
                <w:rFonts w:hint="eastAsia" w:ascii="宋体" w:hAnsi="宋体"/>
                <w:color w:val="auto"/>
                <w:highlight w:val="none"/>
              </w:rPr>
            </w:pPr>
          </w:p>
        </w:tc>
        <w:tc>
          <w:tcPr>
            <w:tcW w:w="2542" w:type="dxa"/>
            <w:gridSpan w:val="2"/>
            <w:tcBorders>
              <w:top w:val="single" w:color="auto" w:sz="4" w:space="0"/>
            </w:tcBorders>
          </w:tcPr>
          <w:p w14:paraId="34570F66">
            <w:pPr>
              <w:spacing w:line="400" w:lineRule="exact"/>
              <w:jc w:val="left"/>
              <w:rPr>
                <w:rFonts w:hint="eastAsia" w:ascii="宋体" w:hAnsi="宋体"/>
                <w:color w:val="auto"/>
                <w:kern w:val="0"/>
                <w:highlight w:val="none"/>
              </w:rPr>
            </w:pPr>
            <w:r>
              <w:rPr>
                <w:rFonts w:hint="eastAsia" w:ascii="宋体" w:hAnsi="宋体"/>
                <w:color w:val="auto"/>
                <w:kern w:val="0"/>
                <w:highlight w:val="none"/>
              </w:rPr>
              <w:t>安全生产条件</w:t>
            </w:r>
          </w:p>
        </w:tc>
        <w:tc>
          <w:tcPr>
            <w:tcW w:w="5511" w:type="dxa"/>
            <w:vAlign w:val="center"/>
          </w:tcPr>
          <w:p w14:paraId="0AF68051">
            <w:pPr>
              <w:spacing w:line="400" w:lineRule="exact"/>
              <w:ind w:firstLine="420" w:firstLineChars="200"/>
              <w:rPr>
                <w:rFonts w:hint="eastAsia" w:ascii="宋体" w:hAnsi="宋体"/>
                <w:color w:val="auto"/>
                <w:kern w:val="0"/>
                <w:highlight w:val="none"/>
              </w:rPr>
            </w:pPr>
            <w:r>
              <w:rPr>
                <w:rFonts w:ascii="宋体" w:hAnsi="宋体"/>
                <w:color w:val="auto"/>
                <w:kern w:val="0"/>
                <w:highlight w:val="none"/>
              </w:rPr>
              <w:t>符合第二章“投标人须知”第1.4.1项规定</w:t>
            </w:r>
          </w:p>
        </w:tc>
      </w:tr>
      <w:tr w14:paraId="7C528F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14:paraId="3DBE2E2A">
            <w:pPr>
              <w:spacing w:line="400" w:lineRule="exact"/>
              <w:rPr>
                <w:rFonts w:hint="eastAsia" w:ascii="宋体" w:hAnsi="宋体"/>
                <w:color w:val="auto"/>
                <w:highlight w:val="none"/>
              </w:rPr>
            </w:pPr>
          </w:p>
        </w:tc>
        <w:tc>
          <w:tcPr>
            <w:tcW w:w="577" w:type="dxa"/>
            <w:vMerge w:val="continue"/>
          </w:tcPr>
          <w:p w14:paraId="43FDD6AD">
            <w:pPr>
              <w:spacing w:line="400" w:lineRule="exact"/>
              <w:rPr>
                <w:rFonts w:hint="eastAsia" w:ascii="宋体" w:hAnsi="宋体"/>
                <w:color w:val="auto"/>
                <w:highlight w:val="none"/>
              </w:rPr>
            </w:pPr>
          </w:p>
        </w:tc>
        <w:tc>
          <w:tcPr>
            <w:tcW w:w="2542" w:type="dxa"/>
            <w:gridSpan w:val="2"/>
            <w:tcBorders>
              <w:bottom w:val="single" w:color="auto" w:sz="4" w:space="0"/>
            </w:tcBorders>
            <w:vAlign w:val="center"/>
          </w:tcPr>
          <w:p w14:paraId="7C218761">
            <w:pPr>
              <w:spacing w:line="400" w:lineRule="exact"/>
              <w:jc w:val="left"/>
              <w:rPr>
                <w:rFonts w:hint="eastAsia" w:ascii="宋体" w:hAnsi="宋体"/>
                <w:color w:val="auto"/>
                <w:kern w:val="0"/>
                <w:highlight w:val="none"/>
              </w:rPr>
            </w:pPr>
            <w:r>
              <w:rPr>
                <w:rFonts w:ascii="宋体" w:hAnsi="宋体"/>
                <w:color w:val="auto"/>
                <w:kern w:val="0"/>
                <w:highlight w:val="none"/>
              </w:rPr>
              <w:t>财务</w:t>
            </w:r>
            <w:r>
              <w:rPr>
                <w:rFonts w:hint="eastAsia" w:ascii="宋体" w:hAnsi="宋体"/>
                <w:color w:val="auto"/>
                <w:kern w:val="0"/>
                <w:highlight w:val="none"/>
              </w:rPr>
              <w:t>要求</w:t>
            </w:r>
          </w:p>
        </w:tc>
        <w:tc>
          <w:tcPr>
            <w:tcW w:w="5511" w:type="dxa"/>
            <w:vAlign w:val="center"/>
          </w:tcPr>
          <w:p w14:paraId="2D53A0F5">
            <w:pPr>
              <w:spacing w:line="400" w:lineRule="exact"/>
              <w:ind w:firstLine="420" w:firstLineChars="200"/>
              <w:rPr>
                <w:rFonts w:hint="eastAsia" w:ascii="宋体" w:hAnsi="宋体"/>
                <w:color w:val="auto"/>
                <w:kern w:val="0"/>
                <w:highlight w:val="none"/>
              </w:rPr>
            </w:pPr>
            <w:r>
              <w:rPr>
                <w:rFonts w:ascii="宋体" w:hAnsi="宋体"/>
                <w:color w:val="auto"/>
                <w:kern w:val="0"/>
                <w:highlight w:val="none"/>
              </w:rPr>
              <w:t>符合第二章“投标人须知”第1.4.1项规定</w:t>
            </w:r>
          </w:p>
        </w:tc>
      </w:tr>
      <w:tr w14:paraId="0E3BD7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14:paraId="064F5A15">
            <w:pPr>
              <w:spacing w:line="400" w:lineRule="exact"/>
              <w:rPr>
                <w:rFonts w:hint="eastAsia" w:ascii="宋体" w:hAnsi="宋体"/>
                <w:color w:val="auto"/>
                <w:highlight w:val="none"/>
              </w:rPr>
            </w:pPr>
          </w:p>
        </w:tc>
        <w:tc>
          <w:tcPr>
            <w:tcW w:w="577" w:type="dxa"/>
            <w:vMerge w:val="continue"/>
          </w:tcPr>
          <w:p w14:paraId="2D3F8F9A">
            <w:pPr>
              <w:spacing w:line="400" w:lineRule="exact"/>
              <w:rPr>
                <w:rFonts w:hint="eastAsia" w:ascii="宋体" w:hAnsi="宋体"/>
                <w:color w:val="auto"/>
                <w:highlight w:val="none"/>
              </w:rPr>
            </w:pPr>
          </w:p>
        </w:tc>
        <w:tc>
          <w:tcPr>
            <w:tcW w:w="2542" w:type="dxa"/>
            <w:gridSpan w:val="2"/>
            <w:tcBorders>
              <w:top w:val="single" w:color="auto" w:sz="4" w:space="0"/>
              <w:bottom w:val="single" w:color="auto" w:sz="4" w:space="0"/>
            </w:tcBorders>
          </w:tcPr>
          <w:p w14:paraId="7A74D4B8">
            <w:pPr>
              <w:spacing w:line="400" w:lineRule="exact"/>
              <w:jc w:val="left"/>
              <w:rPr>
                <w:rFonts w:hint="eastAsia" w:ascii="宋体" w:hAnsi="宋体"/>
                <w:color w:val="auto"/>
                <w:kern w:val="0"/>
                <w:highlight w:val="none"/>
              </w:rPr>
            </w:pPr>
            <w:r>
              <w:rPr>
                <w:rFonts w:hint="eastAsia" w:ascii="宋体" w:hAnsi="宋体"/>
                <w:color w:val="auto"/>
                <w:kern w:val="0"/>
                <w:highlight w:val="none"/>
              </w:rPr>
              <w:t>业绩要求</w:t>
            </w:r>
          </w:p>
        </w:tc>
        <w:tc>
          <w:tcPr>
            <w:tcW w:w="5511" w:type="dxa"/>
            <w:vAlign w:val="center"/>
          </w:tcPr>
          <w:p w14:paraId="6F118583">
            <w:pPr>
              <w:spacing w:line="400" w:lineRule="exact"/>
              <w:ind w:firstLine="420" w:firstLineChars="200"/>
              <w:rPr>
                <w:rFonts w:hint="eastAsia" w:ascii="宋体" w:hAnsi="宋体"/>
                <w:color w:val="auto"/>
                <w:kern w:val="0"/>
                <w:highlight w:val="none"/>
              </w:rPr>
            </w:pPr>
            <w:r>
              <w:rPr>
                <w:rFonts w:ascii="宋体" w:hAnsi="宋体"/>
                <w:color w:val="auto"/>
                <w:kern w:val="0"/>
                <w:highlight w:val="none"/>
              </w:rPr>
              <w:t>符合第二章“投标人须知”第1.4.1项规定</w:t>
            </w:r>
          </w:p>
        </w:tc>
      </w:tr>
      <w:tr w14:paraId="268FFE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14:paraId="28C216D4">
            <w:pPr>
              <w:spacing w:line="400" w:lineRule="exact"/>
              <w:rPr>
                <w:rFonts w:hint="eastAsia" w:ascii="宋体" w:hAnsi="宋体"/>
                <w:color w:val="auto"/>
                <w:highlight w:val="none"/>
              </w:rPr>
            </w:pPr>
          </w:p>
        </w:tc>
        <w:tc>
          <w:tcPr>
            <w:tcW w:w="577" w:type="dxa"/>
            <w:vMerge w:val="continue"/>
          </w:tcPr>
          <w:p w14:paraId="38F28926">
            <w:pPr>
              <w:spacing w:line="400" w:lineRule="exact"/>
              <w:rPr>
                <w:rFonts w:hint="eastAsia" w:ascii="宋体" w:hAnsi="宋体"/>
                <w:color w:val="auto"/>
                <w:highlight w:val="none"/>
              </w:rPr>
            </w:pPr>
          </w:p>
        </w:tc>
        <w:tc>
          <w:tcPr>
            <w:tcW w:w="2542" w:type="dxa"/>
            <w:gridSpan w:val="2"/>
            <w:tcBorders>
              <w:top w:val="single" w:color="auto" w:sz="4" w:space="0"/>
              <w:bottom w:val="single" w:color="auto" w:sz="4" w:space="0"/>
            </w:tcBorders>
          </w:tcPr>
          <w:p w14:paraId="4B84513E">
            <w:pPr>
              <w:spacing w:line="400" w:lineRule="exact"/>
              <w:jc w:val="left"/>
              <w:rPr>
                <w:rFonts w:hint="eastAsia" w:ascii="宋体" w:hAnsi="宋体"/>
                <w:color w:val="auto"/>
                <w:kern w:val="0"/>
                <w:highlight w:val="none"/>
              </w:rPr>
            </w:pPr>
            <w:r>
              <w:rPr>
                <w:rFonts w:ascii="宋体" w:hAnsi="宋体"/>
                <w:color w:val="auto"/>
                <w:szCs w:val="21"/>
                <w:highlight w:val="none"/>
              </w:rPr>
              <w:t>投标截止日投标资格情况</w:t>
            </w:r>
          </w:p>
        </w:tc>
        <w:tc>
          <w:tcPr>
            <w:tcW w:w="5511" w:type="dxa"/>
            <w:vAlign w:val="center"/>
          </w:tcPr>
          <w:p w14:paraId="2E2D9A94">
            <w:pPr>
              <w:spacing w:line="400" w:lineRule="exact"/>
              <w:ind w:firstLine="420" w:firstLineChars="200"/>
              <w:rPr>
                <w:rFonts w:hint="eastAsia" w:ascii="宋体" w:hAnsi="宋体"/>
                <w:color w:val="auto"/>
                <w:kern w:val="0"/>
                <w:highlight w:val="none"/>
              </w:rPr>
            </w:pPr>
            <w:r>
              <w:rPr>
                <w:rFonts w:ascii="宋体" w:hAnsi="宋体"/>
                <w:color w:val="auto"/>
                <w:kern w:val="0"/>
                <w:highlight w:val="none"/>
              </w:rPr>
              <w:t>符合第二章“投标人须知”第1.4.1项规定</w:t>
            </w:r>
          </w:p>
        </w:tc>
      </w:tr>
      <w:tr w14:paraId="66F187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14:paraId="7D253871">
            <w:pPr>
              <w:spacing w:line="400" w:lineRule="exact"/>
              <w:rPr>
                <w:rFonts w:hint="eastAsia" w:ascii="宋体" w:hAnsi="宋体"/>
                <w:color w:val="auto"/>
                <w:highlight w:val="none"/>
              </w:rPr>
            </w:pPr>
          </w:p>
        </w:tc>
        <w:tc>
          <w:tcPr>
            <w:tcW w:w="577" w:type="dxa"/>
            <w:vMerge w:val="continue"/>
          </w:tcPr>
          <w:p w14:paraId="17F3435C">
            <w:pPr>
              <w:spacing w:line="400" w:lineRule="exact"/>
              <w:rPr>
                <w:rFonts w:hint="eastAsia" w:ascii="宋体" w:hAnsi="宋体"/>
                <w:color w:val="auto"/>
                <w:highlight w:val="none"/>
              </w:rPr>
            </w:pPr>
          </w:p>
        </w:tc>
        <w:tc>
          <w:tcPr>
            <w:tcW w:w="2542" w:type="dxa"/>
            <w:gridSpan w:val="2"/>
            <w:tcBorders>
              <w:top w:val="single" w:color="auto" w:sz="4" w:space="0"/>
              <w:bottom w:val="single" w:color="auto" w:sz="4" w:space="0"/>
            </w:tcBorders>
          </w:tcPr>
          <w:p w14:paraId="6A6BE115">
            <w:pPr>
              <w:spacing w:line="400" w:lineRule="exact"/>
              <w:jc w:val="left"/>
              <w:rPr>
                <w:rFonts w:hint="eastAsia" w:ascii="宋体" w:hAnsi="宋体"/>
                <w:color w:val="auto"/>
                <w:szCs w:val="21"/>
                <w:highlight w:val="none"/>
              </w:rPr>
            </w:pPr>
            <w:r>
              <w:rPr>
                <w:rFonts w:ascii="宋体" w:hAnsi="宋体"/>
                <w:color w:val="auto"/>
                <w:kern w:val="0"/>
                <w:highlight w:val="none"/>
              </w:rPr>
              <w:t>项目经理资格</w:t>
            </w:r>
            <w:r>
              <w:rPr>
                <w:rFonts w:hint="eastAsia" w:ascii="宋体" w:hAnsi="宋体"/>
                <w:color w:val="auto"/>
                <w:kern w:val="0"/>
                <w:highlight w:val="none"/>
              </w:rPr>
              <w:t>要求</w:t>
            </w:r>
          </w:p>
        </w:tc>
        <w:tc>
          <w:tcPr>
            <w:tcW w:w="5511" w:type="dxa"/>
            <w:vAlign w:val="center"/>
          </w:tcPr>
          <w:p w14:paraId="47A6D977">
            <w:pPr>
              <w:spacing w:line="400" w:lineRule="exact"/>
              <w:ind w:firstLine="420" w:firstLineChars="200"/>
              <w:rPr>
                <w:rFonts w:hint="eastAsia" w:ascii="宋体" w:hAnsi="宋体"/>
                <w:color w:val="auto"/>
                <w:kern w:val="0"/>
                <w:highlight w:val="none"/>
              </w:rPr>
            </w:pPr>
            <w:r>
              <w:rPr>
                <w:rFonts w:ascii="宋体" w:hAnsi="宋体"/>
                <w:color w:val="auto"/>
                <w:kern w:val="0"/>
                <w:highlight w:val="none"/>
              </w:rPr>
              <w:t>符合第二章“投标人须知”第1.4.1项规定</w:t>
            </w:r>
          </w:p>
        </w:tc>
      </w:tr>
      <w:tr w14:paraId="3EF92B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14:paraId="5ADD32C7">
            <w:pPr>
              <w:spacing w:line="400" w:lineRule="exact"/>
              <w:rPr>
                <w:rFonts w:hint="eastAsia" w:ascii="宋体" w:hAnsi="宋体"/>
                <w:color w:val="auto"/>
                <w:highlight w:val="none"/>
              </w:rPr>
            </w:pPr>
          </w:p>
        </w:tc>
        <w:tc>
          <w:tcPr>
            <w:tcW w:w="577" w:type="dxa"/>
            <w:vMerge w:val="continue"/>
          </w:tcPr>
          <w:p w14:paraId="72F1E869">
            <w:pPr>
              <w:spacing w:line="400" w:lineRule="exact"/>
              <w:rPr>
                <w:rFonts w:hint="eastAsia" w:ascii="宋体" w:hAnsi="宋体"/>
                <w:color w:val="auto"/>
                <w:highlight w:val="none"/>
              </w:rPr>
            </w:pPr>
          </w:p>
        </w:tc>
        <w:tc>
          <w:tcPr>
            <w:tcW w:w="2542" w:type="dxa"/>
            <w:gridSpan w:val="2"/>
            <w:tcBorders>
              <w:top w:val="single" w:color="auto" w:sz="4" w:space="0"/>
              <w:bottom w:val="single" w:color="auto" w:sz="4" w:space="0"/>
            </w:tcBorders>
          </w:tcPr>
          <w:p w14:paraId="456E0878">
            <w:pPr>
              <w:spacing w:line="400" w:lineRule="exact"/>
              <w:jc w:val="left"/>
              <w:rPr>
                <w:rFonts w:hint="eastAsia" w:ascii="宋体" w:hAnsi="宋体"/>
                <w:color w:val="auto"/>
                <w:kern w:val="0"/>
                <w:highlight w:val="none"/>
              </w:rPr>
            </w:pPr>
            <w:r>
              <w:rPr>
                <w:rFonts w:ascii="宋体" w:hAnsi="宋体"/>
                <w:color w:val="auto"/>
                <w:kern w:val="0"/>
                <w:highlight w:val="none"/>
              </w:rPr>
              <w:t>其他要求</w:t>
            </w:r>
          </w:p>
        </w:tc>
        <w:tc>
          <w:tcPr>
            <w:tcW w:w="5511" w:type="dxa"/>
            <w:vAlign w:val="center"/>
          </w:tcPr>
          <w:p w14:paraId="2947B50B">
            <w:pPr>
              <w:spacing w:line="400" w:lineRule="exact"/>
              <w:ind w:firstLine="420" w:firstLineChars="200"/>
              <w:rPr>
                <w:rFonts w:hint="eastAsia" w:ascii="宋体" w:hAnsi="宋体"/>
                <w:color w:val="auto"/>
                <w:kern w:val="0"/>
                <w:highlight w:val="none"/>
              </w:rPr>
            </w:pPr>
            <w:r>
              <w:rPr>
                <w:rFonts w:ascii="宋体" w:hAnsi="宋体"/>
                <w:color w:val="auto"/>
                <w:kern w:val="0"/>
                <w:highlight w:val="none"/>
              </w:rPr>
              <w:t>符合第二章“投标人须知”第1.4.1项规定</w:t>
            </w:r>
          </w:p>
        </w:tc>
      </w:tr>
      <w:tr w14:paraId="0355A6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14:paraId="7805E845">
            <w:pPr>
              <w:spacing w:line="400" w:lineRule="exact"/>
              <w:rPr>
                <w:rFonts w:hint="eastAsia" w:ascii="宋体" w:hAnsi="宋体"/>
                <w:color w:val="auto"/>
                <w:highlight w:val="none"/>
              </w:rPr>
            </w:pPr>
          </w:p>
        </w:tc>
        <w:tc>
          <w:tcPr>
            <w:tcW w:w="577" w:type="dxa"/>
            <w:vMerge w:val="continue"/>
          </w:tcPr>
          <w:p w14:paraId="15AC9010">
            <w:pPr>
              <w:spacing w:line="400" w:lineRule="exact"/>
              <w:rPr>
                <w:rFonts w:hint="eastAsia" w:ascii="宋体" w:hAnsi="宋体"/>
                <w:color w:val="auto"/>
                <w:highlight w:val="none"/>
              </w:rPr>
            </w:pPr>
          </w:p>
        </w:tc>
        <w:tc>
          <w:tcPr>
            <w:tcW w:w="2542" w:type="dxa"/>
            <w:gridSpan w:val="2"/>
            <w:tcBorders>
              <w:top w:val="single" w:color="auto" w:sz="4" w:space="0"/>
              <w:bottom w:val="single" w:color="auto" w:sz="4" w:space="0"/>
            </w:tcBorders>
          </w:tcPr>
          <w:p w14:paraId="181F65FF">
            <w:pPr>
              <w:spacing w:line="400" w:lineRule="exact"/>
              <w:jc w:val="left"/>
              <w:rPr>
                <w:rFonts w:hint="eastAsia" w:ascii="宋体" w:hAnsi="宋体"/>
                <w:color w:val="auto"/>
                <w:kern w:val="0"/>
                <w:highlight w:val="none"/>
              </w:rPr>
            </w:pPr>
            <w:r>
              <w:rPr>
                <w:rFonts w:ascii="宋体" w:hAnsi="宋体"/>
                <w:color w:val="auto"/>
                <w:kern w:val="0"/>
                <w:highlight w:val="none"/>
              </w:rPr>
              <w:t>联合体投标人</w:t>
            </w:r>
          </w:p>
        </w:tc>
        <w:tc>
          <w:tcPr>
            <w:tcW w:w="5511" w:type="dxa"/>
            <w:vAlign w:val="center"/>
          </w:tcPr>
          <w:p w14:paraId="07989340">
            <w:pPr>
              <w:spacing w:line="400" w:lineRule="exact"/>
              <w:ind w:firstLine="420" w:firstLineChars="200"/>
              <w:rPr>
                <w:rFonts w:hint="eastAsia" w:ascii="宋体" w:hAnsi="宋体"/>
                <w:color w:val="auto"/>
                <w:kern w:val="0"/>
                <w:highlight w:val="none"/>
              </w:rPr>
            </w:pPr>
            <w:r>
              <w:rPr>
                <w:rFonts w:ascii="宋体" w:hAnsi="宋体"/>
                <w:color w:val="auto"/>
                <w:kern w:val="0"/>
                <w:highlight w:val="none"/>
              </w:rPr>
              <w:t>符合第二章“投标人须知”第1.4.2项规定</w:t>
            </w:r>
          </w:p>
        </w:tc>
      </w:tr>
      <w:tr w14:paraId="1E4FED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restart"/>
            <w:vAlign w:val="center"/>
          </w:tcPr>
          <w:p w14:paraId="07EC5121">
            <w:pPr>
              <w:spacing w:line="400" w:lineRule="exact"/>
              <w:jc w:val="center"/>
              <w:rPr>
                <w:rFonts w:hint="eastAsia" w:ascii="宋体" w:hAnsi="宋体"/>
                <w:color w:val="auto"/>
                <w:highlight w:val="none"/>
              </w:rPr>
            </w:pPr>
            <w:r>
              <w:rPr>
                <w:rFonts w:ascii="宋体" w:hAnsi="宋体"/>
                <w:color w:val="auto"/>
                <w:kern w:val="0"/>
                <w:highlight w:val="none"/>
              </w:rPr>
              <w:t>2.1.</w:t>
            </w:r>
            <w:r>
              <w:rPr>
                <w:rFonts w:hint="eastAsia" w:ascii="宋体" w:hAnsi="宋体"/>
                <w:color w:val="auto"/>
                <w:kern w:val="0"/>
                <w:highlight w:val="none"/>
              </w:rPr>
              <w:t>2</w:t>
            </w:r>
          </w:p>
        </w:tc>
        <w:tc>
          <w:tcPr>
            <w:tcW w:w="577" w:type="dxa"/>
            <w:vMerge w:val="restart"/>
            <w:vAlign w:val="center"/>
          </w:tcPr>
          <w:p w14:paraId="0FF105E1">
            <w:pPr>
              <w:spacing w:line="400" w:lineRule="exact"/>
              <w:jc w:val="center"/>
              <w:rPr>
                <w:rFonts w:hint="eastAsia" w:ascii="宋体" w:hAnsi="宋体"/>
                <w:color w:val="auto"/>
                <w:highlight w:val="none"/>
              </w:rPr>
            </w:pPr>
            <w:r>
              <w:rPr>
                <w:rFonts w:ascii="宋体" w:hAnsi="宋体"/>
                <w:color w:val="auto"/>
                <w:kern w:val="0"/>
                <w:highlight w:val="none"/>
              </w:rPr>
              <w:t>形式评审标准</w:t>
            </w:r>
          </w:p>
        </w:tc>
        <w:tc>
          <w:tcPr>
            <w:tcW w:w="2542" w:type="dxa"/>
            <w:gridSpan w:val="2"/>
            <w:tcBorders>
              <w:top w:val="single" w:color="auto" w:sz="4" w:space="0"/>
              <w:bottom w:val="single" w:color="auto" w:sz="4" w:space="0"/>
            </w:tcBorders>
            <w:vAlign w:val="center"/>
          </w:tcPr>
          <w:p w14:paraId="2C7B46A1">
            <w:pPr>
              <w:spacing w:line="400" w:lineRule="exact"/>
              <w:jc w:val="left"/>
              <w:rPr>
                <w:rFonts w:hint="eastAsia" w:ascii="宋体" w:hAnsi="宋体"/>
                <w:color w:val="auto"/>
                <w:kern w:val="0"/>
                <w:highlight w:val="none"/>
              </w:rPr>
            </w:pPr>
            <w:r>
              <w:rPr>
                <w:rFonts w:ascii="宋体" w:hAnsi="宋体"/>
                <w:color w:val="auto"/>
                <w:kern w:val="0"/>
                <w:highlight w:val="none"/>
              </w:rPr>
              <w:t>投标人名称</w:t>
            </w:r>
          </w:p>
        </w:tc>
        <w:tc>
          <w:tcPr>
            <w:tcW w:w="5511" w:type="dxa"/>
            <w:vAlign w:val="center"/>
          </w:tcPr>
          <w:p w14:paraId="105169AE">
            <w:pPr>
              <w:spacing w:line="400" w:lineRule="exact"/>
              <w:ind w:firstLine="420" w:firstLineChars="200"/>
              <w:rPr>
                <w:rFonts w:hint="eastAsia" w:ascii="宋体" w:hAnsi="宋体"/>
                <w:color w:val="auto"/>
                <w:kern w:val="0"/>
                <w:highlight w:val="none"/>
              </w:rPr>
            </w:pPr>
            <w:r>
              <w:rPr>
                <w:rFonts w:ascii="宋体" w:hAnsi="宋体"/>
                <w:color w:val="auto"/>
                <w:kern w:val="0"/>
                <w:highlight w:val="none"/>
              </w:rPr>
              <w:t>与营业执照、资质证书、安全生产许可证一致。</w:t>
            </w:r>
          </w:p>
        </w:tc>
      </w:tr>
      <w:tr w14:paraId="1030CF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14:paraId="7B64ECDB">
            <w:pPr>
              <w:spacing w:line="400" w:lineRule="exact"/>
              <w:rPr>
                <w:rFonts w:hint="eastAsia" w:ascii="宋体" w:hAnsi="宋体"/>
                <w:color w:val="auto"/>
                <w:highlight w:val="none"/>
              </w:rPr>
            </w:pPr>
          </w:p>
        </w:tc>
        <w:tc>
          <w:tcPr>
            <w:tcW w:w="577" w:type="dxa"/>
            <w:vMerge w:val="continue"/>
          </w:tcPr>
          <w:p w14:paraId="69DF88E3">
            <w:pPr>
              <w:spacing w:line="400" w:lineRule="exact"/>
              <w:rPr>
                <w:rFonts w:hint="eastAsia" w:ascii="宋体" w:hAnsi="宋体"/>
                <w:color w:val="auto"/>
                <w:highlight w:val="none"/>
              </w:rPr>
            </w:pPr>
          </w:p>
        </w:tc>
        <w:tc>
          <w:tcPr>
            <w:tcW w:w="2542" w:type="dxa"/>
            <w:gridSpan w:val="2"/>
            <w:tcBorders>
              <w:top w:val="single" w:color="auto" w:sz="4" w:space="0"/>
              <w:bottom w:val="single" w:color="auto" w:sz="4" w:space="0"/>
            </w:tcBorders>
            <w:shd w:val="clear" w:color="auto" w:fill="auto"/>
            <w:vAlign w:val="center"/>
          </w:tcPr>
          <w:p w14:paraId="3F936C11">
            <w:pPr>
              <w:spacing w:line="400" w:lineRule="exact"/>
              <w:jc w:val="left"/>
              <w:rPr>
                <w:rFonts w:hint="eastAsia" w:ascii="宋体" w:hAnsi="宋体" w:eastAsia="宋体" w:cs="Times New Roman"/>
                <w:color w:val="auto"/>
                <w:kern w:val="0"/>
                <w:sz w:val="21"/>
                <w:szCs w:val="24"/>
                <w:highlight w:val="none"/>
                <w:lang w:val="en-US" w:eastAsia="zh-CN" w:bidi="ar-SA"/>
              </w:rPr>
            </w:pPr>
            <w:r>
              <w:rPr>
                <w:rFonts w:ascii="宋体" w:hAnsi="宋体"/>
                <w:color w:val="auto"/>
                <w:kern w:val="0"/>
                <w:highlight w:val="none"/>
              </w:rPr>
              <w:t>投标文件格式</w:t>
            </w:r>
          </w:p>
        </w:tc>
        <w:tc>
          <w:tcPr>
            <w:tcW w:w="5511" w:type="dxa"/>
            <w:shd w:val="clear" w:color="auto" w:fill="auto"/>
            <w:vAlign w:val="center"/>
          </w:tcPr>
          <w:p w14:paraId="21322111">
            <w:pPr>
              <w:spacing w:line="400" w:lineRule="exact"/>
              <w:ind w:firstLine="420" w:firstLineChars="200"/>
              <w:rPr>
                <w:rFonts w:ascii="宋体" w:hAnsi="宋体"/>
                <w:color w:val="auto"/>
                <w:kern w:val="0"/>
                <w:highlight w:val="none"/>
              </w:rPr>
            </w:pPr>
            <w:r>
              <w:rPr>
                <w:rFonts w:ascii="宋体" w:hAnsi="宋体"/>
                <w:color w:val="auto"/>
                <w:kern w:val="0"/>
                <w:highlight w:val="none"/>
              </w:rPr>
              <w:t>符合第</w:t>
            </w:r>
            <w:r>
              <w:rPr>
                <w:rFonts w:hint="eastAsia" w:ascii="宋体" w:hAnsi="宋体"/>
                <w:color w:val="auto"/>
                <w:kern w:val="0"/>
                <w:highlight w:val="none"/>
              </w:rPr>
              <w:t>二</w:t>
            </w:r>
            <w:r>
              <w:rPr>
                <w:rFonts w:ascii="宋体" w:hAnsi="宋体"/>
                <w:color w:val="auto"/>
                <w:kern w:val="0"/>
                <w:highlight w:val="none"/>
              </w:rPr>
              <w:t>章“投标</w:t>
            </w:r>
            <w:r>
              <w:rPr>
                <w:rFonts w:hint="eastAsia" w:ascii="宋体" w:hAnsi="宋体"/>
                <w:color w:val="auto"/>
                <w:kern w:val="0"/>
                <w:highlight w:val="none"/>
              </w:rPr>
              <w:t>人须知</w:t>
            </w:r>
            <w:r>
              <w:rPr>
                <w:rFonts w:ascii="宋体" w:hAnsi="宋体"/>
                <w:color w:val="auto"/>
                <w:kern w:val="0"/>
                <w:highlight w:val="none"/>
              </w:rPr>
              <w:t>”</w:t>
            </w:r>
            <w:r>
              <w:rPr>
                <w:rFonts w:hint="eastAsia" w:ascii="宋体" w:hAnsi="宋体"/>
                <w:color w:val="auto"/>
                <w:kern w:val="0"/>
                <w:highlight w:val="none"/>
              </w:rPr>
              <w:t>第3.7款</w:t>
            </w:r>
            <w:r>
              <w:rPr>
                <w:rFonts w:ascii="宋体" w:hAnsi="宋体"/>
                <w:color w:val="auto"/>
                <w:kern w:val="0"/>
                <w:highlight w:val="none"/>
              </w:rPr>
              <w:t>的要求。</w:t>
            </w:r>
          </w:p>
          <w:p w14:paraId="15A5AED5">
            <w:pPr>
              <w:spacing w:line="400" w:lineRule="exact"/>
              <w:ind w:firstLine="420" w:firstLineChars="200"/>
              <w:rPr>
                <w:rFonts w:hint="eastAsia" w:ascii="宋体" w:hAnsi="宋体" w:eastAsia="宋体" w:cs="Times New Roman"/>
                <w:color w:val="auto"/>
                <w:kern w:val="0"/>
                <w:sz w:val="21"/>
                <w:szCs w:val="24"/>
                <w:highlight w:val="none"/>
                <w:lang w:val="en-US" w:eastAsia="zh-CN" w:bidi="ar-SA"/>
              </w:rPr>
            </w:pPr>
            <w:r>
              <w:rPr>
                <w:rFonts w:hint="eastAsia" w:ascii="宋体" w:hAnsi="宋体" w:cs="宋体"/>
                <w:color w:val="auto"/>
                <w:szCs w:val="21"/>
                <w:highlight w:val="none"/>
              </w:rPr>
              <w:t>编制投标文件时</w:t>
            </w:r>
            <w:r>
              <w:rPr>
                <w:rFonts w:hint="eastAsia" w:ascii="宋体" w:hAnsi="宋体" w:cs="宋体"/>
                <w:color w:val="auto"/>
                <w:szCs w:val="21"/>
                <w:highlight w:val="none"/>
                <w:lang w:val="en-US" w:eastAsia="zh-CN"/>
              </w:rPr>
              <w:t>不得</w:t>
            </w:r>
            <w:r>
              <w:rPr>
                <w:rFonts w:hint="eastAsia" w:ascii="宋体" w:hAnsi="宋体" w:cs="宋体"/>
                <w:color w:val="auto"/>
                <w:szCs w:val="21"/>
                <w:highlight w:val="none"/>
              </w:rPr>
              <w:t>对第</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章“投标文件格式”的相应要素作实质性修改</w:t>
            </w:r>
            <w:r>
              <w:rPr>
                <w:rFonts w:ascii="宋体" w:hAnsi="宋体"/>
                <w:color w:val="auto"/>
                <w:kern w:val="0"/>
                <w:highlight w:val="none"/>
              </w:rPr>
              <w:t>。</w:t>
            </w:r>
          </w:p>
        </w:tc>
      </w:tr>
      <w:tr w14:paraId="6F9375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14:paraId="3B827152">
            <w:pPr>
              <w:spacing w:line="400" w:lineRule="exact"/>
              <w:rPr>
                <w:rFonts w:hint="eastAsia" w:ascii="宋体" w:hAnsi="宋体"/>
                <w:color w:val="auto"/>
                <w:highlight w:val="none"/>
              </w:rPr>
            </w:pPr>
          </w:p>
        </w:tc>
        <w:tc>
          <w:tcPr>
            <w:tcW w:w="577" w:type="dxa"/>
            <w:vMerge w:val="continue"/>
          </w:tcPr>
          <w:p w14:paraId="1642185B">
            <w:pPr>
              <w:spacing w:line="400" w:lineRule="exact"/>
              <w:rPr>
                <w:rFonts w:hint="eastAsia" w:ascii="宋体" w:hAnsi="宋体"/>
                <w:color w:val="auto"/>
                <w:highlight w:val="none"/>
              </w:rPr>
            </w:pPr>
          </w:p>
        </w:tc>
        <w:tc>
          <w:tcPr>
            <w:tcW w:w="2542" w:type="dxa"/>
            <w:gridSpan w:val="2"/>
            <w:tcBorders>
              <w:top w:val="single" w:color="auto" w:sz="4" w:space="0"/>
              <w:bottom w:val="single" w:color="auto" w:sz="4" w:space="0"/>
            </w:tcBorders>
            <w:shd w:val="clear" w:color="auto" w:fill="auto"/>
            <w:vAlign w:val="center"/>
          </w:tcPr>
          <w:p w14:paraId="00AD0C11">
            <w:pPr>
              <w:spacing w:line="400" w:lineRule="exact"/>
              <w:jc w:val="left"/>
              <w:rPr>
                <w:rFonts w:hint="eastAsia" w:ascii="宋体" w:hAnsi="宋体" w:eastAsia="宋体" w:cs="Times New Roman"/>
                <w:color w:val="auto"/>
                <w:kern w:val="0"/>
                <w:sz w:val="21"/>
                <w:szCs w:val="24"/>
                <w:highlight w:val="none"/>
                <w:lang w:val="en-US" w:eastAsia="zh-CN" w:bidi="ar-SA"/>
              </w:rPr>
            </w:pPr>
            <w:r>
              <w:rPr>
                <w:rFonts w:hint="eastAsia" w:ascii="宋体" w:hAnsi="宋体"/>
                <w:color w:val="auto"/>
                <w:kern w:val="0"/>
                <w:highlight w:val="none"/>
              </w:rPr>
              <w:t>投标文件份数</w:t>
            </w:r>
          </w:p>
        </w:tc>
        <w:tc>
          <w:tcPr>
            <w:tcW w:w="5511" w:type="dxa"/>
            <w:shd w:val="clear" w:color="auto" w:fill="auto"/>
            <w:vAlign w:val="center"/>
          </w:tcPr>
          <w:p w14:paraId="09B493B6">
            <w:pPr>
              <w:spacing w:line="400" w:lineRule="exact"/>
              <w:ind w:firstLine="420" w:firstLineChars="200"/>
              <w:rPr>
                <w:rFonts w:hint="eastAsia" w:ascii="宋体" w:hAnsi="宋体" w:eastAsia="宋体" w:cs="Times New Roman"/>
                <w:color w:val="auto"/>
                <w:kern w:val="0"/>
                <w:sz w:val="21"/>
                <w:szCs w:val="24"/>
                <w:highlight w:val="none"/>
                <w:lang w:val="en-US" w:eastAsia="zh-CN" w:bidi="ar-SA"/>
              </w:rPr>
            </w:pPr>
            <w:r>
              <w:rPr>
                <w:rFonts w:hint="eastAsia" w:ascii="宋体" w:hAnsi="宋体"/>
                <w:color w:val="auto"/>
                <w:kern w:val="0"/>
                <w:highlight w:val="none"/>
              </w:rPr>
              <w:t>符合第二章“投标人须知”第3.7.4项规定。</w:t>
            </w:r>
          </w:p>
        </w:tc>
      </w:tr>
      <w:tr w14:paraId="399E8F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14:paraId="530E4273">
            <w:pPr>
              <w:spacing w:line="400" w:lineRule="exact"/>
              <w:rPr>
                <w:rFonts w:hint="eastAsia" w:ascii="宋体" w:hAnsi="宋体"/>
                <w:color w:val="auto"/>
                <w:highlight w:val="none"/>
              </w:rPr>
            </w:pPr>
          </w:p>
        </w:tc>
        <w:tc>
          <w:tcPr>
            <w:tcW w:w="577" w:type="dxa"/>
            <w:vMerge w:val="continue"/>
          </w:tcPr>
          <w:p w14:paraId="651805F3">
            <w:pPr>
              <w:spacing w:line="400" w:lineRule="exact"/>
              <w:rPr>
                <w:rFonts w:hint="eastAsia" w:ascii="宋体" w:hAnsi="宋体"/>
                <w:color w:val="auto"/>
                <w:highlight w:val="none"/>
              </w:rPr>
            </w:pPr>
          </w:p>
        </w:tc>
        <w:tc>
          <w:tcPr>
            <w:tcW w:w="2542" w:type="dxa"/>
            <w:gridSpan w:val="2"/>
            <w:tcBorders>
              <w:top w:val="single" w:color="auto" w:sz="4" w:space="0"/>
              <w:bottom w:val="single" w:color="auto" w:sz="4" w:space="0"/>
            </w:tcBorders>
            <w:vAlign w:val="center"/>
          </w:tcPr>
          <w:p w14:paraId="65A922C0">
            <w:pPr>
              <w:spacing w:line="400" w:lineRule="exact"/>
              <w:jc w:val="left"/>
              <w:rPr>
                <w:rFonts w:hint="eastAsia" w:ascii="宋体" w:hAnsi="宋体" w:eastAsia="宋体"/>
                <w:color w:val="auto"/>
                <w:kern w:val="0"/>
                <w:highlight w:val="none"/>
                <w:lang w:eastAsia="zh-CN"/>
              </w:rPr>
            </w:pPr>
            <w:r>
              <w:rPr>
                <w:rFonts w:ascii="宋体" w:hAnsi="宋体"/>
                <w:color w:val="auto"/>
                <w:kern w:val="0"/>
                <w:highlight w:val="none"/>
              </w:rPr>
              <w:t>联合体投标人</w:t>
            </w:r>
          </w:p>
        </w:tc>
        <w:tc>
          <w:tcPr>
            <w:tcW w:w="5511" w:type="dxa"/>
            <w:vAlign w:val="center"/>
          </w:tcPr>
          <w:p w14:paraId="24A71A09">
            <w:pPr>
              <w:spacing w:line="400" w:lineRule="exact"/>
              <w:ind w:firstLine="420" w:firstLineChars="200"/>
              <w:rPr>
                <w:rFonts w:hint="eastAsia" w:ascii="宋体" w:hAnsi="宋体"/>
                <w:color w:val="auto"/>
                <w:kern w:val="0"/>
                <w:highlight w:val="none"/>
              </w:rPr>
            </w:pPr>
            <w:r>
              <w:rPr>
                <w:rFonts w:ascii="宋体" w:hAnsi="宋体"/>
                <w:color w:val="auto"/>
                <w:kern w:val="0"/>
                <w:highlight w:val="none"/>
              </w:rPr>
              <w:t>提交</w:t>
            </w:r>
            <w:r>
              <w:rPr>
                <w:rFonts w:hint="eastAsia" w:ascii="宋体" w:hAnsi="宋体"/>
                <w:color w:val="auto"/>
                <w:highlight w:val="none"/>
                <w:lang w:val="en-US" w:eastAsia="zh-CN"/>
              </w:rPr>
              <w:t>共同投标协议</w:t>
            </w:r>
            <w:r>
              <w:rPr>
                <w:rFonts w:ascii="宋体" w:hAnsi="宋体"/>
                <w:color w:val="auto"/>
                <w:kern w:val="0"/>
                <w:highlight w:val="none"/>
              </w:rPr>
              <w:t>，并明确联合体牵头人</w:t>
            </w:r>
            <w:r>
              <w:rPr>
                <w:rFonts w:hint="eastAsia" w:ascii="宋体" w:hAnsi="宋体"/>
                <w:color w:val="auto"/>
                <w:kern w:val="0"/>
                <w:highlight w:val="none"/>
              </w:rPr>
              <w:t>。在</w:t>
            </w:r>
            <w:r>
              <w:rPr>
                <w:rFonts w:hint="eastAsia" w:ascii="宋体" w:hAnsi="宋体"/>
                <w:color w:val="auto"/>
                <w:kern w:val="0"/>
                <w:highlight w:val="none"/>
                <w:lang w:val="en-US" w:eastAsia="zh-CN"/>
              </w:rPr>
              <w:t>共同投标</w:t>
            </w:r>
            <w:r>
              <w:rPr>
                <w:rFonts w:hint="eastAsia" w:ascii="宋体" w:hAnsi="宋体"/>
                <w:color w:val="auto"/>
                <w:kern w:val="0"/>
                <w:highlight w:val="none"/>
              </w:rPr>
              <w:t>协议书第5条联合体各成员单位内部的职责分工中填写的联合体所有成员单位名称应与其营业执照、资质证书、安全生产许可证一致。</w:t>
            </w:r>
          </w:p>
        </w:tc>
      </w:tr>
      <w:tr w14:paraId="2B8C89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14:paraId="52ABBB7F">
            <w:pPr>
              <w:spacing w:line="400" w:lineRule="exact"/>
              <w:rPr>
                <w:rFonts w:hint="eastAsia" w:ascii="宋体" w:hAnsi="宋体"/>
                <w:color w:val="auto"/>
                <w:highlight w:val="none"/>
              </w:rPr>
            </w:pPr>
          </w:p>
        </w:tc>
        <w:tc>
          <w:tcPr>
            <w:tcW w:w="577" w:type="dxa"/>
            <w:vMerge w:val="continue"/>
          </w:tcPr>
          <w:p w14:paraId="2144D2DA">
            <w:pPr>
              <w:spacing w:line="400" w:lineRule="exact"/>
              <w:rPr>
                <w:rFonts w:hint="eastAsia" w:ascii="宋体" w:hAnsi="宋体"/>
                <w:color w:val="auto"/>
                <w:highlight w:val="none"/>
              </w:rPr>
            </w:pPr>
          </w:p>
        </w:tc>
        <w:tc>
          <w:tcPr>
            <w:tcW w:w="2542" w:type="dxa"/>
            <w:gridSpan w:val="2"/>
            <w:tcBorders>
              <w:top w:val="single" w:color="auto" w:sz="4" w:space="0"/>
              <w:bottom w:val="single" w:color="auto" w:sz="4" w:space="0"/>
            </w:tcBorders>
            <w:vAlign w:val="center"/>
          </w:tcPr>
          <w:p w14:paraId="6859B542">
            <w:pPr>
              <w:spacing w:line="400" w:lineRule="exact"/>
              <w:jc w:val="left"/>
              <w:rPr>
                <w:rFonts w:hint="eastAsia" w:ascii="宋体" w:hAnsi="宋体"/>
                <w:color w:val="auto"/>
                <w:kern w:val="0"/>
                <w:highlight w:val="none"/>
              </w:rPr>
            </w:pPr>
            <w:r>
              <w:rPr>
                <w:rFonts w:ascii="宋体" w:hAnsi="宋体"/>
                <w:color w:val="auto"/>
                <w:kern w:val="0"/>
                <w:highlight w:val="none"/>
              </w:rPr>
              <w:t>投标文件的签署</w:t>
            </w:r>
          </w:p>
        </w:tc>
        <w:tc>
          <w:tcPr>
            <w:tcW w:w="5511" w:type="dxa"/>
            <w:vAlign w:val="center"/>
          </w:tcPr>
          <w:p w14:paraId="548B8A6E">
            <w:pPr>
              <w:spacing w:line="400" w:lineRule="exact"/>
              <w:ind w:firstLine="420" w:firstLineChars="200"/>
              <w:rPr>
                <w:rFonts w:hint="eastAsia" w:ascii="宋体" w:hAnsi="宋体"/>
                <w:color w:val="auto"/>
                <w:kern w:val="0"/>
                <w:highlight w:val="none"/>
              </w:rPr>
            </w:pPr>
            <w:r>
              <w:rPr>
                <w:rFonts w:hint="eastAsia" w:ascii="宋体" w:hAnsi="宋体"/>
                <w:color w:val="auto"/>
                <w:kern w:val="0"/>
                <w:highlight w:val="none"/>
              </w:rPr>
              <w:t xml:space="preserve">第八章 </w:t>
            </w:r>
            <w:r>
              <w:rPr>
                <w:rFonts w:ascii="宋体" w:hAnsi="宋体"/>
                <w:color w:val="auto"/>
                <w:kern w:val="0"/>
                <w:highlight w:val="none"/>
              </w:rPr>
              <w:t>投标文件</w:t>
            </w:r>
            <w:r>
              <w:rPr>
                <w:rFonts w:hint="eastAsia" w:ascii="宋体" w:hAnsi="宋体"/>
                <w:color w:val="auto"/>
                <w:kern w:val="0"/>
                <w:highlight w:val="none"/>
              </w:rPr>
              <w:t>格式要求</w:t>
            </w:r>
            <w:r>
              <w:rPr>
                <w:rFonts w:ascii="宋体" w:hAnsi="宋体"/>
                <w:color w:val="auto"/>
                <w:kern w:val="0"/>
                <w:highlight w:val="none"/>
              </w:rPr>
              <w:t>法定代表人或其委托代理人</w:t>
            </w:r>
            <w:r>
              <w:rPr>
                <w:rFonts w:hint="eastAsia" w:ascii="宋体" w:hAnsi="宋体"/>
                <w:color w:val="auto"/>
                <w:kern w:val="0"/>
                <w:highlight w:val="none"/>
              </w:rPr>
              <w:t>签名</w:t>
            </w:r>
            <w:r>
              <w:rPr>
                <w:rFonts w:ascii="宋体" w:hAnsi="宋体"/>
                <w:color w:val="auto"/>
                <w:kern w:val="0"/>
                <w:highlight w:val="none"/>
              </w:rPr>
              <w:t>（或盖章）</w:t>
            </w:r>
            <w:r>
              <w:rPr>
                <w:rFonts w:hint="eastAsia" w:ascii="宋体" w:hAnsi="宋体"/>
                <w:color w:val="auto"/>
                <w:kern w:val="0"/>
                <w:highlight w:val="none"/>
              </w:rPr>
              <w:t>的须</w:t>
            </w:r>
            <w:r>
              <w:rPr>
                <w:rFonts w:ascii="宋体" w:hAnsi="宋体"/>
                <w:color w:val="auto"/>
                <w:kern w:val="0"/>
                <w:highlight w:val="none"/>
              </w:rPr>
              <w:t>齐全。</w:t>
            </w:r>
          </w:p>
          <w:p w14:paraId="084A758E">
            <w:pPr>
              <w:autoSpaceDE w:val="0"/>
              <w:autoSpaceDN w:val="0"/>
              <w:adjustRightInd w:val="0"/>
              <w:snapToGrid w:val="0"/>
              <w:spacing w:line="400" w:lineRule="exact"/>
              <w:ind w:firstLine="420" w:firstLineChars="200"/>
              <w:rPr>
                <w:rFonts w:hint="eastAsia" w:ascii="宋体" w:hAnsi="宋体"/>
                <w:color w:val="auto"/>
                <w:kern w:val="0"/>
                <w:highlight w:val="none"/>
              </w:rPr>
            </w:pPr>
            <w:r>
              <w:rPr>
                <w:rFonts w:hint="eastAsia" w:ascii="宋体" w:hAnsi="宋体"/>
                <w:snapToGrid w:val="0"/>
                <w:color w:val="auto"/>
                <w:kern w:val="0"/>
                <w:szCs w:val="21"/>
                <w:highlight w:val="none"/>
              </w:rPr>
              <w:t>若投标单位为联合体，则</w:t>
            </w:r>
            <w:r>
              <w:rPr>
                <w:rFonts w:hint="eastAsia" w:ascii="宋体" w:hAnsi="宋体"/>
                <w:color w:val="auto"/>
                <w:highlight w:val="none"/>
                <w:lang w:val="en-US" w:eastAsia="zh-CN"/>
              </w:rPr>
              <w:t>共同投标协议</w:t>
            </w:r>
            <w:r>
              <w:rPr>
                <w:rFonts w:hint="eastAsia" w:ascii="宋体" w:hAnsi="宋体"/>
                <w:snapToGrid w:val="0"/>
                <w:color w:val="auto"/>
                <w:kern w:val="0"/>
                <w:szCs w:val="21"/>
                <w:highlight w:val="none"/>
              </w:rPr>
              <w:t>各联合体成员单位签名（或盖章）须齐全，</w:t>
            </w:r>
            <w:r>
              <w:rPr>
                <w:rFonts w:hint="eastAsia" w:ascii="宋体" w:hAnsi="宋体"/>
                <w:color w:val="auto"/>
                <w:highlight w:val="none"/>
                <w:lang w:val="en-US" w:eastAsia="zh-CN"/>
              </w:rPr>
              <w:t>共同投标协议</w:t>
            </w:r>
            <w:r>
              <w:rPr>
                <w:rFonts w:hint="eastAsia" w:ascii="宋体" w:hAnsi="宋体"/>
                <w:snapToGrid w:val="0"/>
                <w:color w:val="auto"/>
                <w:kern w:val="0"/>
                <w:szCs w:val="21"/>
                <w:highlight w:val="none"/>
              </w:rPr>
              <w:t>以外的</w:t>
            </w:r>
            <w:r>
              <w:rPr>
                <w:rFonts w:ascii="宋体" w:hAnsi="宋体"/>
                <w:color w:val="auto"/>
                <w:kern w:val="0"/>
                <w:highlight w:val="none"/>
              </w:rPr>
              <w:t>投标文件</w:t>
            </w:r>
            <w:r>
              <w:rPr>
                <w:rFonts w:hint="eastAsia" w:ascii="宋体" w:hAnsi="宋体"/>
                <w:color w:val="auto"/>
                <w:kern w:val="0"/>
                <w:highlight w:val="none"/>
              </w:rPr>
              <w:t>格式中，要求</w:t>
            </w:r>
            <w:r>
              <w:rPr>
                <w:rFonts w:hint="eastAsia" w:ascii="宋体" w:hAnsi="宋体"/>
                <w:snapToGrid w:val="0"/>
                <w:color w:val="auto"/>
                <w:kern w:val="0"/>
                <w:szCs w:val="21"/>
                <w:highlight w:val="none"/>
              </w:rPr>
              <w:t>联合体牵头人</w:t>
            </w:r>
            <w:r>
              <w:rPr>
                <w:rFonts w:ascii="宋体" w:hAnsi="宋体"/>
                <w:color w:val="auto"/>
                <w:kern w:val="0"/>
                <w:highlight w:val="none"/>
              </w:rPr>
              <w:t>法定代表人或其委托代理人</w:t>
            </w:r>
            <w:r>
              <w:rPr>
                <w:rFonts w:hint="eastAsia" w:ascii="宋体" w:hAnsi="宋体"/>
                <w:color w:val="auto"/>
                <w:kern w:val="0"/>
                <w:highlight w:val="none"/>
              </w:rPr>
              <w:t>签名</w:t>
            </w:r>
            <w:r>
              <w:rPr>
                <w:rFonts w:ascii="宋体" w:hAnsi="宋体"/>
                <w:color w:val="auto"/>
                <w:kern w:val="0"/>
                <w:highlight w:val="none"/>
              </w:rPr>
              <w:t>（或盖章）</w:t>
            </w:r>
            <w:r>
              <w:rPr>
                <w:rFonts w:hint="eastAsia" w:ascii="宋体" w:hAnsi="宋体"/>
                <w:color w:val="auto"/>
                <w:kern w:val="0"/>
                <w:highlight w:val="none"/>
              </w:rPr>
              <w:t>的须</w:t>
            </w:r>
            <w:r>
              <w:rPr>
                <w:rFonts w:ascii="宋体" w:hAnsi="宋体"/>
                <w:color w:val="auto"/>
                <w:kern w:val="0"/>
                <w:highlight w:val="none"/>
              </w:rPr>
              <w:t>齐全。</w:t>
            </w:r>
          </w:p>
        </w:tc>
      </w:tr>
      <w:tr w14:paraId="2981C6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14:paraId="49718D1C">
            <w:pPr>
              <w:spacing w:line="400" w:lineRule="exact"/>
              <w:rPr>
                <w:rFonts w:hint="eastAsia" w:ascii="宋体" w:hAnsi="宋体"/>
                <w:color w:val="auto"/>
                <w:highlight w:val="none"/>
              </w:rPr>
            </w:pPr>
          </w:p>
        </w:tc>
        <w:tc>
          <w:tcPr>
            <w:tcW w:w="577" w:type="dxa"/>
            <w:vMerge w:val="continue"/>
          </w:tcPr>
          <w:p w14:paraId="243F5486">
            <w:pPr>
              <w:spacing w:line="400" w:lineRule="exact"/>
              <w:rPr>
                <w:rFonts w:hint="eastAsia" w:ascii="宋体" w:hAnsi="宋体"/>
                <w:color w:val="auto"/>
                <w:highlight w:val="none"/>
              </w:rPr>
            </w:pPr>
          </w:p>
        </w:tc>
        <w:tc>
          <w:tcPr>
            <w:tcW w:w="2542" w:type="dxa"/>
            <w:gridSpan w:val="2"/>
            <w:tcBorders>
              <w:top w:val="single" w:color="auto" w:sz="4" w:space="0"/>
              <w:bottom w:val="single" w:color="auto" w:sz="4" w:space="0"/>
            </w:tcBorders>
            <w:vAlign w:val="center"/>
          </w:tcPr>
          <w:p w14:paraId="2C9A5AFE">
            <w:pPr>
              <w:spacing w:line="400" w:lineRule="exact"/>
              <w:jc w:val="left"/>
              <w:rPr>
                <w:rFonts w:hint="eastAsia" w:ascii="宋体" w:hAnsi="宋体"/>
                <w:color w:val="auto"/>
                <w:kern w:val="0"/>
                <w:highlight w:val="none"/>
              </w:rPr>
            </w:pPr>
            <w:r>
              <w:rPr>
                <w:rFonts w:ascii="宋体" w:hAnsi="宋体"/>
                <w:color w:val="auto"/>
                <w:kern w:val="0"/>
                <w:highlight w:val="none"/>
              </w:rPr>
              <w:t>委托代理人</w:t>
            </w:r>
          </w:p>
        </w:tc>
        <w:tc>
          <w:tcPr>
            <w:tcW w:w="5511" w:type="dxa"/>
            <w:vAlign w:val="center"/>
          </w:tcPr>
          <w:p w14:paraId="38A19299">
            <w:pPr>
              <w:spacing w:line="400" w:lineRule="exact"/>
              <w:ind w:firstLine="420" w:firstLineChars="200"/>
              <w:rPr>
                <w:rFonts w:hint="eastAsia" w:ascii="宋体" w:hAnsi="宋体"/>
                <w:color w:val="auto"/>
                <w:kern w:val="0"/>
                <w:highlight w:val="none"/>
              </w:rPr>
            </w:pPr>
            <w:r>
              <w:rPr>
                <w:rFonts w:ascii="宋体" w:hAnsi="宋体"/>
                <w:color w:val="auto"/>
                <w:kern w:val="0"/>
                <w:highlight w:val="none"/>
              </w:rPr>
              <w:t>投标人法定代表人的委托代理人有法定代表人签署的授权委托书</w:t>
            </w:r>
            <w:r>
              <w:rPr>
                <w:rFonts w:hint="eastAsia" w:ascii="宋体" w:hAnsi="宋体"/>
                <w:color w:val="auto"/>
                <w:kern w:val="0"/>
                <w:highlight w:val="none"/>
              </w:rPr>
              <w:t>和投标人为其缴纳的养老保险</w:t>
            </w:r>
            <w:r>
              <w:rPr>
                <w:rFonts w:hint="eastAsia" w:ascii="宋体" w:hAnsi="宋体"/>
                <w:color w:val="auto"/>
                <w:kern w:val="0"/>
                <w:highlight w:val="none"/>
                <w:lang w:val="en-US" w:eastAsia="zh-CN"/>
              </w:rPr>
              <w:t>证明材料</w:t>
            </w:r>
            <w:r>
              <w:rPr>
                <w:rFonts w:hint="eastAsia" w:ascii="宋体" w:hAnsi="宋体"/>
                <w:color w:val="auto"/>
                <w:kern w:val="0"/>
                <w:highlight w:val="none"/>
              </w:rPr>
              <w:t>。</w:t>
            </w:r>
          </w:p>
        </w:tc>
      </w:tr>
      <w:tr w14:paraId="586475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800" w:hRule="atLeast"/>
          <w:jc w:val="center"/>
        </w:trPr>
        <w:tc>
          <w:tcPr>
            <w:tcW w:w="840" w:type="dxa"/>
            <w:vMerge w:val="restart"/>
            <w:vAlign w:val="center"/>
          </w:tcPr>
          <w:p w14:paraId="72AE0087">
            <w:pPr>
              <w:spacing w:line="400" w:lineRule="exact"/>
              <w:jc w:val="center"/>
              <w:rPr>
                <w:rFonts w:hint="eastAsia" w:ascii="宋体" w:hAnsi="宋体"/>
                <w:color w:val="auto"/>
                <w:highlight w:val="none"/>
              </w:rPr>
            </w:pPr>
            <w:r>
              <w:rPr>
                <w:rFonts w:ascii="宋体" w:hAnsi="宋体"/>
                <w:color w:val="auto"/>
                <w:kern w:val="0"/>
                <w:highlight w:val="none"/>
              </w:rPr>
              <w:t>2.1.3</w:t>
            </w:r>
          </w:p>
        </w:tc>
        <w:tc>
          <w:tcPr>
            <w:tcW w:w="577" w:type="dxa"/>
            <w:vMerge w:val="restart"/>
            <w:vAlign w:val="center"/>
          </w:tcPr>
          <w:p w14:paraId="1857266B">
            <w:pPr>
              <w:spacing w:line="400" w:lineRule="exact"/>
              <w:jc w:val="center"/>
              <w:rPr>
                <w:rFonts w:hint="eastAsia" w:ascii="宋体" w:hAnsi="宋体"/>
                <w:color w:val="auto"/>
                <w:highlight w:val="none"/>
              </w:rPr>
            </w:pPr>
            <w:r>
              <w:rPr>
                <w:rFonts w:ascii="宋体" w:hAnsi="宋体"/>
                <w:color w:val="auto"/>
                <w:kern w:val="0"/>
                <w:highlight w:val="none"/>
              </w:rPr>
              <w:t>响应性评审标准</w:t>
            </w:r>
          </w:p>
        </w:tc>
        <w:tc>
          <w:tcPr>
            <w:tcW w:w="2542" w:type="dxa"/>
            <w:gridSpan w:val="2"/>
            <w:shd w:val="clear" w:color="auto" w:fill="auto"/>
            <w:vAlign w:val="center"/>
          </w:tcPr>
          <w:p w14:paraId="62699596">
            <w:pPr>
              <w:spacing w:line="400" w:lineRule="exact"/>
              <w:jc w:val="left"/>
              <w:rPr>
                <w:rFonts w:hint="eastAsia" w:ascii="宋体" w:hAnsi="宋体" w:eastAsia="宋体" w:cs="Times New Roman"/>
                <w:color w:val="auto"/>
                <w:kern w:val="0"/>
                <w:sz w:val="21"/>
                <w:szCs w:val="24"/>
                <w:highlight w:val="none"/>
                <w:lang w:val="en-US" w:eastAsia="zh-CN" w:bidi="ar-SA"/>
              </w:rPr>
            </w:pPr>
            <w:r>
              <w:rPr>
                <w:rFonts w:ascii="宋体" w:hAnsi="宋体"/>
                <w:color w:val="auto"/>
                <w:kern w:val="0"/>
                <w:highlight w:val="none"/>
              </w:rPr>
              <w:t>投标内容</w:t>
            </w:r>
          </w:p>
        </w:tc>
        <w:tc>
          <w:tcPr>
            <w:tcW w:w="5511" w:type="dxa"/>
            <w:shd w:val="clear" w:color="auto" w:fill="auto"/>
            <w:vAlign w:val="center"/>
          </w:tcPr>
          <w:p w14:paraId="187EED5B">
            <w:pPr>
              <w:spacing w:line="400" w:lineRule="exact"/>
              <w:ind w:firstLine="420" w:firstLineChars="200"/>
              <w:jc w:val="left"/>
              <w:rPr>
                <w:rFonts w:hint="eastAsia" w:ascii="宋体" w:hAnsi="宋体" w:eastAsia="宋体" w:cs="Times New Roman"/>
                <w:color w:val="auto"/>
                <w:kern w:val="0"/>
                <w:sz w:val="21"/>
                <w:szCs w:val="24"/>
                <w:highlight w:val="none"/>
                <w:lang w:val="en-US" w:eastAsia="zh-CN" w:bidi="ar-SA"/>
              </w:rPr>
            </w:pPr>
            <w:r>
              <w:rPr>
                <w:rFonts w:ascii="宋体" w:hAnsi="宋体"/>
                <w:color w:val="auto"/>
                <w:kern w:val="0"/>
                <w:highlight w:val="none"/>
              </w:rPr>
              <w:t>符合第二章“投标人须知”第1.3.1项规定</w:t>
            </w:r>
          </w:p>
        </w:tc>
      </w:tr>
      <w:tr w14:paraId="2D9A41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14:paraId="2EA5C4E2">
            <w:pPr>
              <w:spacing w:line="400" w:lineRule="exact"/>
              <w:jc w:val="center"/>
              <w:rPr>
                <w:rFonts w:hint="eastAsia" w:ascii="宋体" w:hAnsi="宋体"/>
                <w:color w:val="auto"/>
                <w:highlight w:val="none"/>
              </w:rPr>
            </w:pPr>
          </w:p>
        </w:tc>
        <w:tc>
          <w:tcPr>
            <w:tcW w:w="577" w:type="dxa"/>
            <w:vMerge w:val="continue"/>
          </w:tcPr>
          <w:p w14:paraId="287EECB1">
            <w:pPr>
              <w:spacing w:line="400" w:lineRule="exact"/>
              <w:jc w:val="center"/>
              <w:rPr>
                <w:rFonts w:hint="eastAsia" w:ascii="宋体" w:hAnsi="宋体"/>
                <w:color w:val="auto"/>
                <w:highlight w:val="none"/>
              </w:rPr>
            </w:pPr>
          </w:p>
        </w:tc>
        <w:tc>
          <w:tcPr>
            <w:tcW w:w="2542" w:type="dxa"/>
            <w:gridSpan w:val="2"/>
            <w:vAlign w:val="center"/>
          </w:tcPr>
          <w:p w14:paraId="284B0CEE">
            <w:pPr>
              <w:spacing w:line="400" w:lineRule="exact"/>
              <w:jc w:val="left"/>
              <w:rPr>
                <w:rFonts w:hint="eastAsia" w:ascii="宋体" w:hAnsi="宋体"/>
                <w:color w:val="auto"/>
                <w:kern w:val="0"/>
                <w:highlight w:val="none"/>
              </w:rPr>
            </w:pPr>
            <w:r>
              <w:rPr>
                <w:rFonts w:ascii="宋体" w:hAnsi="宋体"/>
                <w:color w:val="auto"/>
                <w:kern w:val="0"/>
                <w:highlight w:val="none"/>
              </w:rPr>
              <w:t>投标保证金</w:t>
            </w:r>
          </w:p>
        </w:tc>
        <w:tc>
          <w:tcPr>
            <w:tcW w:w="5511" w:type="dxa"/>
            <w:vAlign w:val="center"/>
          </w:tcPr>
          <w:p w14:paraId="623BDD00">
            <w:pPr>
              <w:tabs>
                <w:tab w:val="left" w:pos="601"/>
                <w:tab w:val="left" w:pos="669"/>
              </w:tabs>
              <w:snapToGrid w:val="0"/>
              <w:spacing w:line="400" w:lineRule="exact"/>
              <w:ind w:firstLine="420" w:firstLineChars="200"/>
              <w:rPr>
                <w:rFonts w:hint="eastAsia" w:ascii="宋体" w:hAnsi="宋体"/>
                <w:color w:val="auto"/>
                <w:kern w:val="0"/>
                <w:highlight w:val="none"/>
              </w:rPr>
            </w:pPr>
            <w:r>
              <w:rPr>
                <w:rFonts w:hint="eastAsia" w:ascii="宋体" w:hAnsi="宋体" w:cs="宋体"/>
                <w:color w:val="auto"/>
                <w:kern w:val="0"/>
                <w:highlight w:val="none"/>
              </w:rPr>
              <w:t>符合第二章“投标人须知前附表”第3.4款规定。</w:t>
            </w:r>
          </w:p>
        </w:tc>
      </w:tr>
      <w:tr w14:paraId="265D58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14:paraId="11C94F25">
            <w:pPr>
              <w:spacing w:line="400" w:lineRule="exact"/>
              <w:jc w:val="center"/>
              <w:rPr>
                <w:rFonts w:hint="eastAsia" w:ascii="宋体" w:hAnsi="宋体"/>
                <w:color w:val="auto"/>
                <w:highlight w:val="none"/>
              </w:rPr>
            </w:pPr>
          </w:p>
        </w:tc>
        <w:tc>
          <w:tcPr>
            <w:tcW w:w="577" w:type="dxa"/>
            <w:vMerge w:val="continue"/>
          </w:tcPr>
          <w:p w14:paraId="72EDFC2E">
            <w:pPr>
              <w:spacing w:line="400" w:lineRule="exact"/>
              <w:jc w:val="center"/>
              <w:rPr>
                <w:rFonts w:hint="eastAsia" w:ascii="宋体" w:hAnsi="宋体"/>
                <w:color w:val="auto"/>
                <w:highlight w:val="none"/>
              </w:rPr>
            </w:pPr>
          </w:p>
        </w:tc>
        <w:tc>
          <w:tcPr>
            <w:tcW w:w="2542" w:type="dxa"/>
            <w:gridSpan w:val="2"/>
            <w:vAlign w:val="center"/>
          </w:tcPr>
          <w:p w14:paraId="2EF06454">
            <w:pPr>
              <w:spacing w:line="400" w:lineRule="exact"/>
              <w:jc w:val="left"/>
              <w:rPr>
                <w:rFonts w:hint="eastAsia" w:ascii="宋体" w:hAnsi="宋体"/>
                <w:color w:val="auto"/>
                <w:kern w:val="0"/>
                <w:highlight w:val="none"/>
              </w:rPr>
            </w:pPr>
            <w:r>
              <w:rPr>
                <w:rFonts w:ascii="宋体" w:hAnsi="宋体"/>
                <w:color w:val="auto"/>
                <w:kern w:val="0"/>
                <w:highlight w:val="none"/>
              </w:rPr>
              <w:t>权利义务</w:t>
            </w:r>
          </w:p>
        </w:tc>
        <w:tc>
          <w:tcPr>
            <w:tcW w:w="5511" w:type="dxa"/>
            <w:vAlign w:val="center"/>
          </w:tcPr>
          <w:p w14:paraId="5745A87B">
            <w:pPr>
              <w:spacing w:after="62" w:afterLines="20" w:line="400" w:lineRule="exact"/>
              <w:ind w:firstLine="420" w:firstLineChars="200"/>
              <w:rPr>
                <w:rFonts w:hint="eastAsia" w:ascii="宋体" w:hAnsi="宋体"/>
                <w:color w:val="auto"/>
                <w:kern w:val="0"/>
                <w:highlight w:val="none"/>
              </w:rPr>
            </w:pPr>
            <w:r>
              <w:rPr>
                <w:rFonts w:ascii="宋体" w:hAnsi="宋体"/>
                <w:color w:val="auto"/>
                <w:kern w:val="0"/>
                <w:highlight w:val="none"/>
              </w:rPr>
              <w:t>符合第四章“合同条款及格式”规定，投标文件不应附有招标人不能接受的条件。</w:t>
            </w:r>
            <w:r>
              <w:rPr>
                <w:rFonts w:hint="eastAsia" w:ascii="宋体" w:hAnsi="宋体" w:cs="宋体"/>
                <w:color w:val="auto"/>
                <w:kern w:val="0"/>
                <w:highlight w:val="none"/>
              </w:rPr>
              <w:t>（由投标人承诺，承诺书格式详见第八章投标文件格式。）</w:t>
            </w:r>
          </w:p>
        </w:tc>
      </w:tr>
      <w:tr w14:paraId="0E4CEB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14:paraId="662607FF">
            <w:pPr>
              <w:spacing w:line="400" w:lineRule="exact"/>
              <w:jc w:val="center"/>
              <w:rPr>
                <w:rFonts w:hint="eastAsia" w:ascii="宋体" w:hAnsi="宋体"/>
                <w:color w:val="auto"/>
                <w:highlight w:val="none"/>
              </w:rPr>
            </w:pPr>
          </w:p>
        </w:tc>
        <w:tc>
          <w:tcPr>
            <w:tcW w:w="577" w:type="dxa"/>
            <w:vMerge w:val="continue"/>
          </w:tcPr>
          <w:p w14:paraId="5C0D9DF2">
            <w:pPr>
              <w:spacing w:line="400" w:lineRule="exact"/>
              <w:jc w:val="center"/>
              <w:rPr>
                <w:rFonts w:hint="eastAsia" w:ascii="宋体" w:hAnsi="宋体"/>
                <w:color w:val="auto"/>
                <w:highlight w:val="none"/>
              </w:rPr>
            </w:pPr>
          </w:p>
        </w:tc>
        <w:tc>
          <w:tcPr>
            <w:tcW w:w="2542" w:type="dxa"/>
            <w:gridSpan w:val="2"/>
            <w:vAlign w:val="center"/>
          </w:tcPr>
          <w:p w14:paraId="117144BA">
            <w:pPr>
              <w:spacing w:line="400" w:lineRule="exact"/>
              <w:jc w:val="left"/>
              <w:rPr>
                <w:rFonts w:hint="eastAsia" w:ascii="宋体" w:hAnsi="宋体"/>
                <w:color w:val="auto"/>
                <w:kern w:val="0"/>
                <w:highlight w:val="none"/>
              </w:rPr>
            </w:pPr>
            <w:r>
              <w:rPr>
                <w:rFonts w:ascii="宋体" w:hAnsi="宋体"/>
                <w:color w:val="auto"/>
                <w:kern w:val="0"/>
                <w:highlight w:val="none"/>
              </w:rPr>
              <w:t>技术标准和要求</w:t>
            </w:r>
          </w:p>
        </w:tc>
        <w:tc>
          <w:tcPr>
            <w:tcW w:w="5511" w:type="dxa"/>
            <w:vAlign w:val="center"/>
          </w:tcPr>
          <w:p w14:paraId="4166580E">
            <w:pPr>
              <w:spacing w:line="400" w:lineRule="exact"/>
              <w:ind w:firstLine="420" w:firstLineChars="200"/>
              <w:rPr>
                <w:rFonts w:hint="eastAsia" w:ascii="宋体" w:hAnsi="宋体"/>
                <w:color w:val="auto"/>
                <w:kern w:val="0"/>
                <w:highlight w:val="none"/>
              </w:rPr>
            </w:pPr>
            <w:r>
              <w:rPr>
                <w:rFonts w:ascii="宋体" w:hAnsi="宋体"/>
                <w:color w:val="auto"/>
                <w:kern w:val="0"/>
                <w:highlight w:val="none"/>
              </w:rPr>
              <w:t>符合第七章“技术标准和要求”规定</w:t>
            </w:r>
            <w:r>
              <w:rPr>
                <w:rFonts w:hint="eastAsia" w:ascii="宋体" w:hAnsi="宋体"/>
                <w:color w:val="auto"/>
                <w:kern w:val="0"/>
                <w:highlight w:val="none"/>
              </w:rPr>
              <w:t>。</w:t>
            </w:r>
            <w:r>
              <w:rPr>
                <w:rFonts w:hint="eastAsia" w:ascii="宋体" w:hAnsi="宋体" w:cs="宋体"/>
                <w:color w:val="auto"/>
                <w:kern w:val="0"/>
                <w:highlight w:val="none"/>
              </w:rPr>
              <w:t>（由投标人承诺，承诺书格式详见第八章投标文件格式。）</w:t>
            </w:r>
          </w:p>
        </w:tc>
      </w:tr>
      <w:tr w14:paraId="44928A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tcPr>
          <w:p w14:paraId="3518D1AA">
            <w:pPr>
              <w:spacing w:line="400" w:lineRule="exact"/>
              <w:rPr>
                <w:rFonts w:hint="eastAsia" w:ascii="宋体" w:hAnsi="宋体"/>
                <w:color w:val="auto"/>
                <w:highlight w:val="none"/>
              </w:rPr>
            </w:pPr>
          </w:p>
        </w:tc>
        <w:tc>
          <w:tcPr>
            <w:tcW w:w="577" w:type="dxa"/>
            <w:vMerge w:val="continue"/>
          </w:tcPr>
          <w:p w14:paraId="1430313D">
            <w:pPr>
              <w:spacing w:line="400" w:lineRule="exact"/>
              <w:rPr>
                <w:rFonts w:hint="eastAsia" w:ascii="宋体" w:hAnsi="宋体"/>
                <w:color w:val="auto"/>
                <w:highlight w:val="none"/>
              </w:rPr>
            </w:pPr>
          </w:p>
        </w:tc>
        <w:tc>
          <w:tcPr>
            <w:tcW w:w="2542" w:type="dxa"/>
            <w:gridSpan w:val="2"/>
            <w:vAlign w:val="center"/>
          </w:tcPr>
          <w:p w14:paraId="17DDB9C5">
            <w:pPr>
              <w:spacing w:line="400" w:lineRule="exact"/>
              <w:jc w:val="left"/>
              <w:rPr>
                <w:rFonts w:hint="eastAsia" w:ascii="宋体" w:hAnsi="宋体"/>
                <w:color w:val="auto"/>
                <w:kern w:val="0"/>
                <w:highlight w:val="none"/>
              </w:rPr>
            </w:pPr>
            <w:r>
              <w:rPr>
                <w:rFonts w:hint="eastAsia" w:ascii="宋体" w:hAnsi="宋体"/>
                <w:color w:val="auto"/>
                <w:kern w:val="0"/>
                <w:highlight w:val="none"/>
                <w:lang w:val="en-US" w:eastAsia="zh-CN"/>
              </w:rPr>
              <w:t>其他</w:t>
            </w:r>
            <w:r>
              <w:rPr>
                <w:rFonts w:ascii="宋体" w:hAnsi="宋体"/>
                <w:color w:val="auto"/>
                <w:kern w:val="0"/>
                <w:highlight w:val="none"/>
              </w:rPr>
              <w:t>实质性要求</w:t>
            </w:r>
          </w:p>
        </w:tc>
        <w:tc>
          <w:tcPr>
            <w:tcW w:w="5511" w:type="dxa"/>
            <w:vAlign w:val="center"/>
          </w:tcPr>
          <w:p w14:paraId="3394CD06">
            <w:pPr>
              <w:spacing w:after="62" w:afterLines="20" w:line="400" w:lineRule="exact"/>
              <w:ind w:firstLine="420" w:firstLineChars="200"/>
              <w:rPr>
                <w:rFonts w:hint="eastAsia" w:ascii="宋体" w:hAnsi="宋体"/>
                <w:color w:val="auto"/>
                <w:kern w:val="0"/>
                <w:highlight w:val="none"/>
              </w:rPr>
            </w:pPr>
            <w:r>
              <w:rPr>
                <w:rFonts w:hint="eastAsia" w:ascii="宋体" w:hAnsi="宋体"/>
                <w:color w:val="auto"/>
                <w:kern w:val="0"/>
                <w:highlight w:val="none"/>
              </w:rPr>
              <w:t>本次投标不得有串通投标</w:t>
            </w:r>
            <w:r>
              <w:rPr>
                <w:rFonts w:ascii="宋体" w:hAnsi="宋体"/>
                <w:color w:val="auto"/>
                <w:kern w:val="0"/>
                <w:highlight w:val="none"/>
              </w:rPr>
              <w:t>、弄虚作假等其他违反招投标相关法律、法规行为。</w:t>
            </w:r>
          </w:p>
          <w:p w14:paraId="6E8A23F6">
            <w:pPr>
              <w:spacing w:after="62" w:afterLines="20" w:line="400" w:lineRule="exact"/>
              <w:ind w:firstLine="420" w:firstLineChars="200"/>
              <w:rPr>
                <w:rFonts w:hint="eastAsia" w:ascii="宋体" w:hAnsi="宋体"/>
                <w:color w:val="auto"/>
                <w:kern w:val="0"/>
                <w:highlight w:val="none"/>
              </w:rPr>
            </w:pPr>
            <w:r>
              <w:rPr>
                <w:rFonts w:hint="eastAsia" w:ascii="宋体" w:hAnsi="宋体" w:cs="宋体"/>
                <w:color w:val="auto"/>
                <w:kern w:val="0"/>
                <w:highlight w:val="none"/>
              </w:rPr>
              <w:t>按评标委员会要求澄清、说明或补正。</w:t>
            </w:r>
          </w:p>
        </w:tc>
      </w:tr>
      <w:tr w14:paraId="4690D9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7" w:type="dxa"/>
            <w:gridSpan w:val="2"/>
            <w:vAlign w:val="center"/>
          </w:tcPr>
          <w:p w14:paraId="44E4C799">
            <w:pPr>
              <w:spacing w:line="400" w:lineRule="exact"/>
              <w:ind w:firstLine="210" w:firstLineChars="100"/>
              <w:jc w:val="center"/>
              <w:rPr>
                <w:rFonts w:hint="eastAsia" w:ascii="宋体" w:hAnsi="宋体"/>
                <w:color w:val="auto"/>
                <w:kern w:val="0"/>
                <w:highlight w:val="none"/>
              </w:rPr>
            </w:pPr>
            <w:r>
              <w:rPr>
                <w:rFonts w:ascii="宋体" w:hAnsi="宋体"/>
                <w:color w:val="auto"/>
                <w:kern w:val="0"/>
                <w:highlight w:val="none"/>
              </w:rPr>
              <w:t>2.2.1</w:t>
            </w:r>
          </w:p>
        </w:tc>
        <w:tc>
          <w:tcPr>
            <w:tcW w:w="2542" w:type="dxa"/>
            <w:gridSpan w:val="2"/>
            <w:vAlign w:val="center"/>
          </w:tcPr>
          <w:p w14:paraId="17CA1798">
            <w:pPr>
              <w:tabs>
                <w:tab w:val="left" w:pos="1875"/>
              </w:tabs>
              <w:spacing w:line="400" w:lineRule="exact"/>
              <w:jc w:val="center"/>
              <w:rPr>
                <w:rFonts w:hint="eastAsia" w:ascii="宋体" w:hAnsi="宋体"/>
                <w:color w:val="auto"/>
                <w:kern w:val="0"/>
                <w:highlight w:val="none"/>
              </w:rPr>
            </w:pPr>
            <w:r>
              <w:rPr>
                <w:rFonts w:ascii="宋体" w:hAnsi="宋体"/>
                <w:color w:val="auto"/>
                <w:kern w:val="0"/>
                <w:highlight w:val="none"/>
              </w:rPr>
              <w:t>分值构成 （总分1</w:t>
            </w:r>
            <w:r>
              <w:rPr>
                <w:rFonts w:hint="eastAsia" w:ascii="宋体" w:hAnsi="宋体"/>
                <w:color w:val="auto"/>
                <w:kern w:val="0"/>
                <w:highlight w:val="none"/>
              </w:rPr>
              <w:t>00</w:t>
            </w:r>
            <w:r>
              <w:rPr>
                <w:rFonts w:ascii="宋体" w:hAnsi="宋体"/>
                <w:color w:val="auto"/>
                <w:kern w:val="0"/>
                <w:highlight w:val="none"/>
              </w:rPr>
              <w:t>分）</w:t>
            </w:r>
          </w:p>
        </w:tc>
        <w:tc>
          <w:tcPr>
            <w:tcW w:w="5511" w:type="dxa"/>
            <w:vAlign w:val="center"/>
          </w:tcPr>
          <w:p w14:paraId="3EF7E1FC">
            <w:pPr>
              <w:snapToGrid w:val="0"/>
              <w:spacing w:line="400" w:lineRule="exact"/>
              <w:ind w:firstLine="420" w:firstLineChars="200"/>
              <w:rPr>
                <w:rFonts w:hint="eastAsia" w:ascii="宋体" w:hAnsi="宋体"/>
                <w:color w:val="auto"/>
                <w:kern w:val="0"/>
                <w:highlight w:val="none"/>
              </w:rPr>
            </w:pPr>
            <w:r>
              <w:rPr>
                <w:rFonts w:hint="eastAsia" w:ascii="宋体" w:hAnsi="宋体"/>
                <w:color w:val="auto"/>
                <w:kern w:val="0"/>
                <w:highlight w:val="none"/>
              </w:rPr>
              <w:t>1</w:t>
            </w:r>
            <w:r>
              <w:rPr>
                <w:rFonts w:ascii="宋体" w:hAnsi="宋体"/>
                <w:color w:val="auto"/>
                <w:kern w:val="0"/>
                <w:highlight w:val="none"/>
              </w:rPr>
              <w:t>.</w:t>
            </w:r>
            <w:r>
              <w:rPr>
                <w:rFonts w:hint="eastAsia" w:ascii="宋体" w:hAnsi="宋体"/>
                <w:color w:val="auto"/>
                <w:kern w:val="0"/>
                <w:highlight w:val="none"/>
              </w:rPr>
              <w:t>技术部分</w:t>
            </w:r>
            <w:r>
              <w:rPr>
                <w:rFonts w:hint="eastAsia" w:ascii="宋体" w:hAnsi="宋体"/>
                <w:color w:val="auto"/>
                <w:kern w:val="0"/>
                <w:highlight w:val="none"/>
                <w:u w:val="single"/>
                <w:lang w:val="en-US" w:eastAsia="zh-CN"/>
              </w:rPr>
              <w:t>4</w:t>
            </w:r>
            <w:r>
              <w:rPr>
                <w:rFonts w:hint="eastAsia" w:ascii="宋体" w:hAnsi="宋体"/>
                <w:color w:val="auto"/>
                <w:kern w:val="0"/>
                <w:highlight w:val="none"/>
                <w:u w:val="single"/>
              </w:rPr>
              <w:t>0</w:t>
            </w:r>
            <w:r>
              <w:rPr>
                <w:rFonts w:ascii="宋体" w:hAnsi="宋体"/>
                <w:color w:val="auto"/>
                <w:kern w:val="0"/>
                <w:highlight w:val="none"/>
              </w:rPr>
              <w:t>分</w:t>
            </w:r>
            <w:r>
              <w:rPr>
                <w:rFonts w:hint="eastAsia" w:ascii="宋体" w:hAnsi="宋体"/>
                <w:color w:val="auto"/>
                <w:kern w:val="0"/>
                <w:highlight w:val="none"/>
              </w:rPr>
              <w:t>；</w:t>
            </w:r>
          </w:p>
          <w:p w14:paraId="46A54A20">
            <w:pPr>
              <w:snapToGrid w:val="0"/>
              <w:spacing w:line="400" w:lineRule="exact"/>
              <w:ind w:firstLine="420" w:firstLineChars="200"/>
              <w:rPr>
                <w:rFonts w:hint="eastAsia" w:ascii="宋体" w:hAnsi="宋体"/>
                <w:color w:val="auto"/>
                <w:kern w:val="0"/>
                <w:highlight w:val="none"/>
              </w:rPr>
            </w:pPr>
            <w:r>
              <w:rPr>
                <w:rFonts w:hint="eastAsia" w:ascii="宋体" w:hAnsi="宋体"/>
                <w:color w:val="auto"/>
                <w:kern w:val="0"/>
                <w:highlight w:val="none"/>
              </w:rPr>
              <w:t>2.商务部分</w:t>
            </w:r>
            <w:r>
              <w:rPr>
                <w:rFonts w:hint="eastAsia" w:ascii="宋体" w:hAnsi="宋体"/>
                <w:color w:val="auto"/>
                <w:kern w:val="0"/>
                <w:highlight w:val="none"/>
                <w:u w:val="single"/>
              </w:rPr>
              <w:t>10</w:t>
            </w:r>
            <w:r>
              <w:rPr>
                <w:rFonts w:hint="eastAsia" w:ascii="宋体" w:hAnsi="宋体"/>
                <w:color w:val="auto"/>
                <w:kern w:val="0"/>
                <w:highlight w:val="none"/>
              </w:rPr>
              <w:t>分；</w:t>
            </w:r>
          </w:p>
          <w:p w14:paraId="4E1995B3">
            <w:pPr>
              <w:snapToGrid w:val="0"/>
              <w:spacing w:line="400" w:lineRule="exact"/>
              <w:ind w:firstLine="420" w:firstLineChars="200"/>
              <w:rPr>
                <w:rFonts w:hint="eastAsia" w:ascii="宋体" w:hAnsi="宋体"/>
                <w:i/>
                <w:color w:val="auto"/>
                <w:kern w:val="0"/>
                <w:highlight w:val="none"/>
              </w:rPr>
            </w:pPr>
            <w:r>
              <w:rPr>
                <w:rFonts w:hint="eastAsia" w:ascii="宋体" w:hAnsi="宋体"/>
                <w:color w:val="auto"/>
                <w:kern w:val="0"/>
                <w:highlight w:val="none"/>
              </w:rPr>
              <w:t>3.投标总报价</w:t>
            </w:r>
            <w:r>
              <w:rPr>
                <w:rFonts w:hint="eastAsia" w:ascii="宋体" w:hAnsi="宋体"/>
                <w:color w:val="auto"/>
                <w:kern w:val="0"/>
                <w:highlight w:val="none"/>
                <w:u w:val="single"/>
                <w:lang w:val="en-US" w:eastAsia="zh-CN"/>
              </w:rPr>
              <w:t>5</w:t>
            </w:r>
            <w:r>
              <w:rPr>
                <w:rFonts w:hint="eastAsia" w:ascii="宋体" w:hAnsi="宋体"/>
                <w:color w:val="auto"/>
                <w:kern w:val="0"/>
                <w:highlight w:val="none"/>
                <w:u w:val="single"/>
              </w:rPr>
              <w:t>0</w:t>
            </w:r>
            <w:r>
              <w:rPr>
                <w:rFonts w:hint="eastAsia" w:ascii="宋体" w:hAnsi="宋体"/>
                <w:color w:val="auto"/>
                <w:kern w:val="0"/>
                <w:highlight w:val="none"/>
              </w:rPr>
              <w:t>分。</w:t>
            </w:r>
          </w:p>
        </w:tc>
      </w:tr>
      <w:tr w14:paraId="48A9B4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40" w:type="dxa"/>
            <w:vMerge w:val="restart"/>
            <w:tcBorders>
              <w:right w:val="single" w:color="auto" w:sz="4" w:space="0"/>
            </w:tcBorders>
            <w:vAlign w:val="center"/>
          </w:tcPr>
          <w:p w14:paraId="3DEE5B89">
            <w:pPr>
              <w:spacing w:line="400" w:lineRule="exact"/>
              <w:jc w:val="center"/>
              <w:rPr>
                <w:rFonts w:hint="eastAsia" w:ascii="宋体" w:hAnsi="宋体"/>
                <w:color w:val="auto"/>
                <w:kern w:val="0"/>
                <w:highlight w:val="none"/>
              </w:rPr>
            </w:pPr>
            <w:r>
              <w:rPr>
                <w:rFonts w:hint="eastAsia" w:ascii="宋体" w:hAnsi="宋体"/>
                <w:color w:val="auto"/>
                <w:kern w:val="0"/>
                <w:highlight w:val="none"/>
              </w:rPr>
              <w:t>2.2.2（1）</w:t>
            </w:r>
          </w:p>
        </w:tc>
        <w:tc>
          <w:tcPr>
            <w:tcW w:w="577" w:type="dxa"/>
            <w:vMerge w:val="restart"/>
            <w:tcBorders>
              <w:left w:val="single" w:color="auto" w:sz="4" w:space="0"/>
            </w:tcBorders>
            <w:vAlign w:val="center"/>
          </w:tcPr>
          <w:p w14:paraId="7C3A5F72">
            <w:pPr>
              <w:spacing w:line="400" w:lineRule="exact"/>
              <w:jc w:val="center"/>
              <w:rPr>
                <w:rFonts w:hint="eastAsia" w:ascii="宋体" w:hAnsi="宋体"/>
                <w:color w:val="auto"/>
                <w:kern w:val="0"/>
                <w:highlight w:val="none"/>
              </w:rPr>
            </w:pPr>
            <w:r>
              <w:rPr>
                <w:rFonts w:hint="eastAsia" w:ascii="宋体" w:hAnsi="宋体"/>
                <w:color w:val="auto"/>
                <w:kern w:val="0"/>
                <w:highlight w:val="none"/>
              </w:rPr>
              <w:t>技术部分评分标准</w:t>
            </w:r>
          </w:p>
        </w:tc>
        <w:tc>
          <w:tcPr>
            <w:tcW w:w="573" w:type="dxa"/>
            <w:vMerge w:val="restart"/>
            <w:tcBorders>
              <w:right w:val="single" w:color="auto" w:sz="4" w:space="0"/>
            </w:tcBorders>
            <w:vAlign w:val="center"/>
          </w:tcPr>
          <w:p w14:paraId="666C9FF5">
            <w:pPr>
              <w:tabs>
                <w:tab w:val="left" w:pos="1875"/>
              </w:tabs>
              <w:spacing w:line="400" w:lineRule="exact"/>
              <w:jc w:val="center"/>
              <w:rPr>
                <w:rFonts w:hint="eastAsia" w:ascii="宋体" w:hAnsi="宋体"/>
                <w:color w:val="auto"/>
                <w:kern w:val="0"/>
                <w:highlight w:val="none"/>
              </w:rPr>
            </w:pPr>
            <w:r>
              <w:rPr>
                <w:rFonts w:ascii="宋体" w:hAnsi="宋体"/>
                <w:color w:val="auto"/>
                <w:kern w:val="0"/>
                <w:highlight w:val="none"/>
              </w:rPr>
              <w:t>技</w:t>
            </w:r>
          </w:p>
          <w:p w14:paraId="70416A78">
            <w:pPr>
              <w:tabs>
                <w:tab w:val="left" w:pos="1875"/>
              </w:tabs>
              <w:spacing w:line="400" w:lineRule="exact"/>
              <w:jc w:val="center"/>
              <w:rPr>
                <w:rFonts w:hint="eastAsia" w:ascii="宋体" w:hAnsi="宋体"/>
                <w:color w:val="auto"/>
                <w:kern w:val="0"/>
                <w:highlight w:val="none"/>
              </w:rPr>
            </w:pPr>
            <w:r>
              <w:rPr>
                <w:rFonts w:ascii="宋体" w:hAnsi="宋体"/>
                <w:color w:val="auto"/>
                <w:kern w:val="0"/>
                <w:highlight w:val="none"/>
              </w:rPr>
              <w:t>术</w:t>
            </w:r>
          </w:p>
          <w:p w14:paraId="189E7016">
            <w:pPr>
              <w:tabs>
                <w:tab w:val="left" w:pos="1875"/>
              </w:tabs>
              <w:spacing w:line="400" w:lineRule="exact"/>
              <w:jc w:val="center"/>
              <w:rPr>
                <w:rFonts w:hint="eastAsia" w:ascii="宋体" w:hAnsi="宋体"/>
                <w:color w:val="auto"/>
                <w:kern w:val="0"/>
                <w:highlight w:val="none"/>
              </w:rPr>
            </w:pPr>
            <w:r>
              <w:rPr>
                <w:rFonts w:ascii="宋体" w:hAnsi="宋体"/>
                <w:color w:val="auto"/>
                <w:kern w:val="0"/>
                <w:highlight w:val="none"/>
              </w:rPr>
              <w:t>方</w:t>
            </w:r>
          </w:p>
          <w:p w14:paraId="113EC473">
            <w:pPr>
              <w:tabs>
                <w:tab w:val="left" w:pos="1875"/>
              </w:tabs>
              <w:spacing w:line="400" w:lineRule="exact"/>
              <w:jc w:val="center"/>
              <w:rPr>
                <w:rFonts w:hint="eastAsia" w:ascii="宋体" w:hAnsi="宋体"/>
                <w:color w:val="auto"/>
                <w:kern w:val="0"/>
                <w:highlight w:val="none"/>
              </w:rPr>
            </w:pPr>
            <w:r>
              <w:rPr>
                <w:rFonts w:ascii="宋体" w:hAnsi="宋体"/>
                <w:color w:val="auto"/>
                <w:kern w:val="0"/>
                <w:highlight w:val="none"/>
              </w:rPr>
              <w:t>案</w:t>
            </w:r>
          </w:p>
          <w:p w14:paraId="30033C0E">
            <w:pPr>
              <w:tabs>
                <w:tab w:val="left" w:pos="1875"/>
              </w:tabs>
              <w:spacing w:line="400" w:lineRule="exact"/>
              <w:jc w:val="center"/>
              <w:rPr>
                <w:rFonts w:hint="eastAsia" w:ascii="宋体" w:hAnsi="宋体"/>
                <w:color w:val="auto"/>
                <w:kern w:val="0"/>
                <w:highlight w:val="none"/>
              </w:rPr>
            </w:pPr>
            <w:r>
              <w:rPr>
                <w:rFonts w:ascii="宋体" w:hAnsi="宋体"/>
                <w:color w:val="auto"/>
                <w:kern w:val="0"/>
                <w:highlight w:val="none"/>
              </w:rPr>
              <w:t>评</w:t>
            </w:r>
          </w:p>
          <w:p w14:paraId="0723BB7B">
            <w:pPr>
              <w:tabs>
                <w:tab w:val="left" w:pos="1875"/>
              </w:tabs>
              <w:spacing w:line="400" w:lineRule="exact"/>
              <w:jc w:val="center"/>
              <w:rPr>
                <w:rFonts w:hint="eastAsia" w:ascii="宋体" w:hAnsi="宋体"/>
                <w:color w:val="auto"/>
                <w:kern w:val="0"/>
                <w:highlight w:val="none"/>
              </w:rPr>
            </w:pPr>
            <w:r>
              <w:rPr>
                <w:rFonts w:ascii="宋体" w:hAnsi="宋体"/>
                <w:color w:val="auto"/>
                <w:kern w:val="0"/>
                <w:highlight w:val="none"/>
              </w:rPr>
              <w:t>审</w:t>
            </w:r>
          </w:p>
        </w:tc>
        <w:tc>
          <w:tcPr>
            <w:tcW w:w="1969" w:type="dxa"/>
            <w:tcBorders>
              <w:left w:val="single" w:color="auto" w:sz="4" w:space="0"/>
            </w:tcBorders>
            <w:vAlign w:val="center"/>
          </w:tcPr>
          <w:p w14:paraId="00DC21B9">
            <w:pPr>
              <w:tabs>
                <w:tab w:val="left" w:pos="1875"/>
              </w:tabs>
              <w:spacing w:line="400" w:lineRule="exact"/>
              <w:jc w:val="left"/>
              <w:rPr>
                <w:rFonts w:hint="eastAsia" w:ascii="宋体" w:hAnsi="宋体"/>
                <w:color w:val="auto"/>
                <w:kern w:val="0"/>
                <w:highlight w:val="none"/>
              </w:rPr>
            </w:pPr>
            <w:r>
              <w:rPr>
                <w:rFonts w:hint="eastAsia" w:ascii="宋体" w:hAnsi="宋体" w:cs="宋体"/>
                <w:color w:val="auto"/>
                <w:kern w:val="0"/>
                <w:highlight w:val="none"/>
              </w:rPr>
              <w:t>技术方案部分形式要求</w:t>
            </w:r>
          </w:p>
        </w:tc>
        <w:tc>
          <w:tcPr>
            <w:tcW w:w="5511" w:type="dxa"/>
            <w:vAlign w:val="center"/>
          </w:tcPr>
          <w:p w14:paraId="180666FD">
            <w:pPr>
              <w:snapToGrid w:val="0"/>
              <w:spacing w:line="400" w:lineRule="exact"/>
              <w:ind w:firstLine="420" w:firstLineChars="200"/>
              <w:rPr>
                <w:rFonts w:hint="default" w:ascii="宋体" w:hAnsi="宋体" w:eastAsia="宋体"/>
                <w:color w:val="auto"/>
                <w:kern w:val="0"/>
                <w:highlight w:val="none"/>
                <w:lang w:val="en-US" w:eastAsia="zh-CN"/>
              </w:rPr>
            </w:pPr>
            <w:r>
              <w:rPr>
                <w:rFonts w:hint="eastAsia" w:ascii="宋体" w:hAnsi="宋体" w:cs="宋体"/>
                <w:color w:val="auto"/>
                <w:kern w:val="0"/>
                <w:highlight w:val="none"/>
              </w:rPr>
              <w:t>须符合第二章投标人须知前附表第3.7.5项（4）技术部分的装订要求，否则其技术方案为0分，不再对技术方案的其他评分标准进行评审。</w:t>
            </w:r>
          </w:p>
        </w:tc>
      </w:tr>
      <w:tr w14:paraId="42B6BF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40" w:type="dxa"/>
            <w:vMerge w:val="continue"/>
            <w:tcBorders>
              <w:right w:val="single" w:color="auto" w:sz="4" w:space="0"/>
            </w:tcBorders>
            <w:vAlign w:val="center"/>
          </w:tcPr>
          <w:p w14:paraId="318DE1B7">
            <w:pPr>
              <w:spacing w:line="400" w:lineRule="exact"/>
              <w:jc w:val="center"/>
              <w:rPr>
                <w:rFonts w:hint="eastAsia" w:ascii="宋体" w:hAnsi="宋体"/>
                <w:color w:val="auto"/>
                <w:kern w:val="0"/>
                <w:highlight w:val="none"/>
              </w:rPr>
            </w:pPr>
          </w:p>
        </w:tc>
        <w:tc>
          <w:tcPr>
            <w:tcW w:w="577" w:type="dxa"/>
            <w:vMerge w:val="continue"/>
            <w:tcBorders>
              <w:left w:val="single" w:color="auto" w:sz="4" w:space="0"/>
            </w:tcBorders>
            <w:vAlign w:val="center"/>
          </w:tcPr>
          <w:p w14:paraId="2B18F8E8">
            <w:pPr>
              <w:spacing w:line="400" w:lineRule="exact"/>
              <w:jc w:val="center"/>
              <w:rPr>
                <w:rFonts w:hint="eastAsia" w:ascii="宋体" w:hAnsi="宋体"/>
                <w:color w:val="auto"/>
                <w:kern w:val="0"/>
                <w:highlight w:val="none"/>
              </w:rPr>
            </w:pPr>
          </w:p>
        </w:tc>
        <w:tc>
          <w:tcPr>
            <w:tcW w:w="573" w:type="dxa"/>
            <w:vMerge w:val="continue"/>
            <w:tcBorders>
              <w:right w:val="single" w:color="auto" w:sz="4" w:space="0"/>
            </w:tcBorders>
            <w:vAlign w:val="center"/>
          </w:tcPr>
          <w:p w14:paraId="7811A46F">
            <w:pPr>
              <w:tabs>
                <w:tab w:val="left" w:pos="1875"/>
              </w:tabs>
              <w:spacing w:line="400" w:lineRule="exact"/>
              <w:jc w:val="center"/>
              <w:rPr>
                <w:rFonts w:hint="eastAsia" w:ascii="宋体" w:hAnsi="宋体"/>
                <w:color w:val="auto"/>
                <w:kern w:val="0"/>
                <w:highlight w:val="none"/>
              </w:rPr>
            </w:pPr>
          </w:p>
        </w:tc>
        <w:tc>
          <w:tcPr>
            <w:tcW w:w="1969" w:type="dxa"/>
            <w:tcBorders>
              <w:left w:val="single" w:color="auto" w:sz="4" w:space="0"/>
            </w:tcBorders>
            <w:vAlign w:val="center"/>
          </w:tcPr>
          <w:p w14:paraId="57DE3374">
            <w:pPr>
              <w:tabs>
                <w:tab w:val="left" w:pos="1875"/>
              </w:tabs>
              <w:spacing w:line="400" w:lineRule="exact"/>
              <w:jc w:val="left"/>
              <w:rPr>
                <w:rFonts w:hint="eastAsia" w:ascii="宋体" w:hAnsi="宋体"/>
                <w:color w:val="auto"/>
                <w:kern w:val="0"/>
                <w:highlight w:val="none"/>
              </w:rPr>
            </w:pPr>
            <w:r>
              <w:rPr>
                <w:rFonts w:ascii="宋体" w:hAnsi="宋体"/>
                <w:color w:val="auto"/>
                <w:kern w:val="0"/>
                <w:highlight w:val="none"/>
              </w:rPr>
              <w:t>内容完整性和编制水平</w:t>
            </w:r>
          </w:p>
        </w:tc>
        <w:tc>
          <w:tcPr>
            <w:tcW w:w="5511" w:type="dxa"/>
            <w:vAlign w:val="center"/>
          </w:tcPr>
          <w:p w14:paraId="0268D02C">
            <w:pPr>
              <w:snapToGrid w:val="0"/>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lang w:val="en-US" w:eastAsia="zh-CN"/>
              </w:rPr>
              <w:t>7</w:t>
            </w:r>
            <w:r>
              <w:rPr>
                <w:rFonts w:ascii="宋体" w:hAnsi="宋体"/>
                <w:color w:val="auto"/>
                <w:highlight w:val="none"/>
              </w:rPr>
              <w:t xml:space="preserve">分 </w:t>
            </w:r>
            <w:r>
              <w:rPr>
                <w:rFonts w:hint="eastAsia" w:ascii="宋体" w:hAnsi="宋体"/>
                <w:color w:val="auto"/>
                <w:highlight w:val="none"/>
              </w:rPr>
              <w:t xml:space="preserve"> </w:t>
            </w:r>
            <w:r>
              <w:rPr>
                <w:rFonts w:ascii="宋体" w:hAnsi="宋体"/>
                <w:color w:val="auto"/>
                <w:highlight w:val="none"/>
              </w:rPr>
              <w:t xml:space="preserve"> 编制要点</w:t>
            </w:r>
            <w:r>
              <w:rPr>
                <w:rFonts w:hint="eastAsia" w:ascii="宋体" w:hAnsi="宋体"/>
                <w:color w:val="auto"/>
                <w:highlight w:val="none"/>
              </w:rPr>
              <w:t>：</w:t>
            </w:r>
            <w:r>
              <w:rPr>
                <w:rFonts w:hint="eastAsia" w:ascii="宋体" w:hAnsi="宋体"/>
                <w:color w:val="auto"/>
                <w:highlight w:val="none"/>
                <w:u w:val="single"/>
              </w:rPr>
              <w:t>对项目总体认识深刻、工程概况描述、施工部署、总体组织安排、施工方案选择、施工进度计划、进度质量、安全环境保护及安全文明施工控制论述完整、思路清晰、符合工程实际、具有针对性、可行性和指导性。</w:t>
            </w:r>
          </w:p>
          <w:p w14:paraId="0A06D219">
            <w:pPr>
              <w:snapToGrid w:val="0"/>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优得</w:t>
            </w:r>
            <w:r>
              <w:rPr>
                <w:rFonts w:hint="eastAsia" w:ascii="宋体" w:hAnsi="宋体"/>
                <w:color w:val="auto"/>
                <w:highlight w:val="none"/>
                <w:u w:val="single"/>
                <w:lang w:val="en-US" w:eastAsia="zh-CN"/>
              </w:rPr>
              <w:t>6</w:t>
            </w:r>
            <w:r>
              <w:rPr>
                <w:rFonts w:hint="eastAsia" w:ascii="宋体" w:hAnsi="宋体"/>
                <w:color w:val="auto"/>
                <w:highlight w:val="none"/>
                <w:u w:val="single"/>
              </w:rPr>
              <w:t>-</w:t>
            </w:r>
            <w:r>
              <w:rPr>
                <w:rFonts w:hint="eastAsia" w:ascii="宋体" w:hAnsi="宋体"/>
                <w:color w:val="auto"/>
                <w:highlight w:val="none"/>
                <w:u w:val="single"/>
                <w:lang w:val="en-US" w:eastAsia="zh-CN"/>
              </w:rPr>
              <w:t>7</w:t>
            </w:r>
            <w:r>
              <w:rPr>
                <w:rFonts w:hint="eastAsia" w:ascii="宋体" w:hAnsi="宋体"/>
                <w:color w:val="auto"/>
                <w:highlight w:val="none"/>
                <w:u w:val="single"/>
              </w:rPr>
              <w:t>分，良得</w:t>
            </w:r>
            <w:r>
              <w:rPr>
                <w:rFonts w:hint="eastAsia" w:ascii="宋体" w:hAnsi="宋体"/>
                <w:color w:val="auto"/>
                <w:highlight w:val="none"/>
                <w:u w:val="single"/>
                <w:lang w:val="en-US" w:eastAsia="zh-CN"/>
              </w:rPr>
              <w:t>5</w:t>
            </w:r>
            <w:r>
              <w:rPr>
                <w:rFonts w:hint="eastAsia" w:ascii="宋体" w:hAnsi="宋体"/>
                <w:color w:val="auto"/>
                <w:highlight w:val="none"/>
                <w:u w:val="single"/>
              </w:rPr>
              <w:t>-</w:t>
            </w:r>
            <w:r>
              <w:rPr>
                <w:rFonts w:hint="eastAsia" w:ascii="宋体" w:hAnsi="宋体"/>
                <w:color w:val="auto"/>
                <w:highlight w:val="none"/>
                <w:u w:val="single"/>
                <w:lang w:val="en-US" w:eastAsia="zh-CN"/>
              </w:rPr>
              <w:t>6</w:t>
            </w:r>
            <w:r>
              <w:rPr>
                <w:rFonts w:hint="eastAsia" w:ascii="宋体" w:hAnsi="宋体"/>
                <w:color w:val="auto"/>
                <w:highlight w:val="none"/>
                <w:u w:val="single"/>
              </w:rPr>
              <w:t>（不含）分，一般得3.6-</w:t>
            </w:r>
            <w:r>
              <w:rPr>
                <w:rFonts w:hint="eastAsia" w:ascii="宋体" w:hAnsi="宋体"/>
                <w:color w:val="auto"/>
                <w:highlight w:val="none"/>
                <w:u w:val="single"/>
                <w:lang w:val="en-US" w:eastAsia="zh-CN"/>
              </w:rPr>
              <w:t>5</w:t>
            </w:r>
            <w:r>
              <w:rPr>
                <w:rFonts w:hint="eastAsia" w:ascii="宋体" w:hAnsi="宋体"/>
                <w:color w:val="auto"/>
                <w:highlight w:val="none"/>
                <w:u w:val="single"/>
              </w:rPr>
              <w:t>（不含）分，差得0-3.6（不含）分。</w:t>
            </w:r>
          </w:p>
        </w:tc>
      </w:tr>
      <w:tr w14:paraId="12CE31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40" w:type="dxa"/>
            <w:vMerge w:val="continue"/>
            <w:tcBorders>
              <w:right w:val="single" w:color="auto" w:sz="4" w:space="0"/>
            </w:tcBorders>
            <w:vAlign w:val="center"/>
          </w:tcPr>
          <w:p w14:paraId="77E55D2E">
            <w:pPr>
              <w:spacing w:line="400" w:lineRule="exact"/>
              <w:ind w:firstLine="210" w:firstLineChars="100"/>
              <w:jc w:val="center"/>
              <w:rPr>
                <w:rFonts w:hint="eastAsia" w:ascii="宋体" w:hAnsi="宋体"/>
                <w:color w:val="auto"/>
                <w:kern w:val="0"/>
                <w:highlight w:val="none"/>
              </w:rPr>
            </w:pPr>
          </w:p>
        </w:tc>
        <w:tc>
          <w:tcPr>
            <w:tcW w:w="577" w:type="dxa"/>
            <w:vMerge w:val="continue"/>
            <w:tcBorders>
              <w:left w:val="single" w:color="auto" w:sz="4" w:space="0"/>
            </w:tcBorders>
            <w:vAlign w:val="center"/>
          </w:tcPr>
          <w:p w14:paraId="3534A7D8">
            <w:pPr>
              <w:spacing w:line="400" w:lineRule="exact"/>
              <w:ind w:firstLine="210" w:firstLineChars="100"/>
              <w:jc w:val="center"/>
              <w:rPr>
                <w:rFonts w:hint="eastAsia" w:ascii="宋体" w:hAnsi="宋体"/>
                <w:color w:val="auto"/>
                <w:kern w:val="0"/>
                <w:highlight w:val="none"/>
              </w:rPr>
            </w:pPr>
          </w:p>
        </w:tc>
        <w:tc>
          <w:tcPr>
            <w:tcW w:w="573" w:type="dxa"/>
            <w:vMerge w:val="continue"/>
            <w:tcBorders>
              <w:right w:val="single" w:color="auto" w:sz="4" w:space="0"/>
            </w:tcBorders>
            <w:vAlign w:val="center"/>
          </w:tcPr>
          <w:p w14:paraId="4017E64E">
            <w:pPr>
              <w:tabs>
                <w:tab w:val="left" w:pos="1875"/>
              </w:tabs>
              <w:spacing w:line="400" w:lineRule="exact"/>
              <w:jc w:val="left"/>
              <w:rPr>
                <w:rFonts w:hint="eastAsia" w:ascii="宋体" w:hAnsi="宋体"/>
                <w:color w:val="auto"/>
                <w:kern w:val="0"/>
                <w:highlight w:val="none"/>
              </w:rPr>
            </w:pPr>
          </w:p>
        </w:tc>
        <w:tc>
          <w:tcPr>
            <w:tcW w:w="1969" w:type="dxa"/>
            <w:tcBorders>
              <w:left w:val="single" w:color="auto" w:sz="4" w:space="0"/>
            </w:tcBorders>
            <w:vAlign w:val="center"/>
          </w:tcPr>
          <w:p w14:paraId="6FEB1A32">
            <w:pPr>
              <w:tabs>
                <w:tab w:val="left" w:pos="1875"/>
              </w:tabs>
              <w:spacing w:line="400" w:lineRule="exact"/>
              <w:jc w:val="left"/>
              <w:rPr>
                <w:rFonts w:hint="eastAsia" w:ascii="宋体" w:hAnsi="宋体"/>
                <w:color w:val="auto"/>
                <w:kern w:val="0"/>
                <w:highlight w:val="none"/>
              </w:rPr>
            </w:pPr>
            <w:r>
              <w:rPr>
                <w:rFonts w:ascii="宋体" w:hAnsi="宋体"/>
                <w:color w:val="auto"/>
                <w:kern w:val="0"/>
                <w:highlight w:val="none"/>
              </w:rPr>
              <w:t>施工方案与技术措施</w:t>
            </w:r>
          </w:p>
        </w:tc>
        <w:tc>
          <w:tcPr>
            <w:tcW w:w="5511" w:type="dxa"/>
            <w:vAlign w:val="center"/>
          </w:tcPr>
          <w:p w14:paraId="2958E488">
            <w:pPr>
              <w:snapToGrid w:val="0"/>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lang w:val="en-US" w:eastAsia="zh-CN"/>
              </w:rPr>
              <w:t>10</w:t>
            </w:r>
            <w:r>
              <w:rPr>
                <w:rFonts w:ascii="宋体" w:hAnsi="宋体"/>
                <w:color w:val="auto"/>
                <w:highlight w:val="none"/>
              </w:rPr>
              <w:t xml:space="preserve">分 </w:t>
            </w:r>
            <w:r>
              <w:rPr>
                <w:rFonts w:hint="eastAsia" w:ascii="宋体" w:hAnsi="宋体"/>
                <w:color w:val="auto"/>
                <w:highlight w:val="none"/>
              </w:rPr>
              <w:t xml:space="preserve"> </w:t>
            </w:r>
            <w:r>
              <w:rPr>
                <w:rFonts w:ascii="宋体" w:hAnsi="宋体"/>
                <w:color w:val="auto"/>
                <w:highlight w:val="none"/>
              </w:rPr>
              <w:t xml:space="preserve"> 编制要点</w:t>
            </w:r>
            <w:r>
              <w:rPr>
                <w:rFonts w:hint="eastAsia" w:ascii="宋体" w:hAnsi="宋体"/>
                <w:color w:val="auto"/>
                <w:highlight w:val="none"/>
              </w:rPr>
              <w:t>：</w:t>
            </w:r>
            <w:r>
              <w:rPr>
                <w:rFonts w:hint="eastAsia" w:ascii="宋体" w:hAnsi="宋体"/>
                <w:color w:val="auto"/>
                <w:highlight w:val="none"/>
                <w:u w:val="single"/>
              </w:rPr>
              <w:t>针对本项目使用功能和实际环境对项目的施工重难点与技术关键点有解决方案和措施。施工方案需包含所有单位工程并体现具体施工工序、与已投入使用部分的衔接、现有成品保护、垂直运输方案、交通组织、环境噪音、施工流向与施工程序、施工段划分、施工方法、技术、工艺和机械选择、主要材料、设备供应及技术措施。</w:t>
            </w:r>
          </w:p>
          <w:p w14:paraId="5243EC54">
            <w:pPr>
              <w:snapToGrid w:val="0"/>
              <w:spacing w:line="400" w:lineRule="exact"/>
              <w:ind w:firstLine="420" w:firstLineChars="200"/>
              <w:rPr>
                <w:rFonts w:hint="eastAsia" w:ascii="宋体" w:hAnsi="宋体"/>
                <w:color w:val="auto"/>
                <w:kern w:val="0"/>
                <w:highlight w:val="none"/>
              </w:rPr>
            </w:pPr>
            <w:r>
              <w:rPr>
                <w:rFonts w:hint="eastAsia" w:ascii="宋体" w:hAnsi="宋体"/>
                <w:color w:val="auto"/>
                <w:highlight w:val="none"/>
                <w:u w:val="single"/>
              </w:rPr>
              <w:t>优得</w:t>
            </w:r>
            <w:r>
              <w:rPr>
                <w:rFonts w:hint="eastAsia" w:ascii="宋体" w:hAnsi="宋体"/>
                <w:color w:val="auto"/>
                <w:highlight w:val="none"/>
                <w:u w:val="single"/>
                <w:lang w:val="en-US" w:eastAsia="zh-CN"/>
              </w:rPr>
              <w:t>9</w:t>
            </w:r>
            <w:r>
              <w:rPr>
                <w:rFonts w:hint="eastAsia" w:ascii="宋体" w:hAnsi="宋体"/>
                <w:color w:val="auto"/>
                <w:highlight w:val="none"/>
                <w:u w:val="single"/>
              </w:rPr>
              <w:t>-</w:t>
            </w:r>
            <w:r>
              <w:rPr>
                <w:rFonts w:hint="eastAsia" w:ascii="宋体" w:hAnsi="宋体"/>
                <w:color w:val="auto"/>
                <w:highlight w:val="none"/>
                <w:u w:val="single"/>
                <w:lang w:val="en-US" w:eastAsia="zh-CN"/>
              </w:rPr>
              <w:t>10</w:t>
            </w:r>
            <w:r>
              <w:rPr>
                <w:rFonts w:hint="eastAsia" w:ascii="宋体" w:hAnsi="宋体"/>
                <w:color w:val="auto"/>
                <w:highlight w:val="none"/>
                <w:u w:val="single"/>
              </w:rPr>
              <w:t>分，良得</w:t>
            </w:r>
            <w:r>
              <w:rPr>
                <w:rFonts w:hint="eastAsia" w:ascii="宋体" w:hAnsi="宋体"/>
                <w:color w:val="auto"/>
                <w:highlight w:val="none"/>
                <w:u w:val="single"/>
                <w:lang w:val="en-US" w:eastAsia="zh-CN"/>
              </w:rPr>
              <w:t>8</w:t>
            </w:r>
            <w:r>
              <w:rPr>
                <w:rFonts w:hint="eastAsia" w:ascii="宋体" w:hAnsi="宋体"/>
                <w:color w:val="auto"/>
                <w:highlight w:val="none"/>
                <w:u w:val="single"/>
              </w:rPr>
              <w:t>-</w:t>
            </w:r>
            <w:r>
              <w:rPr>
                <w:rFonts w:hint="eastAsia" w:ascii="宋体" w:hAnsi="宋体"/>
                <w:color w:val="auto"/>
                <w:highlight w:val="none"/>
                <w:u w:val="single"/>
                <w:lang w:val="en-US" w:eastAsia="zh-CN"/>
              </w:rPr>
              <w:t>9</w:t>
            </w:r>
            <w:r>
              <w:rPr>
                <w:rFonts w:hint="eastAsia" w:ascii="宋体" w:hAnsi="宋体"/>
                <w:color w:val="auto"/>
                <w:highlight w:val="none"/>
                <w:u w:val="single"/>
              </w:rPr>
              <w:t>（不含）分，一般得</w:t>
            </w:r>
            <w:r>
              <w:rPr>
                <w:rFonts w:hint="eastAsia" w:ascii="宋体" w:hAnsi="宋体"/>
                <w:color w:val="auto"/>
                <w:highlight w:val="none"/>
                <w:u w:val="single"/>
                <w:lang w:val="en-US" w:eastAsia="zh-CN"/>
              </w:rPr>
              <w:t>6</w:t>
            </w:r>
            <w:r>
              <w:rPr>
                <w:rFonts w:hint="eastAsia" w:ascii="宋体" w:hAnsi="宋体"/>
                <w:color w:val="auto"/>
                <w:highlight w:val="none"/>
                <w:u w:val="single"/>
              </w:rPr>
              <w:t>-</w:t>
            </w:r>
            <w:r>
              <w:rPr>
                <w:rFonts w:hint="eastAsia" w:ascii="宋体" w:hAnsi="宋体"/>
                <w:color w:val="auto"/>
                <w:highlight w:val="none"/>
                <w:u w:val="single"/>
                <w:lang w:val="en-US" w:eastAsia="zh-CN"/>
              </w:rPr>
              <w:t>8</w:t>
            </w:r>
            <w:r>
              <w:rPr>
                <w:rFonts w:hint="eastAsia" w:ascii="宋体" w:hAnsi="宋体"/>
                <w:color w:val="auto"/>
                <w:highlight w:val="none"/>
                <w:u w:val="single"/>
              </w:rPr>
              <w:t>（不含）分，差得0-</w:t>
            </w:r>
            <w:r>
              <w:rPr>
                <w:rFonts w:hint="eastAsia" w:ascii="宋体" w:hAnsi="宋体"/>
                <w:color w:val="auto"/>
                <w:highlight w:val="none"/>
                <w:u w:val="single"/>
                <w:lang w:val="en-US" w:eastAsia="zh-CN"/>
              </w:rPr>
              <w:t>6</w:t>
            </w:r>
            <w:r>
              <w:rPr>
                <w:rFonts w:hint="eastAsia" w:ascii="宋体" w:hAnsi="宋体"/>
                <w:color w:val="auto"/>
                <w:highlight w:val="none"/>
                <w:u w:val="single"/>
              </w:rPr>
              <w:t>（不含）分。</w:t>
            </w:r>
          </w:p>
        </w:tc>
      </w:tr>
      <w:tr w14:paraId="2C8235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40" w:type="dxa"/>
            <w:vMerge w:val="continue"/>
            <w:tcBorders>
              <w:right w:val="single" w:color="auto" w:sz="4" w:space="0"/>
            </w:tcBorders>
            <w:vAlign w:val="center"/>
          </w:tcPr>
          <w:p w14:paraId="0B5A474B">
            <w:pPr>
              <w:spacing w:line="400" w:lineRule="exact"/>
              <w:ind w:firstLine="210" w:firstLineChars="100"/>
              <w:jc w:val="center"/>
              <w:rPr>
                <w:rFonts w:hint="eastAsia" w:ascii="宋体" w:hAnsi="宋体"/>
                <w:color w:val="auto"/>
                <w:kern w:val="0"/>
                <w:highlight w:val="none"/>
              </w:rPr>
            </w:pPr>
          </w:p>
        </w:tc>
        <w:tc>
          <w:tcPr>
            <w:tcW w:w="577" w:type="dxa"/>
            <w:vMerge w:val="continue"/>
            <w:tcBorders>
              <w:left w:val="single" w:color="auto" w:sz="4" w:space="0"/>
            </w:tcBorders>
            <w:vAlign w:val="center"/>
          </w:tcPr>
          <w:p w14:paraId="216DC158">
            <w:pPr>
              <w:spacing w:line="400" w:lineRule="exact"/>
              <w:ind w:firstLine="210" w:firstLineChars="100"/>
              <w:jc w:val="center"/>
              <w:rPr>
                <w:rFonts w:hint="eastAsia" w:ascii="宋体" w:hAnsi="宋体"/>
                <w:color w:val="auto"/>
                <w:kern w:val="0"/>
                <w:highlight w:val="none"/>
              </w:rPr>
            </w:pPr>
          </w:p>
        </w:tc>
        <w:tc>
          <w:tcPr>
            <w:tcW w:w="573" w:type="dxa"/>
            <w:vMerge w:val="continue"/>
            <w:tcBorders>
              <w:right w:val="single" w:color="auto" w:sz="4" w:space="0"/>
            </w:tcBorders>
            <w:vAlign w:val="center"/>
          </w:tcPr>
          <w:p w14:paraId="0A9F102F">
            <w:pPr>
              <w:tabs>
                <w:tab w:val="left" w:pos="1875"/>
              </w:tabs>
              <w:spacing w:line="400" w:lineRule="exact"/>
              <w:jc w:val="left"/>
              <w:rPr>
                <w:rFonts w:hint="eastAsia" w:ascii="宋体" w:hAnsi="宋体"/>
                <w:color w:val="auto"/>
                <w:kern w:val="0"/>
                <w:highlight w:val="none"/>
              </w:rPr>
            </w:pPr>
          </w:p>
        </w:tc>
        <w:tc>
          <w:tcPr>
            <w:tcW w:w="1969" w:type="dxa"/>
            <w:tcBorders>
              <w:left w:val="single" w:color="auto" w:sz="4" w:space="0"/>
            </w:tcBorders>
            <w:vAlign w:val="center"/>
          </w:tcPr>
          <w:p w14:paraId="133C8BEE">
            <w:pPr>
              <w:tabs>
                <w:tab w:val="left" w:pos="1875"/>
              </w:tabs>
              <w:spacing w:line="400" w:lineRule="exact"/>
              <w:jc w:val="left"/>
              <w:rPr>
                <w:rFonts w:hint="eastAsia" w:ascii="宋体" w:hAnsi="宋体"/>
                <w:color w:val="auto"/>
                <w:kern w:val="0"/>
                <w:highlight w:val="none"/>
              </w:rPr>
            </w:pPr>
            <w:r>
              <w:rPr>
                <w:rFonts w:ascii="宋体" w:hAnsi="宋体"/>
                <w:color w:val="auto"/>
                <w:kern w:val="0"/>
                <w:highlight w:val="none"/>
              </w:rPr>
              <w:t>质量管理体系与措施</w:t>
            </w:r>
          </w:p>
        </w:tc>
        <w:tc>
          <w:tcPr>
            <w:tcW w:w="5511" w:type="dxa"/>
            <w:vAlign w:val="center"/>
          </w:tcPr>
          <w:p w14:paraId="14D0ED6D">
            <w:pPr>
              <w:snapToGrid w:val="0"/>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lang w:val="en-US" w:eastAsia="zh-CN"/>
              </w:rPr>
              <w:t>5</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有健全的工程质量管理方案、质量目标明确、制定了质量管理监督工作程序和管理职能要素分配、对抓好工程质量、原材料、设备质量、半成品质量、有严格的质量监督控制措施、质量管理体系总体思路清晰。</w:t>
            </w:r>
          </w:p>
          <w:p w14:paraId="2E311869">
            <w:pPr>
              <w:snapToGrid w:val="0"/>
              <w:spacing w:line="400" w:lineRule="exact"/>
              <w:ind w:firstLine="420" w:firstLineChars="200"/>
              <w:rPr>
                <w:rFonts w:hint="eastAsia" w:ascii="宋体" w:hAnsi="宋体"/>
                <w:color w:val="auto"/>
                <w:kern w:val="0"/>
                <w:highlight w:val="none"/>
              </w:rPr>
            </w:pPr>
            <w:r>
              <w:rPr>
                <w:rFonts w:hint="eastAsia" w:ascii="宋体" w:hAnsi="宋体"/>
                <w:color w:val="auto"/>
                <w:highlight w:val="none"/>
                <w:u w:val="single"/>
              </w:rPr>
              <w:t>优得</w:t>
            </w:r>
            <w:r>
              <w:rPr>
                <w:rFonts w:hint="eastAsia" w:ascii="宋体" w:hAnsi="宋体"/>
                <w:color w:val="auto"/>
                <w:highlight w:val="none"/>
                <w:u w:val="single"/>
                <w:lang w:val="en-US" w:eastAsia="zh-CN"/>
              </w:rPr>
              <w:t>4</w:t>
            </w:r>
            <w:r>
              <w:rPr>
                <w:rFonts w:hint="eastAsia" w:ascii="宋体" w:hAnsi="宋体"/>
                <w:color w:val="auto"/>
                <w:highlight w:val="none"/>
                <w:u w:val="single"/>
              </w:rPr>
              <w:t>-</w:t>
            </w:r>
            <w:r>
              <w:rPr>
                <w:rFonts w:hint="eastAsia" w:ascii="宋体" w:hAnsi="宋体"/>
                <w:color w:val="auto"/>
                <w:highlight w:val="none"/>
                <w:u w:val="single"/>
                <w:lang w:val="en-US" w:eastAsia="zh-CN"/>
              </w:rPr>
              <w:t>5</w:t>
            </w:r>
            <w:r>
              <w:rPr>
                <w:rFonts w:hint="eastAsia" w:ascii="宋体" w:hAnsi="宋体"/>
                <w:color w:val="auto"/>
                <w:highlight w:val="none"/>
                <w:u w:val="single"/>
              </w:rPr>
              <w:t>分，良得</w:t>
            </w:r>
            <w:r>
              <w:rPr>
                <w:rFonts w:hint="eastAsia" w:ascii="宋体" w:hAnsi="宋体"/>
                <w:color w:val="auto"/>
                <w:highlight w:val="none"/>
                <w:u w:val="single"/>
                <w:lang w:val="en-US" w:eastAsia="zh-CN"/>
              </w:rPr>
              <w:t>3</w:t>
            </w:r>
            <w:r>
              <w:rPr>
                <w:rFonts w:hint="eastAsia" w:ascii="宋体" w:hAnsi="宋体"/>
                <w:color w:val="auto"/>
                <w:highlight w:val="none"/>
                <w:u w:val="single"/>
              </w:rPr>
              <w:t>-</w:t>
            </w:r>
            <w:r>
              <w:rPr>
                <w:rFonts w:hint="eastAsia" w:ascii="宋体" w:hAnsi="宋体"/>
                <w:color w:val="auto"/>
                <w:highlight w:val="none"/>
                <w:u w:val="single"/>
                <w:lang w:val="en-US" w:eastAsia="zh-CN"/>
              </w:rPr>
              <w:t>4</w:t>
            </w:r>
            <w:r>
              <w:rPr>
                <w:rFonts w:hint="eastAsia" w:ascii="宋体" w:hAnsi="宋体"/>
                <w:color w:val="auto"/>
                <w:highlight w:val="none"/>
                <w:u w:val="single"/>
              </w:rPr>
              <w:t>（不含）分，一般得</w:t>
            </w:r>
            <w:r>
              <w:rPr>
                <w:rFonts w:hint="eastAsia" w:ascii="宋体" w:hAnsi="宋体"/>
                <w:color w:val="auto"/>
                <w:highlight w:val="none"/>
                <w:u w:val="single"/>
                <w:lang w:val="en-US" w:eastAsia="zh-CN"/>
              </w:rPr>
              <w:t>2</w:t>
            </w:r>
            <w:r>
              <w:rPr>
                <w:rFonts w:hint="eastAsia" w:ascii="宋体" w:hAnsi="宋体"/>
                <w:color w:val="auto"/>
                <w:highlight w:val="none"/>
                <w:u w:val="single"/>
              </w:rPr>
              <w:t>-</w:t>
            </w:r>
            <w:r>
              <w:rPr>
                <w:rFonts w:hint="eastAsia" w:ascii="宋体" w:hAnsi="宋体"/>
                <w:color w:val="auto"/>
                <w:highlight w:val="none"/>
                <w:u w:val="single"/>
                <w:lang w:val="en-US" w:eastAsia="zh-CN"/>
              </w:rPr>
              <w:t>3</w:t>
            </w:r>
            <w:r>
              <w:rPr>
                <w:rFonts w:hint="eastAsia" w:ascii="宋体" w:hAnsi="宋体"/>
                <w:color w:val="auto"/>
                <w:highlight w:val="none"/>
                <w:u w:val="single"/>
              </w:rPr>
              <w:t>（不含）分，差得0-</w:t>
            </w:r>
            <w:r>
              <w:rPr>
                <w:rFonts w:hint="eastAsia" w:ascii="宋体" w:hAnsi="宋体"/>
                <w:color w:val="auto"/>
                <w:highlight w:val="none"/>
                <w:u w:val="single"/>
                <w:lang w:val="en-US" w:eastAsia="zh-CN"/>
              </w:rPr>
              <w:t>2</w:t>
            </w:r>
            <w:r>
              <w:rPr>
                <w:rFonts w:hint="eastAsia" w:ascii="宋体" w:hAnsi="宋体"/>
                <w:color w:val="auto"/>
                <w:highlight w:val="none"/>
                <w:u w:val="single"/>
              </w:rPr>
              <w:t>（不含）分。</w:t>
            </w:r>
          </w:p>
        </w:tc>
      </w:tr>
      <w:tr w14:paraId="55150E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40" w:type="dxa"/>
            <w:vMerge w:val="continue"/>
            <w:tcBorders>
              <w:right w:val="single" w:color="auto" w:sz="4" w:space="0"/>
            </w:tcBorders>
            <w:vAlign w:val="center"/>
          </w:tcPr>
          <w:p w14:paraId="1A41F8E6">
            <w:pPr>
              <w:spacing w:line="400" w:lineRule="exact"/>
              <w:ind w:firstLine="210" w:firstLineChars="100"/>
              <w:jc w:val="center"/>
              <w:rPr>
                <w:rFonts w:hint="eastAsia" w:ascii="宋体" w:hAnsi="宋体"/>
                <w:color w:val="auto"/>
                <w:kern w:val="0"/>
                <w:highlight w:val="none"/>
              </w:rPr>
            </w:pPr>
          </w:p>
        </w:tc>
        <w:tc>
          <w:tcPr>
            <w:tcW w:w="577" w:type="dxa"/>
            <w:vMerge w:val="continue"/>
            <w:tcBorders>
              <w:left w:val="single" w:color="auto" w:sz="4" w:space="0"/>
            </w:tcBorders>
            <w:vAlign w:val="center"/>
          </w:tcPr>
          <w:p w14:paraId="6FF653D0">
            <w:pPr>
              <w:spacing w:line="400" w:lineRule="exact"/>
              <w:ind w:firstLine="210" w:firstLineChars="100"/>
              <w:jc w:val="center"/>
              <w:rPr>
                <w:rFonts w:hint="eastAsia" w:ascii="宋体" w:hAnsi="宋体"/>
                <w:color w:val="auto"/>
                <w:kern w:val="0"/>
                <w:highlight w:val="none"/>
              </w:rPr>
            </w:pPr>
          </w:p>
        </w:tc>
        <w:tc>
          <w:tcPr>
            <w:tcW w:w="573" w:type="dxa"/>
            <w:vMerge w:val="continue"/>
            <w:tcBorders>
              <w:right w:val="single" w:color="auto" w:sz="4" w:space="0"/>
            </w:tcBorders>
            <w:vAlign w:val="center"/>
          </w:tcPr>
          <w:p w14:paraId="57FA3E9C">
            <w:pPr>
              <w:tabs>
                <w:tab w:val="left" w:pos="1875"/>
              </w:tabs>
              <w:spacing w:line="400" w:lineRule="exact"/>
              <w:jc w:val="left"/>
              <w:rPr>
                <w:rFonts w:hint="eastAsia" w:ascii="宋体" w:hAnsi="宋体"/>
                <w:color w:val="auto"/>
                <w:kern w:val="0"/>
                <w:highlight w:val="none"/>
              </w:rPr>
            </w:pPr>
          </w:p>
        </w:tc>
        <w:tc>
          <w:tcPr>
            <w:tcW w:w="1969" w:type="dxa"/>
            <w:tcBorders>
              <w:left w:val="single" w:color="auto" w:sz="4" w:space="0"/>
            </w:tcBorders>
            <w:vAlign w:val="center"/>
          </w:tcPr>
          <w:p w14:paraId="3640BDD0">
            <w:pPr>
              <w:tabs>
                <w:tab w:val="left" w:pos="1875"/>
              </w:tabs>
              <w:spacing w:line="400" w:lineRule="exact"/>
              <w:jc w:val="left"/>
              <w:rPr>
                <w:rFonts w:hint="eastAsia" w:ascii="宋体" w:hAnsi="宋体"/>
                <w:color w:val="auto"/>
                <w:kern w:val="0"/>
                <w:highlight w:val="none"/>
              </w:rPr>
            </w:pPr>
            <w:r>
              <w:rPr>
                <w:rFonts w:ascii="宋体" w:hAnsi="宋体"/>
                <w:color w:val="auto"/>
                <w:kern w:val="0"/>
                <w:highlight w:val="none"/>
              </w:rPr>
              <w:t>安全管理体系与措施</w:t>
            </w:r>
          </w:p>
        </w:tc>
        <w:tc>
          <w:tcPr>
            <w:tcW w:w="5511" w:type="dxa"/>
            <w:vAlign w:val="center"/>
          </w:tcPr>
          <w:p w14:paraId="6CBEB7EA">
            <w:pPr>
              <w:snapToGrid w:val="0"/>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lang w:val="en-US" w:eastAsia="zh-CN"/>
              </w:rPr>
              <w:t>5</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建立有安全管理方案、专职安全监督机构、有齐全完整的、可操作的项目安全生产管理制度，施工安全措施、劳动保护措施，场容场貌、工地卫生、文明建设的管理办法、符合现行的安全管理规范及要求，可作为现场安全管理的依据。</w:t>
            </w:r>
          </w:p>
          <w:p w14:paraId="6BA286AA">
            <w:pPr>
              <w:snapToGrid w:val="0"/>
              <w:spacing w:line="400" w:lineRule="exact"/>
              <w:ind w:firstLine="420" w:firstLineChars="200"/>
              <w:rPr>
                <w:rFonts w:hint="eastAsia" w:ascii="宋体" w:hAnsi="宋体"/>
                <w:color w:val="auto"/>
                <w:kern w:val="0"/>
                <w:highlight w:val="none"/>
              </w:rPr>
            </w:pPr>
            <w:r>
              <w:rPr>
                <w:rFonts w:hint="eastAsia" w:ascii="宋体" w:hAnsi="宋体"/>
                <w:color w:val="auto"/>
                <w:highlight w:val="none"/>
                <w:u w:val="single"/>
              </w:rPr>
              <w:t>优得</w:t>
            </w:r>
            <w:r>
              <w:rPr>
                <w:rFonts w:hint="eastAsia" w:ascii="宋体" w:hAnsi="宋体"/>
                <w:color w:val="auto"/>
                <w:highlight w:val="none"/>
                <w:u w:val="single"/>
                <w:lang w:val="en-US" w:eastAsia="zh-CN"/>
              </w:rPr>
              <w:t>4</w:t>
            </w:r>
            <w:r>
              <w:rPr>
                <w:rFonts w:hint="eastAsia" w:ascii="宋体" w:hAnsi="宋体"/>
                <w:color w:val="auto"/>
                <w:highlight w:val="none"/>
                <w:u w:val="single"/>
              </w:rPr>
              <w:t>-</w:t>
            </w:r>
            <w:r>
              <w:rPr>
                <w:rFonts w:hint="eastAsia" w:ascii="宋体" w:hAnsi="宋体"/>
                <w:color w:val="auto"/>
                <w:highlight w:val="none"/>
                <w:u w:val="single"/>
                <w:lang w:val="en-US" w:eastAsia="zh-CN"/>
              </w:rPr>
              <w:t>5</w:t>
            </w:r>
            <w:r>
              <w:rPr>
                <w:rFonts w:hint="eastAsia" w:ascii="宋体" w:hAnsi="宋体"/>
                <w:color w:val="auto"/>
                <w:highlight w:val="none"/>
                <w:u w:val="single"/>
              </w:rPr>
              <w:t>分，良得</w:t>
            </w:r>
            <w:r>
              <w:rPr>
                <w:rFonts w:hint="eastAsia" w:ascii="宋体" w:hAnsi="宋体"/>
                <w:color w:val="auto"/>
                <w:highlight w:val="none"/>
                <w:u w:val="single"/>
                <w:lang w:val="en-US" w:eastAsia="zh-CN"/>
              </w:rPr>
              <w:t>3</w:t>
            </w:r>
            <w:r>
              <w:rPr>
                <w:rFonts w:hint="eastAsia" w:ascii="宋体" w:hAnsi="宋体"/>
                <w:color w:val="auto"/>
                <w:highlight w:val="none"/>
                <w:u w:val="single"/>
              </w:rPr>
              <w:t>-</w:t>
            </w:r>
            <w:r>
              <w:rPr>
                <w:rFonts w:hint="eastAsia" w:ascii="宋体" w:hAnsi="宋体"/>
                <w:color w:val="auto"/>
                <w:highlight w:val="none"/>
                <w:u w:val="single"/>
                <w:lang w:val="en-US" w:eastAsia="zh-CN"/>
              </w:rPr>
              <w:t>4</w:t>
            </w:r>
            <w:r>
              <w:rPr>
                <w:rFonts w:hint="eastAsia" w:ascii="宋体" w:hAnsi="宋体"/>
                <w:color w:val="auto"/>
                <w:highlight w:val="none"/>
                <w:u w:val="single"/>
              </w:rPr>
              <w:t>（不含）分，一般得</w:t>
            </w:r>
            <w:r>
              <w:rPr>
                <w:rFonts w:hint="eastAsia" w:ascii="宋体" w:hAnsi="宋体"/>
                <w:color w:val="auto"/>
                <w:highlight w:val="none"/>
                <w:u w:val="single"/>
                <w:lang w:val="en-US" w:eastAsia="zh-CN"/>
              </w:rPr>
              <w:t>2</w:t>
            </w:r>
            <w:r>
              <w:rPr>
                <w:rFonts w:hint="eastAsia" w:ascii="宋体" w:hAnsi="宋体"/>
                <w:color w:val="auto"/>
                <w:highlight w:val="none"/>
                <w:u w:val="single"/>
              </w:rPr>
              <w:t>-</w:t>
            </w:r>
            <w:r>
              <w:rPr>
                <w:rFonts w:hint="eastAsia" w:ascii="宋体" w:hAnsi="宋体"/>
                <w:color w:val="auto"/>
                <w:highlight w:val="none"/>
                <w:u w:val="single"/>
                <w:lang w:val="en-US" w:eastAsia="zh-CN"/>
              </w:rPr>
              <w:t>3</w:t>
            </w:r>
            <w:r>
              <w:rPr>
                <w:rFonts w:hint="eastAsia" w:ascii="宋体" w:hAnsi="宋体"/>
                <w:color w:val="auto"/>
                <w:highlight w:val="none"/>
                <w:u w:val="single"/>
              </w:rPr>
              <w:t>（不含）分，差得0-</w:t>
            </w:r>
            <w:r>
              <w:rPr>
                <w:rFonts w:hint="eastAsia" w:ascii="宋体" w:hAnsi="宋体"/>
                <w:color w:val="auto"/>
                <w:highlight w:val="none"/>
                <w:u w:val="single"/>
                <w:lang w:val="en-US" w:eastAsia="zh-CN"/>
              </w:rPr>
              <w:t>2</w:t>
            </w:r>
            <w:r>
              <w:rPr>
                <w:rFonts w:hint="eastAsia" w:ascii="宋体" w:hAnsi="宋体"/>
                <w:color w:val="auto"/>
                <w:highlight w:val="none"/>
                <w:u w:val="single"/>
              </w:rPr>
              <w:t>（不含）分。</w:t>
            </w:r>
          </w:p>
        </w:tc>
      </w:tr>
      <w:tr w14:paraId="68DB0C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40" w:type="dxa"/>
            <w:vMerge w:val="continue"/>
            <w:tcBorders>
              <w:right w:val="single" w:color="auto" w:sz="4" w:space="0"/>
            </w:tcBorders>
            <w:vAlign w:val="center"/>
          </w:tcPr>
          <w:p w14:paraId="23EAC550">
            <w:pPr>
              <w:spacing w:line="400" w:lineRule="exact"/>
              <w:ind w:firstLine="210" w:firstLineChars="100"/>
              <w:jc w:val="center"/>
              <w:rPr>
                <w:rFonts w:hint="eastAsia" w:ascii="宋体" w:hAnsi="宋体"/>
                <w:color w:val="auto"/>
                <w:kern w:val="0"/>
                <w:highlight w:val="none"/>
              </w:rPr>
            </w:pPr>
          </w:p>
        </w:tc>
        <w:tc>
          <w:tcPr>
            <w:tcW w:w="577" w:type="dxa"/>
            <w:vMerge w:val="continue"/>
            <w:tcBorders>
              <w:left w:val="single" w:color="auto" w:sz="4" w:space="0"/>
            </w:tcBorders>
            <w:vAlign w:val="center"/>
          </w:tcPr>
          <w:p w14:paraId="00A0436A">
            <w:pPr>
              <w:spacing w:line="400" w:lineRule="exact"/>
              <w:ind w:firstLine="210" w:firstLineChars="100"/>
              <w:jc w:val="center"/>
              <w:rPr>
                <w:rFonts w:hint="eastAsia" w:ascii="宋体" w:hAnsi="宋体"/>
                <w:color w:val="auto"/>
                <w:kern w:val="0"/>
                <w:highlight w:val="none"/>
              </w:rPr>
            </w:pPr>
          </w:p>
        </w:tc>
        <w:tc>
          <w:tcPr>
            <w:tcW w:w="573" w:type="dxa"/>
            <w:vMerge w:val="continue"/>
            <w:tcBorders>
              <w:right w:val="single" w:color="auto" w:sz="4" w:space="0"/>
            </w:tcBorders>
            <w:vAlign w:val="center"/>
          </w:tcPr>
          <w:p w14:paraId="1F46F993">
            <w:pPr>
              <w:tabs>
                <w:tab w:val="left" w:pos="1875"/>
              </w:tabs>
              <w:spacing w:line="400" w:lineRule="exact"/>
              <w:jc w:val="left"/>
              <w:rPr>
                <w:rFonts w:hint="eastAsia" w:ascii="宋体" w:hAnsi="宋体"/>
                <w:color w:val="auto"/>
                <w:kern w:val="0"/>
                <w:highlight w:val="none"/>
              </w:rPr>
            </w:pPr>
          </w:p>
        </w:tc>
        <w:tc>
          <w:tcPr>
            <w:tcW w:w="1969" w:type="dxa"/>
            <w:tcBorders>
              <w:left w:val="single" w:color="auto" w:sz="4" w:space="0"/>
            </w:tcBorders>
            <w:vAlign w:val="center"/>
          </w:tcPr>
          <w:p w14:paraId="00E13B7F">
            <w:pPr>
              <w:tabs>
                <w:tab w:val="left" w:pos="1875"/>
              </w:tabs>
              <w:spacing w:line="400" w:lineRule="exact"/>
              <w:jc w:val="left"/>
              <w:rPr>
                <w:rFonts w:hint="eastAsia" w:ascii="宋体" w:hAnsi="宋体"/>
                <w:color w:val="auto"/>
                <w:kern w:val="0"/>
                <w:highlight w:val="none"/>
              </w:rPr>
            </w:pPr>
            <w:r>
              <w:rPr>
                <w:rFonts w:ascii="宋体" w:hAnsi="宋体"/>
                <w:color w:val="auto"/>
                <w:kern w:val="0"/>
                <w:highlight w:val="none"/>
              </w:rPr>
              <w:t>环境保护管理体系措施</w:t>
            </w:r>
          </w:p>
        </w:tc>
        <w:tc>
          <w:tcPr>
            <w:tcW w:w="5511" w:type="dxa"/>
            <w:vAlign w:val="center"/>
          </w:tcPr>
          <w:p w14:paraId="5BB433DD">
            <w:pPr>
              <w:snapToGrid w:val="0"/>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3</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有利于项目相应的环境保护组织机构，根据项目特点、识别评价环境影响因素，制定相应得当的预防控制措施，切合实际。</w:t>
            </w:r>
          </w:p>
          <w:p w14:paraId="2B369ABD">
            <w:pPr>
              <w:snapToGrid w:val="0"/>
              <w:spacing w:line="400" w:lineRule="exact"/>
              <w:ind w:firstLine="420" w:firstLineChars="200"/>
              <w:rPr>
                <w:rFonts w:hint="eastAsia" w:ascii="宋体" w:hAnsi="宋体"/>
                <w:color w:val="auto"/>
                <w:kern w:val="0"/>
                <w:highlight w:val="none"/>
              </w:rPr>
            </w:pPr>
            <w:r>
              <w:rPr>
                <w:rFonts w:hint="eastAsia" w:ascii="宋体" w:hAnsi="宋体"/>
                <w:color w:val="auto"/>
                <w:highlight w:val="none"/>
                <w:u w:val="single"/>
              </w:rPr>
              <w:t>优得2.7-3分，良得2.4-2.7（不含）分，一般得1.8-2.4（不含）分，差得0-1.8（不含）分。</w:t>
            </w:r>
          </w:p>
        </w:tc>
      </w:tr>
      <w:tr w14:paraId="7C52AF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40" w:type="dxa"/>
            <w:vMerge w:val="continue"/>
            <w:tcBorders>
              <w:right w:val="single" w:color="auto" w:sz="4" w:space="0"/>
            </w:tcBorders>
            <w:vAlign w:val="center"/>
          </w:tcPr>
          <w:p w14:paraId="366DA5DC">
            <w:pPr>
              <w:spacing w:line="400" w:lineRule="exact"/>
              <w:ind w:firstLine="210" w:firstLineChars="100"/>
              <w:jc w:val="center"/>
              <w:rPr>
                <w:rFonts w:hint="eastAsia" w:ascii="宋体" w:hAnsi="宋体"/>
                <w:color w:val="auto"/>
                <w:kern w:val="0"/>
                <w:highlight w:val="none"/>
              </w:rPr>
            </w:pPr>
          </w:p>
        </w:tc>
        <w:tc>
          <w:tcPr>
            <w:tcW w:w="577" w:type="dxa"/>
            <w:vMerge w:val="continue"/>
            <w:tcBorders>
              <w:left w:val="single" w:color="auto" w:sz="4" w:space="0"/>
            </w:tcBorders>
            <w:vAlign w:val="center"/>
          </w:tcPr>
          <w:p w14:paraId="2780A82A">
            <w:pPr>
              <w:spacing w:line="400" w:lineRule="exact"/>
              <w:ind w:firstLine="210" w:firstLineChars="100"/>
              <w:jc w:val="center"/>
              <w:rPr>
                <w:rFonts w:hint="eastAsia" w:ascii="宋体" w:hAnsi="宋体"/>
                <w:color w:val="auto"/>
                <w:kern w:val="0"/>
                <w:highlight w:val="none"/>
              </w:rPr>
            </w:pPr>
          </w:p>
        </w:tc>
        <w:tc>
          <w:tcPr>
            <w:tcW w:w="573" w:type="dxa"/>
            <w:vMerge w:val="continue"/>
            <w:tcBorders>
              <w:right w:val="single" w:color="auto" w:sz="4" w:space="0"/>
            </w:tcBorders>
            <w:vAlign w:val="center"/>
          </w:tcPr>
          <w:p w14:paraId="0DC0126D">
            <w:pPr>
              <w:tabs>
                <w:tab w:val="left" w:pos="1875"/>
              </w:tabs>
              <w:spacing w:line="400" w:lineRule="exact"/>
              <w:jc w:val="left"/>
              <w:rPr>
                <w:rFonts w:hint="eastAsia" w:ascii="宋体" w:hAnsi="宋体"/>
                <w:color w:val="auto"/>
                <w:kern w:val="0"/>
                <w:highlight w:val="none"/>
              </w:rPr>
            </w:pPr>
          </w:p>
        </w:tc>
        <w:tc>
          <w:tcPr>
            <w:tcW w:w="1969" w:type="dxa"/>
            <w:tcBorders>
              <w:left w:val="single" w:color="auto" w:sz="4" w:space="0"/>
            </w:tcBorders>
            <w:vAlign w:val="center"/>
          </w:tcPr>
          <w:p w14:paraId="1C8F97CC">
            <w:pPr>
              <w:tabs>
                <w:tab w:val="left" w:pos="1875"/>
              </w:tabs>
              <w:spacing w:line="400" w:lineRule="exact"/>
              <w:jc w:val="left"/>
              <w:rPr>
                <w:rFonts w:hint="eastAsia" w:ascii="宋体" w:hAnsi="宋体"/>
                <w:color w:val="auto"/>
                <w:kern w:val="0"/>
                <w:highlight w:val="none"/>
              </w:rPr>
            </w:pPr>
            <w:r>
              <w:rPr>
                <w:rFonts w:ascii="宋体" w:hAnsi="宋体"/>
                <w:color w:val="auto"/>
                <w:kern w:val="0"/>
                <w:highlight w:val="none"/>
              </w:rPr>
              <w:t>工程进度计划与措施</w:t>
            </w:r>
          </w:p>
        </w:tc>
        <w:tc>
          <w:tcPr>
            <w:tcW w:w="5511" w:type="dxa"/>
            <w:vAlign w:val="center"/>
          </w:tcPr>
          <w:p w14:paraId="4BBF296D">
            <w:pPr>
              <w:snapToGrid w:val="0"/>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lang w:val="en-US" w:eastAsia="zh-CN"/>
              </w:rPr>
              <w:t>4</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工程进度计划编制合理、可行，关键线路、节点清晰、准确、完整、可操作性强，工期保证措施可靠，控制措施得力。</w:t>
            </w:r>
          </w:p>
          <w:p w14:paraId="7FA51CE6">
            <w:pPr>
              <w:snapToGrid w:val="0"/>
              <w:spacing w:line="400" w:lineRule="exact"/>
              <w:ind w:firstLine="420" w:firstLineChars="200"/>
              <w:rPr>
                <w:rFonts w:hint="eastAsia" w:ascii="宋体" w:hAnsi="宋体"/>
                <w:color w:val="auto"/>
                <w:kern w:val="0"/>
                <w:highlight w:val="none"/>
              </w:rPr>
            </w:pPr>
            <w:r>
              <w:rPr>
                <w:rFonts w:hint="eastAsia" w:ascii="宋体" w:hAnsi="宋体"/>
                <w:color w:val="auto"/>
                <w:highlight w:val="none"/>
                <w:u w:val="single"/>
              </w:rPr>
              <w:t>优得</w:t>
            </w:r>
            <w:r>
              <w:rPr>
                <w:rFonts w:hint="eastAsia" w:ascii="宋体" w:hAnsi="宋体"/>
                <w:color w:val="auto"/>
                <w:highlight w:val="none"/>
                <w:u w:val="single"/>
                <w:lang w:val="en-US" w:eastAsia="zh-CN"/>
              </w:rPr>
              <w:t>3</w:t>
            </w:r>
            <w:r>
              <w:rPr>
                <w:rFonts w:hint="eastAsia" w:ascii="宋体" w:hAnsi="宋体"/>
                <w:color w:val="auto"/>
                <w:highlight w:val="none"/>
                <w:u w:val="single"/>
              </w:rPr>
              <w:t>-</w:t>
            </w:r>
            <w:r>
              <w:rPr>
                <w:rFonts w:hint="eastAsia" w:ascii="宋体" w:hAnsi="宋体"/>
                <w:color w:val="auto"/>
                <w:highlight w:val="none"/>
                <w:u w:val="single"/>
                <w:lang w:val="en-US" w:eastAsia="zh-CN"/>
              </w:rPr>
              <w:t>4</w:t>
            </w:r>
            <w:r>
              <w:rPr>
                <w:rFonts w:hint="eastAsia" w:ascii="宋体" w:hAnsi="宋体"/>
                <w:color w:val="auto"/>
                <w:highlight w:val="none"/>
                <w:u w:val="single"/>
              </w:rPr>
              <w:t>分，良得</w:t>
            </w:r>
            <w:r>
              <w:rPr>
                <w:rFonts w:hint="eastAsia" w:ascii="宋体" w:hAnsi="宋体"/>
                <w:color w:val="auto"/>
                <w:highlight w:val="none"/>
                <w:u w:val="single"/>
                <w:lang w:val="en-US" w:eastAsia="zh-CN"/>
              </w:rPr>
              <w:t>2</w:t>
            </w:r>
            <w:r>
              <w:rPr>
                <w:rFonts w:hint="eastAsia" w:ascii="宋体" w:hAnsi="宋体"/>
                <w:color w:val="auto"/>
                <w:highlight w:val="none"/>
                <w:u w:val="single"/>
              </w:rPr>
              <w:t>-</w:t>
            </w:r>
            <w:r>
              <w:rPr>
                <w:rFonts w:hint="eastAsia" w:ascii="宋体" w:hAnsi="宋体"/>
                <w:color w:val="auto"/>
                <w:highlight w:val="none"/>
                <w:u w:val="single"/>
                <w:lang w:val="en-US" w:eastAsia="zh-CN"/>
              </w:rPr>
              <w:t>3</w:t>
            </w:r>
            <w:r>
              <w:rPr>
                <w:rFonts w:hint="eastAsia" w:ascii="宋体" w:hAnsi="宋体"/>
                <w:color w:val="auto"/>
                <w:highlight w:val="none"/>
                <w:u w:val="single"/>
              </w:rPr>
              <w:t>（不含）分，一般得</w:t>
            </w:r>
            <w:r>
              <w:rPr>
                <w:rFonts w:hint="eastAsia" w:ascii="宋体" w:hAnsi="宋体"/>
                <w:color w:val="auto"/>
                <w:highlight w:val="none"/>
                <w:u w:val="single"/>
                <w:lang w:val="en-US" w:eastAsia="zh-CN"/>
              </w:rPr>
              <w:t>1</w:t>
            </w:r>
            <w:r>
              <w:rPr>
                <w:rFonts w:hint="eastAsia" w:ascii="宋体" w:hAnsi="宋体"/>
                <w:color w:val="auto"/>
                <w:highlight w:val="none"/>
                <w:u w:val="single"/>
              </w:rPr>
              <w:t>-</w:t>
            </w:r>
            <w:r>
              <w:rPr>
                <w:rFonts w:hint="eastAsia" w:ascii="宋体" w:hAnsi="宋体"/>
                <w:color w:val="auto"/>
                <w:highlight w:val="none"/>
                <w:u w:val="single"/>
                <w:lang w:val="en-US" w:eastAsia="zh-CN"/>
              </w:rPr>
              <w:t>2</w:t>
            </w:r>
            <w:r>
              <w:rPr>
                <w:rFonts w:hint="eastAsia" w:ascii="宋体" w:hAnsi="宋体"/>
                <w:color w:val="auto"/>
                <w:highlight w:val="none"/>
                <w:u w:val="single"/>
              </w:rPr>
              <w:t>（不含）分，差得0-1（不含）分。</w:t>
            </w:r>
          </w:p>
        </w:tc>
      </w:tr>
      <w:tr w14:paraId="2D8791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40" w:type="dxa"/>
            <w:vMerge w:val="continue"/>
            <w:tcBorders>
              <w:right w:val="single" w:color="auto" w:sz="4" w:space="0"/>
            </w:tcBorders>
            <w:vAlign w:val="center"/>
          </w:tcPr>
          <w:p w14:paraId="0B2D0689">
            <w:pPr>
              <w:spacing w:line="400" w:lineRule="exact"/>
              <w:ind w:firstLine="210" w:firstLineChars="100"/>
              <w:jc w:val="center"/>
              <w:rPr>
                <w:rFonts w:hint="eastAsia" w:ascii="宋体" w:hAnsi="宋体"/>
                <w:color w:val="auto"/>
                <w:kern w:val="0"/>
                <w:highlight w:val="none"/>
              </w:rPr>
            </w:pPr>
          </w:p>
        </w:tc>
        <w:tc>
          <w:tcPr>
            <w:tcW w:w="577" w:type="dxa"/>
            <w:vMerge w:val="continue"/>
            <w:tcBorders>
              <w:left w:val="single" w:color="auto" w:sz="4" w:space="0"/>
            </w:tcBorders>
            <w:vAlign w:val="center"/>
          </w:tcPr>
          <w:p w14:paraId="596068A5">
            <w:pPr>
              <w:spacing w:line="400" w:lineRule="exact"/>
              <w:ind w:firstLine="210" w:firstLineChars="100"/>
              <w:jc w:val="center"/>
              <w:rPr>
                <w:rFonts w:hint="eastAsia" w:ascii="宋体" w:hAnsi="宋体"/>
                <w:color w:val="auto"/>
                <w:kern w:val="0"/>
                <w:highlight w:val="none"/>
              </w:rPr>
            </w:pPr>
          </w:p>
        </w:tc>
        <w:tc>
          <w:tcPr>
            <w:tcW w:w="573" w:type="dxa"/>
            <w:vMerge w:val="continue"/>
            <w:tcBorders>
              <w:right w:val="single" w:color="auto" w:sz="4" w:space="0"/>
            </w:tcBorders>
            <w:vAlign w:val="center"/>
          </w:tcPr>
          <w:p w14:paraId="629B6897">
            <w:pPr>
              <w:tabs>
                <w:tab w:val="left" w:pos="1875"/>
              </w:tabs>
              <w:spacing w:line="400" w:lineRule="exact"/>
              <w:jc w:val="left"/>
              <w:rPr>
                <w:rFonts w:hint="eastAsia" w:ascii="宋体" w:hAnsi="宋体"/>
                <w:color w:val="auto"/>
                <w:kern w:val="0"/>
                <w:highlight w:val="none"/>
              </w:rPr>
            </w:pPr>
          </w:p>
        </w:tc>
        <w:tc>
          <w:tcPr>
            <w:tcW w:w="1969" w:type="dxa"/>
            <w:tcBorders>
              <w:left w:val="single" w:color="auto" w:sz="4" w:space="0"/>
            </w:tcBorders>
            <w:vAlign w:val="center"/>
          </w:tcPr>
          <w:p w14:paraId="7F086336">
            <w:pPr>
              <w:tabs>
                <w:tab w:val="left" w:pos="1875"/>
              </w:tabs>
              <w:spacing w:line="400" w:lineRule="exact"/>
              <w:jc w:val="left"/>
              <w:rPr>
                <w:rFonts w:hint="eastAsia" w:ascii="宋体" w:hAnsi="宋体"/>
                <w:color w:val="auto"/>
                <w:kern w:val="0"/>
                <w:highlight w:val="none"/>
              </w:rPr>
            </w:pPr>
            <w:r>
              <w:rPr>
                <w:rFonts w:ascii="宋体" w:hAnsi="宋体"/>
                <w:color w:val="auto"/>
                <w:kern w:val="0"/>
                <w:highlight w:val="none"/>
              </w:rPr>
              <w:t>资源配备计划与先进性</w:t>
            </w:r>
          </w:p>
        </w:tc>
        <w:tc>
          <w:tcPr>
            <w:tcW w:w="5511" w:type="dxa"/>
            <w:vAlign w:val="center"/>
          </w:tcPr>
          <w:p w14:paraId="7FD30034">
            <w:pPr>
              <w:snapToGrid w:val="0"/>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3</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施工项目管理组织机构的结构、部门设置、人员安排，制度设置、施工方法、技术工艺和施工机械选择信息、基础设施、工作环境的提供是否符合项目要求且具有先进性。</w:t>
            </w:r>
          </w:p>
          <w:p w14:paraId="5CBBD92E">
            <w:pPr>
              <w:snapToGrid w:val="0"/>
              <w:spacing w:line="400" w:lineRule="exact"/>
              <w:ind w:firstLine="420" w:firstLineChars="200"/>
              <w:rPr>
                <w:rFonts w:hint="eastAsia" w:ascii="宋体" w:hAnsi="宋体"/>
                <w:color w:val="auto"/>
                <w:kern w:val="0"/>
                <w:highlight w:val="none"/>
              </w:rPr>
            </w:pPr>
            <w:r>
              <w:rPr>
                <w:rFonts w:hint="eastAsia" w:ascii="宋体" w:hAnsi="宋体"/>
                <w:color w:val="auto"/>
                <w:highlight w:val="none"/>
                <w:u w:val="single"/>
              </w:rPr>
              <w:t>优得2.7-3分，良得2.4-2.7（不含）分，一般得1.8-2.4（不含）分，差得0-1.8（不含）分。</w:t>
            </w:r>
          </w:p>
        </w:tc>
      </w:tr>
      <w:tr w14:paraId="546B77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40" w:type="dxa"/>
            <w:vMerge w:val="continue"/>
            <w:tcBorders>
              <w:right w:val="single" w:color="auto" w:sz="4" w:space="0"/>
            </w:tcBorders>
            <w:vAlign w:val="center"/>
          </w:tcPr>
          <w:p w14:paraId="44D85E08">
            <w:pPr>
              <w:spacing w:line="400" w:lineRule="exact"/>
              <w:ind w:firstLine="210" w:firstLineChars="100"/>
              <w:jc w:val="center"/>
              <w:rPr>
                <w:rFonts w:hint="eastAsia" w:ascii="宋体" w:hAnsi="宋体"/>
                <w:color w:val="auto"/>
                <w:kern w:val="0"/>
                <w:highlight w:val="none"/>
              </w:rPr>
            </w:pPr>
          </w:p>
        </w:tc>
        <w:tc>
          <w:tcPr>
            <w:tcW w:w="577" w:type="dxa"/>
            <w:vMerge w:val="continue"/>
            <w:tcBorders>
              <w:left w:val="single" w:color="auto" w:sz="4" w:space="0"/>
            </w:tcBorders>
            <w:vAlign w:val="center"/>
          </w:tcPr>
          <w:p w14:paraId="3B9C4315">
            <w:pPr>
              <w:spacing w:line="400" w:lineRule="exact"/>
              <w:ind w:firstLine="210" w:firstLineChars="100"/>
              <w:jc w:val="center"/>
              <w:rPr>
                <w:rFonts w:hint="eastAsia" w:ascii="宋体" w:hAnsi="宋体"/>
                <w:color w:val="auto"/>
                <w:kern w:val="0"/>
                <w:highlight w:val="none"/>
              </w:rPr>
            </w:pPr>
          </w:p>
        </w:tc>
        <w:tc>
          <w:tcPr>
            <w:tcW w:w="573" w:type="dxa"/>
            <w:vMerge w:val="continue"/>
            <w:tcBorders>
              <w:right w:val="single" w:color="auto" w:sz="4" w:space="0"/>
            </w:tcBorders>
          </w:tcPr>
          <w:p w14:paraId="74C63EDD">
            <w:pPr>
              <w:tabs>
                <w:tab w:val="left" w:pos="1875"/>
              </w:tabs>
              <w:spacing w:line="400" w:lineRule="exact"/>
              <w:jc w:val="left"/>
              <w:rPr>
                <w:rFonts w:hint="eastAsia" w:ascii="宋体" w:hAnsi="宋体"/>
                <w:color w:val="auto"/>
                <w:kern w:val="0"/>
                <w:highlight w:val="none"/>
              </w:rPr>
            </w:pPr>
          </w:p>
        </w:tc>
        <w:tc>
          <w:tcPr>
            <w:tcW w:w="1969" w:type="dxa"/>
            <w:tcBorders>
              <w:left w:val="single" w:color="auto" w:sz="4" w:space="0"/>
            </w:tcBorders>
            <w:vAlign w:val="center"/>
          </w:tcPr>
          <w:p w14:paraId="74669400">
            <w:pPr>
              <w:tabs>
                <w:tab w:val="left" w:pos="1875"/>
              </w:tabs>
              <w:spacing w:line="400" w:lineRule="exact"/>
              <w:rPr>
                <w:rFonts w:hint="eastAsia" w:ascii="宋体" w:hAnsi="宋体"/>
                <w:color w:val="auto"/>
                <w:kern w:val="0"/>
                <w:highlight w:val="none"/>
              </w:rPr>
            </w:pPr>
            <w:r>
              <w:rPr>
                <w:rFonts w:hint="eastAsia" w:ascii="宋体" w:hAnsi="宋体" w:cs="宋体"/>
                <w:color w:val="auto"/>
                <w:kern w:val="0"/>
                <w:highlight w:val="none"/>
              </w:rPr>
              <w:t>危大工程清单安全管理措施</w:t>
            </w:r>
          </w:p>
        </w:tc>
        <w:tc>
          <w:tcPr>
            <w:tcW w:w="5511" w:type="dxa"/>
            <w:vAlign w:val="center"/>
          </w:tcPr>
          <w:p w14:paraId="1E48BD9C">
            <w:pPr>
              <w:snapToGrid w:val="0"/>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rPr>
              <w:t>3</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符合项目实际情况、符合住建部相关规定，提供危大工程清单；危大工程清单全面、完整，安全管理措施有针对性、可操作性强。</w:t>
            </w:r>
          </w:p>
          <w:p w14:paraId="679EDC04">
            <w:pPr>
              <w:snapToGrid w:val="0"/>
              <w:spacing w:line="400" w:lineRule="exact"/>
              <w:ind w:firstLine="420" w:firstLineChars="200"/>
              <w:rPr>
                <w:rFonts w:hint="eastAsia" w:ascii="宋体" w:hAnsi="宋体"/>
                <w:color w:val="auto"/>
                <w:kern w:val="0"/>
                <w:highlight w:val="none"/>
              </w:rPr>
            </w:pPr>
            <w:r>
              <w:rPr>
                <w:rFonts w:hint="eastAsia" w:ascii="宋体" w:hAnsi="宋体"/>
                <w:color w:val="auto"/>
                <w:highlight w:val="none"/>
                <w:u w:val="single"/>
              </w:rPr>
              <w:t>优得2.7-3分，良得2.4-2.7（不含）分，一般得1.8-2.4（不含）分，差得0-1.8（不含）分。</w:t>
            </w:r>
          </w:p>
        </w:tc>
      </w:tr>
      <w:tr w14:paraId="4072BF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restart"/>
            <w:vAlign w:val="center"/>
          </w:tcPr>
          <w:p w14:paraId="39C888AA">
            <w:pPr>
              <w:spacing w:line="400" w:lineRule="exact"/>
              <w:jc w:val="center"/>
              <w:rPr>
                <w:rFonts w:hint="eastAsia" w:ascii="宋体" w:hAnsi="宋体"/>
                <w:color w:val="auto"/>
                <w:kern w:val="0"/>
                <w:highlight w:val="none"/>
              </w:rPr>
            </w:pPr>
            <w:r>
              <w:rPr>
                <w:rFonts w:hint="eastAsia" w:ascii="宋体" w:hAnsi="宋体"/>
                <w:color w:val="auto"/>
                <w:highlight w:val="none"/>
              </w:rPr>
              <w:t>2.2.2（2）</w:t>
            </w:r>
          </w:p>
        </w:tc>
        <w:tc>
          <w:tcPr>
            <w:tcW w:w="1150" w:type="dxa"/>
            <w:gridSpan w:val="2"/>
            <w:vMerge w:val="restart"/>
            <w:vAlign w:val="center"/>
          </w:tcPr>
          <w:p w14:paraId="5D2FB0E1">
            <w:pPr>
              <w:spacing w:line="400" w:lineRule="exact"/>
              <w:jc w:val="center"/>
              <w:rPr>
                <w:rFonts w:hint="eastAsia" w:ascii="宋体" w:hAnsi="宋体"/>
                <w:color w:val="auto"/>
                <w:kern w:val="0"/>
                <w:highlight w:val="none"/>
              </w:rPr>
            </w:pPr>
            <w:r>
              <w:rPr>
                <w:rFonts w:hint="eastAsia" w:ascii="宋体" w:hAnsi="宋体"/>
                <w:color w:val="auto"/>
                <w:highlight w:val="none"/>
              </w:rPr>
              <w:t>商务部分评分标准</w:t>
            </w:r>
          </w:p>
        </w:tc>
        <w:tc>
          <w:tcPr>
            <w:tcW w:w="1969" w:type="dxa"/>
            <w:vAlign w:val="center"/>
          </w:tcPr>
          <w:p w14:paraId="09A1A0C0">
            <w:pPr>
              <w:spacing w:line="400" w:lineRule="exact"/>
              <w:jc w:val="center"/>
              <w:rPr>
                <w:rFonts w:hint="eastAsia" w:ascii="宋体" w:hAnsi="宋体"/>
                <w:color w:val="auto"/>
                <w:szCs w:val="21"/>
                <w:highlight w:val="none"/>
              </w:rPr>
            </w:pPr>
            <w:r>
              <w:rPr>
                <w:rFonts w:hint="eastAsia" w:ascii="宋体" w:hAnsi="宋体"/>
                <w:color w:val="auto"/>
                <w:szCs w:val="21"/>
                <w:highlight w:val="none"/>
              </w:rPr>
              <w:t>投标人业绩</w:t>
            </w:r>
            <w:r>
              <w:rPr>
                <w:rFonts w:hint="eastAsia"/>
                <w:color w:val="auto"/>
                <w:highlight w:val="none"/>
                <w:lang w:eastAsia="zh-CN"/>
              </w:rPr>
              <w:t>（</w:t>
            </w:r>
            <w:r>
              <w:rPr>
                <w:rFonts w:hint="eastAsia"/>
                <w:color w:val="auto"/>
                <w:highlight w:val="none"/>
                <w:lang w:val="en-US" w:eastAsia="zh-CN"/>
              </w:rPr>
              <w:t>9分</w:t>
            </w:r>
            <w:r>
              <w:rPr>
                <w:rFonts w:hint="eastAsia"/>
                <w:color w:val="auto"/>
                <w:highlight w:val="none"/>
                <w:lang w:eastAsia="zh-CN"/>
              </w:rPr>
              <w:t>）</w:t>
            </w:r>
          </w:p>
        </w:tc>
        <w:tc>
          <w:tcPr>
            <w:tcW w:w="5511" w:type="dxa"/>
            <w:vAlign w:val="center"/>
          </w:tcPr>
          <w:p w14:paraId="48CFB6A5">
            <w:pPr>
              <w:autoSpaceDE w:val="0"/>
              <w:autoSpaceDN w:val="0"/>
              <w:adjustRightInd w:val="0"/>
              <w:snapToGrid w:val="0"/>
              <w:spacing w:line="400" w:lineRule="exact"/>
              <w:ind w:firstLine="417" w:firstLineChars="198"/>
              <w:rPr>
                <w:rFonts w:hint="eastAsia" w:ascii="宋体" w:hAnsi="宋体"/>
                <w:color w:val="auto"/>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rPr>
              <w:t>标段1：</w:t>
            </w:r>
            <w:r>
              <w:rPr>
                <w:rFonts w:hint="eastAsia" w:asciiTheme="minorEastAsia" w:hAnsiTheme="minorEastAsia" w:eastAsiaTheme="minorEastAsia" w:cstheme="minorEastAsia"/>
                <w:color w:val="auto"/>
                <w:kern w:val="0"/>
                <w:sz w:val="21"/>
                <w:szCs w:val="21"/>
                <w:highlight w:val="none"/>
                <w:lang w:eastAsia="zh-CN"/>
              </w:rPr>
              <w:t>在通过资格审查的基础上（通过资格审查的业绩不参与商务评审），投标人</w:t>
            </w:r>
            <w:r>
              <w:rPr>
                <w:rFonts w:hint="eastAsia" w:asciiTheme="minorEastAsia" w:hAnsiTheme="minorEastAsia" w:eastAsiaTheme="minorEastAsia" w:cstheme="minorEastAsia"/>
                <w:snapToGrid/>
                <w:color w:val="auto"/>
                <w:sz w:val="21"/>
                <w:szCs w:val="21"/>
                <w:highlight w:val="none"/>
                <w:u w:val="none"/>
                <w:lang w:eastAsia="zh-CN"/>
              </w:rPr>
              <w:t>自</w:t>
            </w:r>
            <w:r>
              <w:rPr>
                <w:rFonts w:hint="eastAsia" w:asciiTheme="minorEastAsia" w:hAnsiTheme="minorEastAsia" w:eastAsiaTheme="minorEastAsia" w:cstheme="minorEastAsia"/>
                <w:snapToGrid/>
                <w:color w:val="auto"/>
                <w:sz w:val="21"/>
                <w:szCs w:val="21"/>
                <w:highlight w:val="none"/>
                <w:u w:val="single"/>
                <w:lang w:val="en-US" w:eastAsia="zh-CN"/>
              </w:rPr>
              <w:t>2021</w:t>
            </w:r>
            <w:r>
              <w:rPr>
                <w:rFonts w:hint="eastAsia" w:asciiTheme="minorEastAsia" w:hAnsiTheme="minorEastAsia" w:eastAsiaTheme="minorEastAsia" w:cstheme="minorEastAsia"/>
                <w:snapToGrid/>
                <w:color w:val="auto"/>
                <w:sz w:val="21"/>
                <w:szCs w:val="21"/>
                <w:highlight w:val="none"/>
                <w:u w:val="none"/>
                <w:lang w:eastAsia="zh-CN"/>
              </w:rPr>
              <w:t>年1月1日起</w:t>
            </w:r>
            <w:r>
              <w:rPr>
                <w:rFonts w:hint="eastAsia" w:ascii="宋体" w:hAnsi="宋体"/>
                <w:color w:val="auto"/>
                <w:szCs w:val="21"/>
                <w:highlight w:val="none"/>
              </w:rPr>
              <w:t>至投标截止日止（以竣工时间为准）</w:t>
            </w:r>
            <w:r>
              <w:rPr>
                <w:rFonts w:hint="eastAsia" w:ascii="宋体" w:hAnsi="宋体"/>
                <w:color w:val="auto"/>
                <w:szCs w:val="21"/>
                <w:highlight w:val="none"/>
                <w:lang w:eastAsia="zh-CN"/>
              </w:rPr>
              <w:t>，每增加</w:t>
            </w:r>
            <w:r>
              <w:rPr>
                <w:rFonts w:hint="eastAsia" w:ascii="宋体" w:hAnsi="宋体"/>
                <w:color w:val="auto"/>
                <w:szCs w:val="21"/>
                <w:highlight w:val="none"/>
              </w:rPr>
              <w:t>1个</w:t>
            </w:r>
            <w:r>
              <w:rPr>
                <w:rFonts w:hint="eastAsia" w:ascii="宋体" w:hAnsi="宋体"/>
                <w:b/>
                <w:bCs/>
                <w:color w:val="auto"/>
                <w:szCs w:val="21"/>
                <w:highlight w:val="none"/>
                <w:u w:val="single"/>
              </w:rPr>
              <w:t>建筑面积1300平方米及以上的重庆市范围内银行网点（总、分、支行营业厅或办公大楼）建筑装饰装修工程</w:t>
            </w:r>
            <w:r>
              <w:rPr>
                <w:rFonts w:hint="eastAsia" w:ascii="宋体" w:hAnsi="宋体"/>
                <w:color w:val="auto"/>
                <w:szCs w:val="21"/>
                <w:highlight w:val="none"/>
                <w:u w:val="none"/>
                <w:lang w:val="en-US" w:eastAsia="zh-CN"/>
              </w:rPr>
              <w:t>施工</w:t>
            </w:r>
            <w:r>
              <w:rPr>
                <w:rFonts w:hint="eastAsia" w:ascii="宋体" w:hAnsi="宋体"/>
                <w:color w:val="auto"/>
                <w:szCs w:val="21"/>
                <w:highlight w:val="none"/>
              </w:rPr>
              <w:t>业绩</w:t>
            </w:r>
            <w:r>
              <w:rPr>
                <w:rFonts w:hint="eastAsia" w:ascii="宋体" w:hAnsi="宋体"/>
                <w:color w:val="auto"/>
                <w:szCs w:val="21"/>
                <w:highlight w:val="none"/>
                <w:lang w:val="en-US" w:eastAsia="zh-CN"/>
              </w:rPr>
              <w:t xml:space="preserve">得 </w:t>
            </w:r>
            <w:r>
              <w:rPr>
                <w:rFonts w:hint="eastAsia" w:ascii="宋体" w:hAnsi="宋体"/>
                <w:color w:val="auto"/>
                <w:szCs w:val="21"/>
                <w:highlight w:val="none"/>
                <w:u w:val="single"/>
                <w:lang w:val="en-US" w:eastAsia="zh-CN"/>
              </w:rPr>
              <w:t xml:space="preserve">3 </w:t>
            </w:r>
            <w:r>
              <w:rPr>
                <w:rFonts w:hint="eastAsia" w:ascii="宋体" w:hAnsi="宋体"/>
                <w:color w:val="auto"/>
                <w:szCs w:val="21"/>
                <w:highlight w:val="none"/>
                <w:lang w:val="en-US" w:eastAsia="zh-CN"/>
              </w:rPr>
              <w:t>分，本项最多得</w:t>
            </w:r>
            <w:r>
              <w:rPr>
                <w:rFonts w:hint="eastAsia" w:ascii="宋体" w:hAnsi="宋体"/>
                <w:color w:val="auto"/>
                <w:szCs w:val="21"/>
                <w:highlight w:val="none"/>
                <w:u w:val="single"/>
                <w:lang w:val="en-US" w:eastAsia="zh-CN"/>
              </w:rPr>
              <w:t xml:space="preserve"> 9 </w:t>
            </w:r>
            <w:r>
              <w:rPr>
                <w:rFonts w:hint="eastAsia" w:ascii="宋体" w:hAnsi="宋体"/>
                <w:color w:val="auto"/>
                <w:szCs w:val="21"/>
                <w:highlight w:val="none"/>
                <w:lang w:val="en-US" w:eastAsia="zh-CN"/>
              </w:rPr>
              <w:t>分</w:t>
            </w:r>
            <w:r>
              <w:rPr>
                <w:rFonts w:hint="eastAsia" w:ascii="宋体" w:hAnsi="宋体"/>
                <w:color w:val="auto"/>
                <w:szCs w:val="21"/>
                <w:highlight w:val="none"/>
              </w:rPr>
              <w:t>。</w:t>
            </w:r>
          </w:p>
          <w:p w14:paraId="133C1A57">
            <w:pPr>
              <w:spacing w:line="400" w:lineRule="exact"/>
              <w:ind w:firstLine="422" w:firstLineChars="200"/>
              <w:jc w:val="left"/>
              <w:rPr>
                <w:rFonts w:hint="eastAsia" w:ascii="宋体" w:hAnsi="宋体"/>
                <w:color w:val="auto"/>
                <w:szCs w:val="21"/>
                <w:highlight w:val="none"/>
              </w:rPr>
            </w:pPr>
            <w:r>
              <w:rPr>
                <w:rFonts w:hint="eastAsia" w:ascii="宋体" w:hAnsi="宋体"/>
                <w:b/>
                <w:bCs/>
                <w:color w:val="auto"/>
                <w:kern w:val="0"/>
                <w:highlight w:val="none"/>
                <w:lang w:val="en-US" w:eastAsia="zh-CN"/>
              </w:rPr>
              <w:t>标段2：</w:t>
            </w:r>
            <w:r>
              <w:rPr>
                <w:rFonts w:hint="eastAsia" w:asciiTheme="minorEastAsia" w:hAnsiTheme="minorEastAsia" w:eastAsiaTheme="minorEastAsia" w:cstheme="minorEastAsia"/>
                <w:color w:val="auto"/>
                <w:kern w:val="0"/>
                <w:sz w:val="21"/>
                <w:szCs w:val="21"/>
                <w:highlight w:val="none"/>
                <w:lang w:eastAsia="zh-CN"/>
              </w:rPr>
              <w:t>在通过资格审查的基础上（通过资格审查的业绩不参与商务评审），投标人</w:t>
            </w:r>
            <w:r>
              <w:rPr>
                <w:rFonts w:hint="eastAsia" w:asciiTheme="minorEastAsia" w:hAnsiTheme="minorEastAsia" w:eastAsiaTheme="minorEastAsia" w:cstheme="minorEastAsia"/>
                <w:snapToGrid/>
                <w:color w:val="auto"/>
                <w:sz w:val="21"/>
                <w:szCs w:val="21"/>
                <w:highlight w:val="none"/>
                <w:u w:val="none"/>
                <w:lang w:eastAsia="zh-CN"/>
              </w:rPr>
              <w:t>自</w:t>
            </w:r>
            <w:r>
              <w:rPr>
                <w:rFonts w:hint="eastAsia" w:asciiTheme="minorEastAsia" w:hAnsiTheme="minorEastAsia" w:eastAsiaTheme="minorEastAsia" w:cstheme="minorEastAsia"/>
                <w:snapToGrid/>
                <w:color w:val="auto"/>
                <w:sz w:val="21"/>
                <w:szCs w:val="21"/>
                <w:highlight w:val="none"/>
                <w:u w:val="single"/>
                <w:lang w:val="en-US" w:eastAsia="zh-CN"/>
              </w:rPr>
              <w:t>2021</w:t>
            </w:r>
            <w:r>
              <w:rPr>
                <w:rFonts w:hint="eastAsia" w:asciiTheme="minorEastAsia" w:hAnsiTheme="minorEastAsia" w:eastAsiaTheme="minorEastAsia" w:cstheme="minorEastAsia"/>
                <w:snapToGrid/>
                <w:color w:val="auto"/>
                <w:sz w:val="21"/>
                <w:szCs w:val="21"/>
                <w:highlight w:val="none"/>
                <w:u w:val="none"/>
                <w:lang w:eastAsia="zh-CN"/>
              </w:rPr>
              <w:t>年1月1日起</w:t>
            </w:r>
            <w:r>
              <w:rPr>
                <w:rFonts w:hint="eastAsia" w:ascii="宋体" w:hAnsi="宋体"/>
                <w:color w:val="auto"/>
                <w:szCs w:val="21"/>
                <w:highlight w:val="none"/>
              </w:rPr>
              <w:t>至投标截止日止（以竣工时间为准）</w:t>
            </w:r>
            <w:r>
              <w:rPr>
                <w:rFonts w:hint="eastAsia" w:ascii="宋体" w:hAnsi="宋体"/>
                <w:color w:val="auto"/>
                <w:szCs w:val="21"/>
                <w:highlight w:val="none"/>
                <w:lang w:eastAsia="zh-CN"/>
              </w:rPr>
              <w:t>，每增加</w:t>
            </w:r>
            <w:r>
              <w:rPr>
                <w:rFonts w:hint="eastAsia" w:ascii="宋体" w:hAnsi="宋体"/>
                <w:color w:val="auto"/>
                <w:szCs w:val="21"/>
                <w:highlight w:val="none"/>
              </w:rPr>
              <w:t>1个</w:t>
            </w:r>
            <w:r>
              <w:rPr>
                <w:rFonts w:hint="eastAsia" w:ascii="宋体" w:hAnsi="宋体"/>
                <w:b/>
                <w:bCs/>
                <w:color w:val="auto"/>
                <w:szCs w:val="21"/>
                <w:highlight w:val="none"/>
                <w:u w:val="single"/>
              </w:rPr>
              <w:t>建筑面积1300平方米及以上的重庆市范围内银行网点（总、分、支行营业厅或办公大楼）</w:t>
            </w:r>
            <w:r>
              <w:rPr>
                <w:rFonts w:hint="eastAsia" w:ascii="宋体" w:hAnsi="宋体"/>
                <w:b/>
                <w:bCs/>
                <w:color w:val="auto"/>
                <w:szCs w:val="21"/>
                <w:highlight w:val="none"/>
                <w:u w:val="single"/>
                <w:lang w:val="en-US" w:eastAsia="zh-CN"/>
              </w:rPr>
              <w:t>安防与智能化</w:t>
            </w:r>
            <w:r>
              <w:rPr>
                <w:rFonts w:hint="eastAsia" w:ascii="宋体" w:hAnsi="宋体"/>
                <w:b/>
                <w:bCs/>
                <w:color w:val="auto"/>
                <w:szCs w:val="21"/>
                <w:highlight w:val="none"/>
                <w:u w:val="single"/>
              </w:rPr>
              <w:t>工程</w:t>
            </w:r>
            <w:r>
              <w:rPr>
                <w:rFonts w:hint="eastAsia" w:ascii="宋体" w:hAnsi="宋体"/>
                <w:color w:val="auto"/>
                <w:szCs w:val="21"/>
                <w:highlight w:val="none"/>
                <w:u w:val="none"/>
                <w:lang w:val="en-US" w:eastAsia="zh-CN"/>
              </w:rPr>
              <w:t>施工</w:t>
            </w:r>
            <w:r>
              <w:rPr>
                <w:rFonts w:hint="eastAsia" w:ascii="宋体" w:hAnsi="宋体"/>
                <w:color w:val="auto"/>
                <w:szCs w:val="21"/>
                <w:highlight w:val="none"/>
              </w:rPr>
              <w:t>业绩</w:t>
            </w:r>
            <w:r>
              <w:rPr>
                <w:rFonts w:hint="eastAsia" w:ascii="宋体" w:hAnsi="宋体"/>
                <w:color w:val="auto"/>
                <w:szCs w:val="21"/>
                <w:highlight w:val="none"/>
                <w:lang w:val="en-US" w:eastAsia="zh-CN"/>
              </w:rPr>
              <w:t>得</w:t>
            </w:r>
            <w:r>
              <w:rPr>
                <w:rFonts w:hint="eastAsia" w:ascii="宋体" w:hAnsi="宋体"/>
                <w:color w:val="auto"/>
                <w:szCs w:val="21"/>
                <w:highlight w:val="none"/>
                <w:u w:val="single"/>
                <w:lang w:val="en-US" w:eastAsia="zh-CN"/>
              </w:rPr>
              <w:t xml:space="preserve"> 3 </w:t>
            </w:r>
            <w:r>
              <w:rPr>
                <w:rFonts w:hint="eastAsia" w:ascii="宋体" w:hAnsi="宋体"/>
                <w:color w:val="auto"/>
                <w:szCs w:val="21"/>
                <w:highlight w:val="none"/>
                <w:lang w:val="en-US" w:eastAsia="zh-CN"/>
              </w:rPr>
              <w:t>分，本项最多得</w:t>
            </w:r>
            <w:r>
              <w:rPr>
                <w:rFonts w:hint="eastAsia" w:ascii="宋体" w:hAnsi="宋体"/>
                <w:color w:val="auto"/>
                <w:szCs w:val="21"/>
                <w:highlight w:val="none"/>
                <w:u w:val="single"/>
                <w:lang w:val="en-US" w:eastAsia="zh-CN"/>
              </w:rPr>
              <w:t xml:space="preserve"> 9 </w:t>
            </w:r>
            <w:r>
              <w:rPr>
                <w:rFonts w:hint="eastAsia" w:ascii="宋体" w:hAnsi="宋体"/>
                <w:color w:val="auto"/>
                <w:szCs w:val="21"/>
                <w:highlight w:val="none"/>
                <w:lang w:val="en-US" w:eastAsia="zh-CN"/>
              </w:rPr>
              <w:t>分</w:t>
            </w:r>
            <w:r>
              <w:rPr>
                <w:rFonts w:hint="eastAsia" w:ascii="宋体" w:hAnsi="宋体"/>
                <w:color w:val="auto"/>
                <w:szCs w:val="21"/>
                <w:highlight w:val="none"/>
              </w:rPr>
              <w:t>。</w:t>
            </w:r>
          </w:p>
          <w:p w14:paraId="7A626ECF">
            <w:pPr>
              <w:keepNext w:val="0"/>
              <w:keepLines w:val="0"/>
              <w:pageBreakBefore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提供</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标段1、标段2</w:t>
            </w:r>
            <w:r>
              <w:rPr>
                <w:rFonts w:hint="eastAsia" w:ascii="宋体" w:hAnsi="宋体"/>
                <w:color w:val="auto"/>
                <w:szCs w:val="21"/>
                <w:highlight w:val="none"/>
                <w:lang w:eastAsia="zh-CN"/>
              </w:rPr>
              <w:t>）：</w:t>
            </w:r>
            <w:r>
              <w:rPr>
                <w:rFonts w:hint="eastAsia" w:ascii="宋体" w:hAnsi="宋体"/>
                <w:color w:val="auto"/>
                <w:szCs w:val="21"/>
                <w:highlight w:val="none"/>
              </w:rPr>
              <w:t>该业绩的中标通知书（直接发包的项目可提供项目发包人出具的项目直接发包情况说明或证明文书代替）、施工合同协议书（或长期框架\入围协议）和工程竣工验收合格的证明材料。若上述资料无法体现工程规模（如有）的，还须提供业主证明。投标人应对其提供的业绩证明材料的真实性负责。</w:t>
            </w:r>
          </w:p>
          <w:p w14:paraId="146DD4C0">
            <w:pPr>
              <w:keepNext w:val="0"/>
              <w:keepLines w:val="0"/>
              <w:pageBreakBefore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联合体投标的，按共同投标协议约定的分工提供。</w:t>
            </w:r>
          </w:p>
          <w:p w14:paraId="6F7FC612">
            <w:pPr>
              <w:keepNext w:val="0"/>
              <w:keepLines w:val="0"/>
              <w:pageBreakBefore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注：（1）当上述业绩证明材料中针对同一指标存在不一致时，以工程竣工验收合格的证明材料为准。</w:t>
            </w:r>
          </w:p>
          <w:p w14:paraId="515B8E66">
            <w:pPr>
              <w:spacing w:line="400" w:lineRule="exact"/>
              <w:ind w:firstLine="420" w:firstLineChars="200"/>
              <w:jc w:val="left"/>
              <w:rPr>
                <w:rFonts w:hint="eastAsia" w:ascii="宋体" w:hAnsi="宋体"/>
                <w:color w:val="auto"/>
                <w:kern w:val="0"/>
                <w:highlight w:val="none"/>
              </w:rPr>
            </w:pPr>
            <w:r>
              <w:rPr>
                <w:rFonts w:hint="eastAsia" w:ascii="宋体" w:hAnsi="宋体"/>
                <w:color w:val="auto"/>
                <w:szCs w:val="21"/>
                <w:highlight w:val="none"/>
              </w:rPr>
              <w:t>（2）投标人提供的业绩为联合体业绩的，其在该业绩中的工作分工应与本项目承担的工作一致</w:t>
            </w:r>
            <w:r>
              <w:rPr>
                <w:rFonts w:hint="eastAsia" w:ascii="宋体" w:hAnsi="宋体"/>
                <w:color w:val="auto"/>
                <w:kern w:val="0"/>
                <w:highlight w:val="none"/>
              </w:rPr>
              <w:t>。</w:t>
            </w:r>
          </w:p>
        </w:tc>
      </w:tr>
      <w:tr w14:paraId="238A28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vAlign w:val="center"/>
          </w:tcPr>
          <w:p w14:paraId="0D346EF8">
            <w:pPr>
              <w:spacing w:line="400" w:lineRule="exact"/>
              <w:jc w:val="center"/>
              <w:rPr>
                <w:rFonts w:hint="eastAsia" w:ascii="宋体" w:hAnsi="宋体"/>
                <w:color w:val="auto"/>
                <w:kern w:val="0"/>
                <w:highlight w:val="none"/>
              </w:rPr>
            </w:pPr>
          </w:p>
        </w:tc>
        <w:tc>
          <w:tcPr>
            <w:tcW w:w="1150" w:type="dxa"/>
            <w:gridSpan w:val="2"/>
            <w:vMerge w:val="continue"/>
            <w:vAlign w:val="center"/>
          </w:tcPr>
          <w:p w14:paraId="2F91D79E">
            <w:pPr>
              <w:spacing w:line="400" w:lineRule="exact"/>
              <w:jc w:val="center"/>
              <w:rPr>
                <w:rFonts w:hint="eastAsia" w:ascii="宋体" w:hAnsi="宋体"/>
                <w:color w:val="auto"/>
                <w:kern w:val="0"/>
                <w:highlight w:val="none"/>
              </w:rPr>
            </w:pPr>
          </w:p>
        </w:tc>
        <w:tc>
          <w:tcPr>
            <w:tcW w:w="1969" w:type="dxa"/>
            <w:vAlign w:val="center"/>
          </w:tcPr>
          <w:p w14:paraId="090992BB">
            <w:pPr>
              <w:spacing w:line="400" w:lineRule="exact"/>
              <w:ind w:firstLine="14" w:firstLineChars="7"/>
              <w:jc w:val="center"/>
              <w:rPr>
                <w:rFonts w:hint="eastAsia" w:ascii="宋体" w:hAnsi="宋体" w:eastAsia="宋体"/>
                <w:color w:val="auto"/>
                <w:szCs w:val="21"/>
                <w:highlight w:val="none"/>
                <w:lang w:eastAsia="zh-CN"/>
              </w:rPr>
            </w:pPr>
            <w:r>
              <w:rPr>
                <w:rFonts w:hint="eastAsia" w:ascii="宋体" w:hAnsi="宋体"/>
                <w:color w:val="auto"/>
                <w:szCs w:val="21"/>
                <w:highlight w:val="none"/>
              </w:rPr>
              <w:t>售后服务响应承诺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1分</w:t>
            </w:r>
            <w:r>
              <w:rPr>
                <w:rFonts w:hint="eastAsia" w:ascii="宋体" w:hAnsi="宋体"/>
                <w:color w:val="auto"/>
                <w:szCs w:val="21"/>
                <w:highlight w:val="none"/>
                <w:lang w:eastAsia="zh-CN"/>
              </w:rPr>
              <w:t>）</w:t>
            </w:r>
          </w:p>
        </w:tc>
        <w:tc>
          <w:tcPr>
            <w:tcW w:w="5511" w:type="dxa"/>
            <w:vAlign w:val="center"/>
          </w:tcPr>
          <w:p w14:paraId="4F4ECA9A">
            <w:pPr>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投标人承诺在缺陷责任期内，收到招标人电话通知半个小时内作出响应，在一个小时内到达现场进行处理，得1分。不提供的不得分。</w:t>
            </w:r>
          </w:p>
          <w:p w14:paraId="1CBF5867">
            <w:pPr>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联合体投标的，联合体双方均须提供承诺</w:t>
            </w:r>
            <w:r>
              <w:rPr>
                <w:rFonts w:hint="eastAsia" w:ascii="宋体" w:hAnsi="宋体"/>
                <w:color w:val="auto"/>
                <w:kern w:val="0"/>
                <w:highlight w:val="none"/>
                <w:lang w:val="en-US" w:eastAsia="zh-CN"/>
              </w:rPr>
              <w:t>并加盖联合体所有成员单位法人章</w:t>
            </w:r>
            <w:r>
              <w:rPr>
                <w:rFonts w:hint="eastAsia" w:ascii="宋体" w:hAnsi="宋体"/>
                <w:color w:val="auto"/>
                <w:kern w:val="0"/>
                <w:highlight w:val="none"/>
              </w:rPr>
              <w:t>。</w:t>
            </w:r>
          </w:p>
          <w:p w14:paraId="73AF34D1">
            <w:pPr>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注：投标人须在投标文件商务部分提供承诺函，格式自拟。</w:t>
            </w:r>
          </w:p>
        </w:tc>
      </w:tr>
      <w:tr w14:paraId="7A6607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restart"/>
            <w:vAlign w:val="center"/>
          </w:tcPr>
          <w:p w14:paraId="300C4A34">
            <w:pPr>
              <w:spacing w:line="400" w:lineRule="exact"/>
              <w:jc w:val="center"/>
              <w:rPr>
                <w:rFonts w:ascii="宋体" w:hAnsi="宋体"/>
                <w:color w:val="auto"/>
                <w:highlight w:val="none"/>
              </w:rPr>
            </w:pPr>
            <w:r>
              <w:rPr>
                <w:rFonts w:hint="eastAsia" w:ascii="宋体" w:hAnsi="宋体"/>
                <w:color w:val="auto"/>
                <w:kern w:val="0"/>
                <w:highlight w:val="none"/>
              </w:rPr>
              <w:t>2.2.2（</w:t>
            </w:r>
            <w:r>
              <w:rPr>
                <w:rFonts w:hint="eastAsia" w:ascii="宋体" w:hAnsi="宋体"/>
                <w:color w:val="auto"/>
                <w:kern w:val="0"/>
                <w:highlight w:val="none"/>
                <w:lang w:val="en-US" w:eastAsia="zh-CN"/>
              </w:rPr>
              <w:t>3</w:t>
            </w:r>
            <w:r>
              <w:rPr>
                <w:rFonts w:hint="eastAsia" w:ascii="宋体" w:hAnsi="宋体"/>
                <w:color w:val="auto"/>
                <w:kern w:val="0"/>
                <w:highlight w:val="none"/>
              </w:rPr>
              <w:t>）</w:t>
            </w:r>
          </w:p>
        </w:tc>
        <w:tc>
          <w:tcPr>
            <w:tcW w:w="1150" w:type="dxa"/>
            <w:gridSpan w:val="2"/>
            <w:vMerge w:val="restart"/>
            <w:vAlign w:val="center"/>
          </w:tcPr>
          <w:p w14:paraId="5C271417">
            <w:pPr>
              <w:spacing w:line="400" w:lineRule="exact"/>
              <w:jc w:val="center"/>
              <w:rPr>
                <w:rFonts w:ascii="宋体" w:hAnsi="宋体"/>
                <w:color w:val="auto"/>
                <w:highlight w:val="none"/>
              </w:rPr>
            </w:pPr>
            <w:r>
              <w:rPr>
                <w:rFonts w:hint="eastAsia" w:ascii="宋体" w:hAnsi="宋体"/>
                <w:color w:val="auto"/>
                <w:kern w:val="0"/>
                <w:highlight w:val="none"/>
              </w:rPr>
              <w:t>投标函</w:t>
            </w:r>
            <w:r>
              <w:rPr>
                <w:rFonts w:hint="eastAsia" w:ascii="宋体" w:hAnsi="宋体"/>
                <w:color w:val="auto"/>
                <w:kern w:val="0"/>
                <w:highlight w:val="none"/>
                <w:lang w:val="en-US" w:eastAsia="zh-CN"/>
              </w:rPr>
              <w:t>部分</w:t>
            </w:r>
            <w:r>
              <w:rPr>
                <w:rFonts w:hint="eastAsia" w:ascii="宋体" w:hAnsi="宋体"/>
                <w:color w:val="auto"/>
                <w:kern w:val="0"/>
                <w:highlight w:val="none"/>
              </w:rPr>
              <w:t>评审标准</w:t>
            </w:r>
          </w:p>
        </w:tc>
        <w:tc>
          <w:tcPr>
            <w:tcW w:w="1969" w:type="dxa"/>
            <w:shd w:val="clear" w:color="auto" w:fill="auto"/>
            <w:vAlign w:val="center"/>
          </w:tcPr>
          <w:p w14:paraId="012D5AAF">
            <w:pPr>
              <w:spacing w:line="400" w:lineRule="exact"/>
              <w:jc w:val="left"/>
              <w:rPr>
                <w:rFonts w:hint="eastAsia" w:ascii="宋体" w:hAnsi="宋体" w:eastAsia="宋体" w:cs="宋体"/>
                <w:color w:val="auto"/>
                <w:kern w:val="0"/>
                <w:sz w:val="21"/>
                <w:szCs w:val="24"/>
                <w:highlight w:val="none"/>
                <w:lang w:val="en-US" w:eastAsia="zh-CN" w:bidi="ar-SA"/>
              </w:rPr>
            </w:pPr>
            <w:r>
              <w:rPr>
                <w:rFonts w:ascii="宋体" w:hAnsi="宋体"/>
                <w:color w:val="auto"/>
                <w:kern w:val="0"/>
                <w:highlight w:val="none"/>
              </w:rPr>
              <w:t>投标函</w:t>
            </w:r>
            <w:r>
              <w:rPr>
                <w:rFonts w:hint="eastAsia" w:ascii="宋体" w:hAnsi="宋体"/>
                <w:color w:val="auto"/>
                <w:kern w:val="0"/>
                <w:highlight w:val="none"/>
              </w:rPr>
              <w:t>签名</w:t>
            </w:r>
            <w:r>
              <w:rPr>
                <w:rFonts w:ascii="宋体" w:hAnsi="宋体"/>
                <w:color w:val="auto"/>
                <w:kern w:val="0"/>
                <w:highlight w:val="none"/>
              </w:rPr>
              <w:t>盖章</w:t>
            </w:r>
          </w:p>
        </w:tc>
        <w:tc>
          <w:tcPr>
            <w:tcW w:w="5511" w:type="dxa"/>
            <w:shd w:val="clear" w:color="auto" w:fill="auto"/>
            <w:vAlign w:val="center"/>
          </w:tcPr>
          <w:p w14:paraId="0585AB3B">
            <w:pPr>
              <w:spacing w:line="400" w:lineRule="exact"/>
              <w:ind w:firstLine="420" w:firstLineChars="200"/>
              <w:rPr>
                <w:rFonts w:hint="eastAsia" w:ascii="宋体" w:hAnsi="宋体" w:eastAsia="宋体" w:cs="Times New Roman"/>
                <w:color w:val="auto"/>
                <w:kern w:val="2"/>
                <w:sz w:val="21"/>
                <w:szCs w:val="24"/>
                <w:highlight w:val="none"/>
                <w:u w:val="single"/>
                <w:lang w:val="en-US" w:eastAsia="zh-CN" w:bidi="ar-SA"/>
              </w:rPr>
            </w:pPr>
            <w:r>
              <w:rPr>
                <w:rFonts w:ascii="宋体" w:hAnsi="宋体"/>
                <w:color w:val="auto"/>
                <w:kern w:val="0"/>
                <w:highlight w:val="none"/>
              </w:rPr>
              <w:t>投标函格式规定</w:t>
            </w:r>
            <w:r>
              <w:rPr>
                <w:rFonts w:hint="eastAsia" w:ascii="宋体" w:hAnsi="宋体"/>
                <w:color w:val="auto"/>
                <w:kern w:val="0"/>
                <w:highlight w:val="none"/>
              </w:rPr>
              <w:t>签名、</w:t>
            </w:r>
            <w:r>
              <w:rPr>
                <w:rFonts w:ascii="宋体" w:hAnsi="宋体"/>
                <w:color w:val="auto"/>
                <w:kern w:val="0"/>
                <w:highlight w:val="none"/>
              </w:rPr>
              <w:t>盖章的位置有法定代表人或其委托代理人</w:t>
            </w:r>
            <w:r>
              <w:rPr>
                <w:rFonts w:hint="eastAsia" w:ascii="宋体" w:hAnsi="宋体"/>
                <w:color w:val="auto"/>
                <w:kern w:val="0"/>
                <w:highlight w:val="none"/>
              </w:rPr>
              <w:t>签名</w:t>
            </w:r>
            <w:r>
              <w:rPr>
                <w:rFonts w:ascii="宋体" w:hAnsi="宋体"/>
                <w:color w:val="auto"/>
                <w:kern w:val="0"/>
                <w:highlight w:val="none"/>
              </w:rPr>
              <w:t>（或盖章）、加盖单位法人章。</w:t>
            </w:r>
          </w:p>
        </w:tc>
      </w:tr>
      <w:tr w14:paraId="24E769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vAlign w:val="center"/>
          </w:tcPr>
          <w:p w14:paraId="3FA305D0">
            <w:pPr>
              <w:spacing w:line="400" w:lineRule="exact"/>
              <w:jc w:val="center"/>
              <w:rPr>
                <w:rFonts w:ascii="宋体" w:hAnsi="宋体"/>
                <w:color w:val="auto"/>
                <w:highlight w:val="none"/>
              </w:rPr>
            </w:pPr>
          </w:p>
        </w:tc>
        <w:tc>
          <w:tcPr>
            <w:tcW w:w="1150" w:type="dxa"/>
            <w:gridSpan w:val="2"/>
            <w:vMerge w:val="continue"/>
            <w:vAlign w:val="center"/>
          </w:tcPr>
          <w:p w14:paraId="40BB051F">
            <w:pPr>
              <w:spacing w:line="400" w:lineRule="exact"/>
              <w:jc w:val="center"/>
              <w:rPr>
                <w:rFonts w:ascii="宋体" w:hAnsi="宋体"/>
                <w:color w:val="auto"/>
                <w:highlight w:val="none"/>
              </w:rPr>
            </w:pPr>
          </w:p>
        </w:tc>
        <w:tc>
          <w:tcPr>
            <w:tcW w:w="1969" w:type="dxa"/>
            <w:vAlign w:val="center"/>
          </w:tcPr>
          <w:p w14:paraId="0B76C587">
            <w:pPr>
              <w:tabs>
                <w:tab w:val="left" w:pos="1875"/>
              </w:tabs>
              <w:spacing w:line="400" w:lineRule="exact"/>
              <w:jc w:val="left"/>
              <w:rPr>
                <w:rFonts w:hint="eastAsia" w:ascii="宋体" w:hAnsi="宋体"/>
                <w:color w:val="auto"/>
                <w:szCs w:val="21"/>
                <w:highlight w:val="none"/>
              </w:rPr>
            </w:pPr>
            <w:r>
              <w:rPr>
                <w:rFonts w:hint="eastAsia" w:ascii="宋体" w:hAnsi="宋体" w:cs="宋体"/>
                <w:color w:val="auto"/>
                <w:kern w:val="0"/>
                <w:highlight w:val="none"/>
                <w:lang w:val="en-US" w:eastAsia="zh-CN"/>
              </w:rPr>
              <w:t>人员</w:t>
            </w:r>
          </w:p>
        </w:tc>
        <w:tc>
          <w:tcPr>
            <w:tcW w:w="5511" w:type="dxa"/>
            <w:vAlign w:val="center"/>
          </w:tcPr>
          <w:p w14:paraId="0696D6D6">
            <w:pPr>
              <w:snapToGrid w:val="0"/>
              <w:spacing w:line="400" w:lineRule="exact"/>
              <w:ind w:firstLine="420" w:firstLineChars="200"/>
              <w:rPr>
                <w:rFonts w:hint="eastAsia" w:ascii="宋体" w:hAnsi="宋体"/>
                <w:color w:val="auto"/>
                <w:szCs w:val="21"/>
                <w:highlight w:val="none"/>
              </w:rPr>
            </w:pPr>
            <w:r>
              <w:rPr>
                <w:rFonts w:hint="eastAsia" w:ascii="宋体" w:hAnsi="宋体" w:cs="宋体"/>
                <w:color w:val="auto"/>
                <w:kern w:val="0"/>
                <w:highlight w:val="none"/>
                <w:lang w:val="en-US" w:eastAsia="zh-CN"/>
              </w:rPr>
              <w:t>《投标函》中填写的项目经理应与拟派项目经理的信息一致。</w:t>
            </w:r>
          </w:p>
        </w:tc>
      </w:tr>
      <w:tr w14:paraId="2E3DD5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vAlign w:val="center"/>
          </w:tcPr>
          <w:p w14:paraId="6C204C3F">
            <w:pPr>
              <w:spacing w:line="400" w:lineRule="exact"/>
              <w:jc w:val="center"/>
              <w:rPr>
                <w:rFonts w:ascii="宋体" w:hAnsi="宋体"/>
                <w:color w:val="auto"/>
                <w:highlight w:val="none"/>
              </w:rPr>
            </w:pPr>
          </w:p>
        </w:tc>
        <w:tc>
          <w:tcPr>
            <w:tcW w:w="1150" w:type="dxa"/>
            <w:gridSpan w:val="2"/>
            <w:vMerge w:val="continue"/>
            <w:vAlign w:val="center"/>
          </w:tcPr>
          <w:p w14:paraId="1F8F0909">
            <w:pPr>
              <w:spacing w:line="400" w:lineRule="exact"/>
              <w:jc w:val="center"/>
              <w:rPr>
                <w:rFonts w:ascii="宋体" w:hAnsi="宋体"/>
                <w:color w:val="auto"/>
                <w:highlight w:val="none"/>
              </w:rPr>
            </w:pPr>
          </w:p>
        </w:tc>
        <w:tc>
          <w:tcPr>
            <w:tcW w:w="1969" w:type="dxa"/>
            <w:vAlign w:val="center"/>
          </w:tcPr>
          <w:p w14:paraId="559F2850">
            <w:pPr>
              <w:tabs>
                <w:tab w:val="left" w:pos="1875"/>
              </w:tabs>
              <w:spacing w:line="400" w:lineRule="exact"/>
              <w:jc w:val="left"/>
              <w:rPr>
                <w:rFonts w:hint="eastAsia" w:ascii="宋体" w:hAnsi="宋体"/>
                <w:color w:val="auto"/>
                <w:szCs w:val="21"/>
                <w:highlight w:val="none"/>
              </w:rPr>
            </w:pPr>
            <w:r>
              <w:rPr>
                <w:rFonts w:hint="eastAsia" w:ascii="宋体" w:hAnsi="宋体" w:cs="宋体"/>
                <w:color w:val="auto"/>
                <w:kern w:val="0"/>
                <w:highlight w:val="none"/>
              </w:rPr>
              <w:t>工期</w:t>
            </w:r>
          </w:p>
        </w:tc>
        <w:tc>
          <w:tcPr>
            <w:tcW w:w="5511" w:type="dxa"/>
            <w:vAlign w:val="center"/>
          </w:tcPr>
          <w:p w14:paraId="63191D7A">
            <w:pPr>
              <w:snapToGrid w:val="0"/>
              <w:spacing w:line="400" w:lineRule="exact"/>
              <w:ind w:firstLine="420" w:firstLineChars="200"/>
              <w:rPr>
                <w:rFonts w:hint="eastAsia" w:ascii="宋体" w:hAnsi="宋体"/>
                <w:color w:val="auto"/>
                <w:szCs w:val="21"/>
                <w:highlight w:val="none"/>
              </w:rPr>
            </w:pPr>
            <w:r>
              <w:rPr>
                <w:rFonts w:hint="eastAsia" w:ascii="宋体" w:hAnsi="宋体" w:cs="宋体"/>
                <w:color w:val="auto"/>
                <w:kern w:val="0"/>
                <w:highlight w:val="none"/>
              </w:rPr>
              <w:t>符合第二章“投标人须知”第1.3.2项规定</w:t>
            </w:r>
            <w:r>
              <w:rPr>
                <w:rFonts w:hint="eastAsia" w:ascii="宋体" w:hAnsi="宋体" w:cs="宋体"/>
                <w:color w:val="auto"/>
                <w:kern w:val="0"/>
                <w:highlight w:val="none"/>
                <w:lang w:eastAsia="zh-CN"/>
              </w:rPr>
              <w:t>。</w:t>
            </w:r>
          </w:p>
        </w:tc>
      </w:tr>
      <w:tr w14:paraId="1E429F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vAlign w:val="center"/>
          </w:tcPr>
          <w:p w14:paraId="0168286E">
            <w:pPr>
              <w:spacing w:line="400" w:lineRule="exact"/>
              <w:jc w:val="center"/>
              <w:rPr>
                <w:rFonts w:ascii="宋体" w:hAnsi="宋体"/>
                <w:color w:val="auto"/>
                <w:highlight w:val="none"/>
              </w:rPr>
            </w:pPr>
          </w:p>
        </w:tc>
        <w:tc>
          <w:tcPr>
            <w:tcW w:w="1150" w:type="dxa"/>
            <w:gridSpan w:val="2"/>
            <w:vMerge w:val="continue"/>
            <w:vAlign w:val="center"/>
          </w:tcPr>
          <w:p w14:paraId="5677DFC0">
            <w:pPr>
              <w:spacing w:line="400" w:lineRule="exact"/>
              <w:jc w:val="center"/>
              <w:rPr>
                <w:rFonts w:ascii="宋体" w:hAnsi="宋体"/>
                <w:color w:val="auto"/>
                <w:highlight w:val="none"/>
              </w:rPr>
            </w:pPr>
          </w:p>
        </w:tc>
        <w:tc>
          <w:tcPr>
            <w:tcW w:w="1969" w:type="dxa"/>
            <w:vAlign w:val="center"/>
          </w:tcPr>
          <w:p w14:paraId="05915F39">
            <w:pPr>
              <w:tabs>
                <w:tab w:val="left" w:pos="1875"/>
              </w:tabs>
              <w:spacing w:line="400" w:lineRule="exact"/>
              <w:jc w:val="left"/>
              <w:rPr>
                <w:rFonts w:hint="eastAsia" w:ascii="宋体" w:hAnsi="宋体"/>
                <w:color w:val="auto"/>
                <w:szCs w:val="21"/>
                <w:highlight w:val="none"/>
              </w:rPr>
            </w:pPr>
            <w:r>
              <w:rPr>
                <w:rFonts w:hint="eastAsia" w:ascii="宋体" w:hAnsi="宋体" w:cs="宋体"/>
                <w:color w:val="auto"/>
                <w:kern w:val="0"/>
                <w:highlight w:val="none"/>
              </w:rPr>
              <w:t>工程质量</w:t>
            </w:r>
          </w:p>
        </w:tc>
        <w:tc>
          <w:tcPr>
            <w:tcW w:w="5511" w:type="dxa"/>
            <w:vAlign w:val="center"/>
          </w:tcPr>
          <w:p w14:paraId="287A8F13">
            <w:pPr>
              <w:snapToGrid w:val="0"/>
              <w:spacing w:line="400" w:lineRule="exact"/>
              <w:ind w:firstLine="420" w:firstLineChars="200"/>
              <w:rPr>
                <w:rFonts w:hint="eastAsia" w:ascii="宋体" w:hAnsi="宋体"/>
                <w:color w:val="auto"/>
                <w:szCs w:val="21"/>
                <w:highlight w:val="none"/>
              </w:rPr>
            </w:pPr>
            <w:r>
              <w:rPr>
                <w:rFonts w:hint="eastAsia" w:ascii="宋体" w:hAnsi="宋体" w:cs="宋体"/>
                <w:color w:val="auto"/>
                <w:kern w:val="0"/>
                <w:highlight w:val="none"/>
              </w:rPr>
              <w:t>符合第二章“投标人须知”第1.3.3项规定</w:t>
            </w:r>
            <w:r>
              <w:rPr>
                <w:rFonts w:hint="eastAsia" w:ascii="宋体" w:hAnsi="宋体" w:cs="宋体"/>
                <w:color w:val="auto"/>
                <w:kern w:val="0"/>
                <w:highlight w:val="none"/>
                <w:lang w:eastAsia="zh-CN"/>
              </w:rPr>
              <w:t>。</w:t>
            </w:r>
          </w:p>
        </w:tc>
      </w:tr>
      <w:tr w14:paraId="400EAD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vAlign w:val="center"/>
          </w:tcPr>
          <w:p w14:paraId="01AFDA2E">
            <w:pPr>
              <w:spacing w:line="400" w:lineRule="exact"/>
              <w:jc w:val="center"/>
              <w:rPr>
                <w:rFonts w:ascii="宋体" w:hAnsi="宋体"/>
                <w:color w:val="auto"/>
                <w:highlight w:val="none"/>
              </w:rPr>
            </w:pPr>
          </w:p>
        </w:tc>
        <w:tc>
          <w:tcPr>
            <w:tcW w:w="1150" w:type="dxa"/>
            <w:gridSpan w:val="2"/>
            <w:vMerge w:val="continue"/>
            <w:vAlign w:val="center"/>
          </w:tcPr>
          <w:p w14:paraId="5109FF7E">
            <w:pPr>
              <w:spacing w:line="400" w:lineRule="exact"/>
              <w:jc w:val="center"/>
              <w:rPr>
                <w:rFonts w:ascii="宋体" w:hAnsi="宋体"/>
                <w:color w:val="auto"/>
                <w:highlight w:val="none"/>
              </w:rPr>
            </w:pPr>
          </w:p>
        </w:tc>
        <w:tc>
          <w:tcPr>
            <w:tcW w:w="1969" w:type="dxa"/>
            <w:vAlign w:val="center"/>
          </w:tcPr>
          <w:p w14:paraId="45D16FAC">
            <w:pPr>
              <w:tabs>
                <w:tab w:val="left" w:pos="1875"/>
              </w:tabs>
              <w:spacing w:line="400" w:lineRule="exact"/>
              <w:jc w:val="left"/>
              <w:rPr>
                <w:rFonts w:hint="eastAsia" w:ascii="宋体" w:hAnsi="宋体"/>
                <w:color w:val="auto"/>
                <w:szCs w:val="21"/>
                <w:highlight w:val="none"/>
              </w:rPr>
            </w:pPr>
            <w:r>
              <w:rPr>
                <w:rFonts w:hint="eastAsia" w:ascii="宋体" w:hAnsi="宋体" w:cs="宋体"/>
                <w:color w:val="auto"/>
                <w:kern w:val="0"/>
                <w:highlight w:val="none"/>
              </w:rPr>
              <w:t>投标有效期</w:t>
            </w:r>
          </w:p>
        </w:tc>
        <w:tc>
          <w:tcPr>
            <w:tcW w:w="5511" w:type="dxa"/>
            <w:vAlign w:val="center"/>
          </w:tcPr>
          <w:p w14:paraId="3259B745">
            <w:pPr>
              <w:snapToGrid w:val="0"/>
              <w:spacing w:line="400" w:lineRule="exact"/>
              <w:ind w:firstLine="420" w:firstLineChars="200"/>
              <w:rPr>
                <w:rFonts w:hint="eastAsia" w:ascii="宋体" w:hAnsi="宋体"/>
                <w:color w:val="auto"/>
                <w:szCs w:val="21"/>
                <w:highlight w:val="none"/>
              </w:rPr>
            </w:pPr>
            <w:r>
              <w:rPr>
                <w:rFonts w:hint="eastAsia" w:ascii="宋体" w:hAnsi="宋体" w:cs="宋体"/>
                <w:color w:val="auto"/>
                <w:kern w:val="0"/>
                <w:highlight w:val="none"/>
              </w:rPr>
              <w:t>符合第二章“投标人须知”第3.3.1项规定</w:t>
            </w:r>
            <w:r>
              <w:rPr>
                <w:rFonts w:hint="eastAsia" w:ascii="宋体" w:hAnsi="宋体" w:cs="宋体"/>
                <w:color w:val="auto"/>
                <w:kern w:val="0"/>
                <w:highlight w:val="none"/>
                <w:lang w:eastAsia="zh-CN"/>
              </w:rPr>
              <w:t>。</w:t>
            </w:r>
          </w:p>
        </w:tc>
      </w:tr>
      <w:tr w14:paraId="03B6A0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vAlign w:val="center"/>
          </w:tcPr>
          <w:p w14:paraId="71249C3D">
            <w:pPr>
              <w:spacing w:line="400" w:lineRule="exact"/>
              <w:jc w:val="center"/>
              <w:rPr>
                <w:rFonts w:ascii="宋体" w:hAnsi="宋体"/>
                <w:color w:val="auto"/>
                <w:highlight w:val="none"/>
              </w:rPr>
            </w:pPr>
          </w:p>
        </w:tc>
        <w:tc>
          <w:tcPr>
            <w:tcW w:w="1150" w:type="dxa"/>
            <w:gridSpan w:val="2"/>
            <w:vMerge w:val="continue"/>
            <w:vAlign w:val="center"/>
          </w:tcPr>
          <w:p w14:paraId="03A64044">
            <w:pPr>
              <w:spacing w:line="400" w:lineRule="exact"/>
              <w:jc w:val="center"/>
              <w:rPr>
                <w:rFonts w:ascii="宋体" w:hAnsi="宋体"/>
                <w:color w:val="auto"/>
                <w:highlight w:val="none"/>
              </w:rPr>
            </w:pPr>
          </w:p>
        </w:tc>
        <w:tc>
          <w:tcPr>
            <w:tcW w:w="1969" w:type="dxa"/>
            <w:shd w:val="clear" w:color="auto" w:fill="auto"/>
            <w:vAlign w:val="center"/>
          </w:tcPr>
          <w:p w14:paraId="2A20B04E">
            <w:pPr>
              <w:spacing w:line="400" w:lineRule="exact"/>
              <w:jc w:val="left"/>
              <w:rPr>
                <w:rFonts w:hint="eastAsia" w:ascii="宋体" w:hAnsi="宋体" w:eastAsia="宋体" w:cs="宋体"/>
                <w:color w:val="auto"/>
                <w:kern w:val="0"/>
                <w:sz w:val="21"/>
                <w:szCs w:val="24"/>
                <w:highlight w:val="none"/>
                <w:lang w:val="en-US" w:eastAsia="zh-CN" w:bidi="ar-SA"/>
              </w:rPr>
            </w:pPr>
            <w:r>
              <w:rPr>
                <w:rFonts w:ascii="宋体" w:hAnsi="宋体"/>
                <w:color w:val="auto"/>
                <w:kern w:val="0"/>
                <w:highlight w:val="none"/>
              </w:rPr>
              <w:t>投标总报价</w:t>
            </w:r>
          </w:p>
        </w:tc>
        <w:tc>
          <w:tcPr>
            <w:tcW w:w="5511" w:type="dxa"/>
            <w:shd w:val="clear" w:color="auto" w:fill="auto"/>
            <w:vAlign w:val="center"/>
          </w:tcPr>
          <w:p w14:paraId="024BA0CE">
            <w:pPr>
              <w:spacing w:line="400" w:lineRule="exact"/>
              <w:ind w:firstLine="420" w:firstLineChars="200"/>
              <w:rPr>
                <w:rFonts w:hint="eastAsia" w:ascii="宋体" w:hAnsi="宋体" w:eastAsia="宋体" w:cs="Times New Roman"/>
                <w:color w:val="auto"/>
                <w:kern w:val="0"/>
                <w:sz w:val="21"/>
                <w:szCs w:val="24"/>
                <w:highlight w:val="none"/>
                <w:lang w:val="en-US" w:eastAsia="zh-CN" w:bidi="ar-SA"/>
              </w:rPr>
            </w:pPr>
            <w:r>
              <w:rPr>
                <w:rFonts w:ascii="宋体" w:hAnsi="宋体"/>
                <w:color w:val="auto"/>
                <w:kern w:val="0"/>
                <w:highlight w:val="none"/>
              </w:rPr>
              <w:t>投标总报价不得高于招标人公布的投标总报价最高限价</w:t>
            </w:r>
            <w:r>
              <w:rPr>
                <w:rFonts w:hint="eastAsia" w:ascii="宋体" w:hAnsi="宋体"/>
                <w:color w:val="auto"/>
                <w:kern w:val="0"/>
                <w:highlight w:val="none"/>
              </w:rPr>
              <w:t>。</w:t>
            </w:r>
          </w:p>
        </w:tc>
      </w:tr>
      <w:tr w14:paraId="68E36D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vAlign w:val="center"/>
          </w:tcPr>
          <w:p w14:paraId="6DC30234">
            <w:pPr>
              <w:spacing w:line="400" w:lineRule="exact"/>
              <w:jc w:val="center"/>
              <w:rPr>
                <w:rFonts w:ascii="宋体" w:hAnsi="宋体"/>
                <w:color w:val="auto"/>
                <w:highlight w:val="none"/>
              </w:rPr>
            </w:pPr>
          </w:p>
        </w:tc>
        <w:tc>
          <w:tcPr>
            <w:tcW w:w="1150" w:type="dxa"/>
            <w:gridSpan w:val="2"/>
            <w:vMerge w:val="continue"/>
            <w:vAlign w:val="center"/>
          </w:tcPr>
          <w:p w14:paraId="3CBE233E">
            <w:pPr>
              <w:spacing w:line="400" w:lineRule="exact"/>
              <w:jc w:val="center"/>
              <w:rPr>
                <w:rFonts w:ascii="宋体" w:hAnsi="宋体"/>
                <w:color w:val="auto"/>
                <w:highlight w:val="none"/>
              </w:rPr>
            </w:pPr>
          </w:p>
        </w:tc>
        <w:tc>
          <w:tcPr>
            <w:tcW w:w="1969" w:type="dxa"/>
            <w:shd w:val="clear" w:color="auto" w:fill="auto"/>
            <w:vAlign w:val="center"/>
          </w:tcPr>
          <w:p w14:paraId="70008212">
            <w:pPr>
              <w:spacing w:line="400" w:lineRule="exact"/>
              <w:jc w:val="left"/>
              <w:rPr>
                <w:rFonts w:hint="eastAsia" w:ascii="宋体" w:hAnsi="宋体" w:eastAsia="宋体" w:cs="Times New Roman"/>
                <w:color w:val="auto"/>
                <w:kern w:val="0"/>
                <w:sz w:val="21"/>
                <w:szCs w:val="24"/>
                <w:highlight w:val="none"/>
                <w:lang w:val="en-US" w:eastAsia="zh-CN" w:bidi="ar-SA"/>
              </w:rPr>
            </w:pPr>
            <w:r>
              <w:rPr>
                <w:rFonts w:hint="eastAsia" w:ascii="宋体" w:hAnsi="宋体"/>
                <w:color w:val="auto"/>
                <w:kern w:val="0"/>
                <w:highlight w:val="none"/>
              </w:rPr>
              <w:t>暂定金额</w:t>
            </w:r>
          </w:p>
        </w:tc>
        <w:tc>
          <w:tcPr>
            <w:tcW w:w="5511" w:type="dxa"/>
            <w:shd w:val="clear" w:color="auto" w:fill="auto"/>
            <w:vAlign w:val="center"/>
          </w:tcPr>
          <w:p w14:paraId="65F29A6D">
            <w:pPr>
              <w:spacing w:line="400" w:lineRule="exact"/>
              <w:ind w:firstLine="420" w:firstLineChars="200"/>
              <w:rPr>
                <w:rFonts w:hint="eastAsia" w:ascii="宋体" w:hAnsi="宋体" w:eastAsia="宋体" w:cs="Times New Roman"/>
                <w:color w:val="auto"/>
                <w:kern w:val="0"/>
                <w:sz w:val="21"/>
                <w:szCs w:val="24"/>
                <w:highlight w:val="none"/>
                <w:lang w:val="en-US" w:eastAsia="zh-CN" w:bidi="ar-SA"/>
              </w:rPr>
            </w:pPr>
            <w:r>
              <w:rPr>
                <w:rFonts w:hint="eastAsia" w:ascii="宋体" w:hAnsi="宋体"/>
                <w:color w:val="auto"/>
                <w:kern w:val="0"/>
                <w:highlight w:val="none"/>
              </w:rPr>
              <w:t>安全文明施工费金额必须按照招标文件给定的金额填报</w:t>
            </w:r>
            <w:r>
              <w:rPr>
                <w:rFonts w:hint="eastAsia" w:ascii="宋体" w:hAnsi="宋体"/>
                <w:color w:val="auto"/>
                <w:kern w:val="0"/>
                <w:highlight w:val="none"/>
                <w:lang w:eastAsia="zh-CN"/>
              </w:rPr>
              <w:t>。</w:t>
            </w:r>
          </w:p>
        </w:tc>
      </w:tr>
      <w:tr w14:paraId="4C74B8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vAlign w:val="center"/>
          </w:tcPr>
          <w:p w14:paraId="1AE7346F">
            <w:pPr>
              <w:spacing w:line="400" w:lineRule="exact"/>
              <w:jc w:val="center"/>
              <w:rPr>
                <w:rFonts w:ascii="宋体" w:hAnsi="宋体"/>
                <w:color w:val="auto"/>
                <w:highlight w:val="none"/>
              </w:rPr>
            </w:pPr>
          </w:p>
        </w:tc>
        <w:tc>
          <w:tcPr>
            <w:tcW w:w="1150" w:type="dxa"/>
            <w:gridSpan w:val="2"/>
            <w:vMerge w:val="continue"/>
            <w:vAlign w:val="center"/>
          </w:tcPr>
          <w:p w14:paraId="3E22B93A">
            <w:pPr>
              <w:spacing w:line="400" w:lineRule="exact"/>
              <w:jc w:val="center"/>
              <w:rPr>
                <w:rFonts w:ascii="宋体" w:hAnsi="宋体"/>
                <w:color w:val="auto"/>
                <w:highlight w:val="none"/>
              </w:rPr>
            </w:pPr>
          </w:p>
        </w:tc>
        <w:tc>
          <w:tcPr>
            <w:tcW w:w="1969" w:type="dxa"/>
            <w:shd w:val="clear" w:color="auto" w:fill="auto"/>
            <w:vAlign w:val="center"/>
          </w:tcPr>
          <w:p w14:paraId="074364AE">
            <w:pPr>
              <w:spacing w:line="400" w:lineRule="exact"/>
              <w:jc w:val="left"/>
              <w:rPr>
                <w:rFonts w:hint="eastAsia" w:ascii="宋体" w:hAnsi="宋体" w:eastAsia="宋体" w:cs="宋体"/>
                <w:color w:val="auto"/>
                <w:kern w:val="0"/>
                <w:sz w:val="21"/>
                <w:szCs w:val="24"/>
                <w:highlight w:val="none"/>
                <w:lang w:val="en-US" w:eastAsia="zh-CN" w:bidi="ar-SA"/>
              </w:rPr>
            </w:pPr>
            <w:r>
              <w:rPr>
                <w:rFonts w:ascii="宋体" w:hAnsi="宋体"/>
                <w:color w:val="auto"/>
                <w:kern w:val="0"/>
                <w:highlight w:val="none"/>
              </w:rPr>
              <w:t>报价唯一</w:t>
            </w:r>
          </w:p>
        </w:tc>
        <w:tc>
          <w:tcPr>
            <w:tcW w:w="5511" w:type="dxa"/>
            <w:shd w:val="clear" w:color="auto" w:fill="auto"/>
            <w:vAlign w:val="center"/>
          </w:tcPr>
          <w:p w14:paraId="32A95058">
            <w:pPr>
              <w:spacing w:line="400" w:lineRule="exact"/>
              <w:ind w:firstLine="420" w:firstLineChars="200"/>
              <w:rPr>
                <w:rFonts w:hint="eastAsia" w:ascii="宋体" w:hAnsi="宋体" w:eastAsia="宋体" w:cs="Times New Roman"/>
                <w:color w:val="auto"/>
                <w:kern w:val="2"/>
                <w:sz w:val="21"/>
                <w:szCs w:val="24"/>
                <w:highlight w:val="none"/>
                <w:u w:val="single"/>
                <w:lang w:val="en-US" w:eastAsia="zh-CN" w:bidi="ar-SA"/>
              </w:rPr>
            </w:pPr>
            <w:r>
              <w:rPr>
                <w:rFonts w:ascii="宋体" w:hAnsi="宋体"/>
                <w:color w:val="auto"/>
                <w:kern w:val="0"/>
                <w:highlight w:val="none"/>
              </w:rPr>
              <w:t>只能有一个有效报价，在招标文件没有规定的情况下，不得提交选择性报价。</w:t>
            </w:r>
          </w:p>
        </w:tc>
      </w:tr>
      <w:tr w14:paraId="1662BA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Merge w:val="continue"/>
            <w:vAlign w:val="center"/>
          </w:tcPr>
          <w:p w14:paraId="1821FBDC">
            <w:pPr>
              <w:spacing w:line="400" w:lineRule="exact"/>
              <w:jc w:val="center"/>
              <w:rPr>
                <w:rFonts w:ascii="宋体" w:hAnsi="宋体"/>
                <w:color w:val="auto"/>
                <w:highlight w:val="none"/>
              </w:rPr>
            </w:pPr>
          </w:p>
        </w:tc>
        <w:tc>
          <w:tcPr>
            <w:tcW w:w="1150" w:type="dxa"/>
            <w:gridSpan w:val="2"/>
            <w:vMerge w:val="continue"/>
            <w:vAlign w:val="center"/>
          </w:tcPr>
          <w:p w14:paraId="7DD76295">
            <w:pPr>
              <w:spacing w:line="400" w:lineRule="exact"/>
              <w:jc w:val="center"/>
              <w:rPr>
                <w:rFonts w:ascii="宋体" w:hAnsi="宋体"/>
                <w:color w:val="auto"/>
                <w:highlight w:val="none"/>
              </w:rPr>
            </w:pPr>
          </w:p>
        </w:tc>
        <w:tc>
          <w:tcPr>
            <w:tcW w:w="1969" w:type="dxa"/>
            <w:vAlign w:val="center"/>
          </w:tcPr>
          <w:p w14:paraId="7A3D0B9D">
            <w:pPr>
              <w:tabs>
                <w:tab w:val="left" w:pos="1875"/>
              </w:tabs>
              <w:spacing w:line="400" w:lineRule="exact"/>
              <w:jc w:val="left"/>
              <w:rPr>
                <w:rFonts w:hint="eastAsia" w:ascii="宋体" w:hAnsi="宋体"/>
                <w:color w:val="auto"/>
                <w:szCs w:val="21"/>
                <w:highlight w:val="none"/>
              </w:rPr>
            </w:pPr>
            <w:r>
              <w:rPr>
                <w:rFonts w:ascii="宋体" w:hAnsi="宋体"/>
                <w:color w:val="auto"/>
                <w:kern w:val="0"/>
                <w:highlight w:val="none"/>
              </w:rPr>
              <w:t>投标报价</w:t>
            </w:r>
            <w:r>
              <w:rPr>
                <w:rFonts w:hint="eastAsia" w:ascii="宋体" w:hAnsi="宋体"/>
                <w:color w:val="auto"/>
                <w:kern w:val="0"/>
                <w:highlight w:val="none"/>
                <w:lang w:val="en-US" w:eastAsia="zh-CN"/>
              </w:rPr>
              <w:t>大小写不一致</w:t>
            </w:r>
            <w:r>
              <w:rPr>
                <w:rFonts w:ascii="宋体" w:hAnsi="宋体"/>
                <w:color w:val="auto"/>
                <w:kern w:val="0"/>
                <w:highlight w:val="none"/>
              </w:rPr>
              <w:t>修正</w:t>
            </w:r>
          </w:p>
        </w:tc>
        <w:tc>
          <w:tcPr>
            <w:tcW w:w="5511" w:type="dxa"/>
            <w:vAlign w:val="center"/>
          </w:tcPr>
          <w:p w14:paraId="1E55D0A1">
            <w:pPr>
              <w:snapToGrid w:val="0"/>
              <w:spacing w:line="400" w:lineRule="exact"/>
              <w:ind w:firstLine="420" w:firstLineChars="200"/>
              <w:rPr>
                <w:rFonts w:hint="eastAsia" w:ascii="宋体" w:hAnsi="宋体"/>
                <w:color w:val="auto"/>
                <w:szCs w:val="21"/>
                <w:highlight w:val="none"/>
              </w:rPr>
            </w:pPr>
            <w:r>
              <w:rPr>
                <w:rFonts w:ascii="宋体" w:hAnsi="宋体"/>
                <w:color w:val="auto"/>
                <w:kern w:val="0"/>
                <w:highlight w:val="none"/>
              </w:rPr>
              <w:t>符合第三章3.评标程序第3.1.</w:t>
            </w:r>
            <w:r>
              <w:rPr>
                <w:rFonts w:hint="eastAsia" w:ascii="宋体" w:hAnsi="宋体"/>
                <w:color w:val="auto"/>
                <w:kern w:val="0"/>
                <w:highlight w:val="none"/>
                <w:lang w:val="en-US" w:eastAsia="zh-CN"/>
              </w:rPr>
              <w:t>2</w:t>
            </w:r>
            <w:r>
              <w:rPr>
                <w:rFonts w:ascii="宋体" w:hAnsi="宋体"/>
                <w:color w:val="auto"/>
                <w:kern w:val="0"/>
                <w:highlight w:val="none"/>
              </w:rPr>
              <w:t>项规定。</w:t>
            </w:r>
          </w:p>
        </w:tc>
      </w:tr>
      <w:tr w14:paraId="2C987B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Align w:val="center"/>
          </w:tcPr>
          <w:p w14:paraId="0FE7BC5A">
            <w:pPr>
              <w:spacing w:line="400" w:lineRule="exact"/>
              <w:jc w:val="center"/>
              <w:rPr>
                <w:rFonts w:ascii="宋体" w:hAnsi="宋体"/>
                <w:color w:val="auto"/>
                <w:highlight w:val="none"/>
              </w:rPr>
            </w:pPr>
            <w:r>
              <w:rPr>
                <w:rFonts w:ascii="宋体" w:hAnsi="宋体"/>
                <w:color w:val="auto"/>
                <w:kern w:val="0"/>
                <w:highlight w:val="none"/>
              </w:rPr>
              <w:t>2.2.</w:t>
            </w:r>
            <w:r>
              <w:rPr>
                <w:rFonts w:hint="eastAsia" w:ascii="宋体" w:hAnsi="宋体"/>
                <w:color w:val="auto"/>
                <w:kern w:val="0"/>
                <w:highlight w:val="none"/>
              </w:rPr>
              <w:t>3</w:t>
            </w:r>
          </w:p>
        </w:tc>
        <w:tc>
          <w:tcPr>
            <w:tcW w:w="1150" w:type="dxa"/>
            <w:gridSpan w:val="2"/>
            <w:vAlign w:val="center"/>
          </w:tcPr>
          <w:p w14:paraId="58651840">
            <w:pPr>
              <w:spacing w:line="400" w:lineRule="exact"/>
              <w:jc w:val="center"/>
              <w:rPr>
                <w:rFonts w:ascii="宋体" w:hAnsi="宋体"/>
                <w:color w:val="auto"/>
                <w:highlight w:val="none"/>
              </w:rPr>
            </w:pPr>
            <w:r>
              <w:rPr>
                <w:rFonts w:ascii="宋体" w:hAnsi="宋体"/>
                <w:color w:val="auto"/>
                <w:kern w:val="0"/>
                <w:highlight w:val="none"/>
              </w:rPr>
              <w:t>评标基准价计算方法</w:t>
            </w:r>
          </w:p>
        </w:tc>
        <w:tc>
          <w:tcPr>
            <w:tcW w:w="1969" w:type="dxa"/>
            <w:vAlign w:val="center"/>
          </w:tcPr>
          <w:p w14:paraId="7A85BF72">
            <w:pPr>
              <w:spacing w:line="400" w:lineRule="exact"/>
              <w:jc w:val="center"/>
              <w:rPr>
                <w:rFonts w:hint="eastAsia" w:ascii="宋体" w:hAnsi="宋体"/>
                <w:color w:val="auto"/>
                <w:kern w:val="0"/>
                <w:szCs w:val="21"/>
                <w:highlight w:val="none"/>
                <w:lang w:val="en-US" w:eastAsia="zh-CN"/>
              </w:rPr>
            </w:pPr>
            <w:r>
              <w:rPr>
                <w:rFonts w:ascii="宋体" w:hAnsi="宋体"/>
                <w:color w:val="auto"/>
                <w:kern w:val="0"/>
                <w:highlight w:val="none"/>
              </w:rPr>
              <w:t>投标总报价</w:t>
            </w:r>
          </w:p>
        </w:tc>
        <w:tc>
          <w:tcPr>
            <w:tcW w:w="5511" w:type="dxa"/>
            <w:vAlign w:val="top"/>
          </w:tcPr>
          <w:p w14:paraId="6C1CE0C4">
            <w:pPr>
              <w:snapToGrid w:val="0"/>
              <w:spacing w:line="400" w:lineRule="exact"/>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lang w:eastAsia="zh-CN"/>
              </w:rPr>
              <w:t>进入报价评审的</w:t>
            </w:r>
            <w:r>
              <w:rPr>
                <w:rFonts w:ascii="宋体" w:hAnsi="宋体"/>
                <w:color w:val="auto"/>
                <w:kern w:val="0"/>
                <w:szCs w:val="21"/>
                <w:highlight w:val="none"/>
              </w:rPr>
              <w:t>投标人</w:t>
            </w:r>
            <w:r>
              <w:rPr>
                <w:rFonts w:ascii="宋体" w:hAnsi="宋体"/>
                <w:color w:val="auto"/>
                <w:szCs w:val="21"/>
                <w:highlight w:val="none"/>
              </w:rPr>
              <w:t>的投标总报</w:t>
            </w:r>
            <w:r>
              <w:rPr>
                <w:rFonts w:ascii="宋体" w:hAnsi="宋体"/>
                <w:color w:val="auto"/>
                <w:kern w:val="0"/>
                <w:szCs w:val="21"/>
                <w:highlight w:val="none"/>
              </w:rPr>
              <w:t>价中去掉六分之一（不能整除的按小数点前整数取整，不足六家报价则不去掉）的最低价和相同家数的最高价后的算术平均值</w:t>
            </w:r>
            <w:r>
              <w:rPr>
                <w:rFonts w:hint="eastAsia" w:ascii="宋体" w:hAnsi="宋体"/>
                <w:color w:val="auto"/>
                <w:kern w:val="0"/>
                <w:szCs w:val="21"/>
                <w:highlight w:val="none"/>
              </w:rPr>
              <w:t>，即为本项目的投标总报价的评标基准价。</w:t>
            </w:r>
          </w:p>
          <w:p w14:paraId="5EA55AC7">
            <w:pPr>
              <w:snapToGrid w:val="0"/>
              <w:spacing w:line="400" w:lineRule="exact"/>
              <w:ind w:firstLine="420" w:firstLineChars="200"/>
              <w:rPr>
                <w:rFonts w:hint="eastAsia" w:ascii="宋体" w:hAnsi="宋体"/>
                <w:color w:val="auto"/>
                <w:kern w:val="0"/>
                <w:szCs w:val="21"/>
                <w:highlight w:val="none"/>
                <w:lang w:val="en-US" w:eastAsia="zh-CN"/>
              </w:rPr>
            </w:pPr>
            <w:r>
              <w:rPr>
                <w:rFonts w:hint="eastAsia" w:ascii="宋体" w:hAnsi="宋体"/>
                <w:color w:val="auto"/>
                <w:kern w:val="0"/>
                <w:szCs w:val="21"/>
                <w:highlight w:val="none"/>
              </w:rPr>
              <w:t>评标基准价计算的最终</w:t>
            </w:r>
            <w:r>
              <w:rPr>
                <w:rFonts w:ascii="宋体" w:hAnsi="宋体"/>
                <w:color w:val="auto"/>
                <w:kern w:val="0"/>
                <w:szCs w:val="21"/>
                <w:highlight w:val="none"/>
              </w:rPr>
              <w:t>结果取小数点后两位，</w:t>
            </w:r>
            <w:r>
              <w:rPr>
                <w:rFonts w:hint="eastAsia" w:asciiTheme="minorEastAsia" w:hAnsiTheme="minorEastAsia" w:eastAsiaTheme="minorEastAsia" w:cstheme="minorEastAsia"/>
                <w:color w:val="auto"/>
                <w:kern w:val="0"/>
                <w:szCs w:val="21"/>
                <w:highlight w:val="none"/>
                <w:lang w:val="en-US" w:eastAsia="zh-CN"/>
              </w:rPr>
              <w:t>小数点后</w:t>
            </w:r>
            <w:r>
              <w:rPr>
                <w:rFonts w:ascii="宋体" w:hAnsi="宋体"/>
                <w:color w:val="auto"/>
                <w:kern w:val="0"/>
                <w:szCs w:val="21"/>
                <w:highlight w:val="none"/>
              </w:rPr>
              <w:t>第三位四舍五入。</w:t>
            </w:r>
          </w:p>
        </w:tc>
      </w:tr>
      <w:tr w14:paraId="502041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Align w:val="center"/>
          </w:tcPr>
          <w:p w14:paraId="4C20A386">
            <w:pPr>
              <w:spacing w:line="400" w:lineRule="exact"/>
              <w:jc w:val="center"/>
              <w:rPr>
                <w:rFonts w:ascii="宋体" w:hAnsi="宋体"/>
                <w:color w:val="auto"/>
                <w:highlight w:val="none"/>
              </w:rPr>
            </w:pPr>
            <w:r>
              <w:rPr>
                <w:rFonts w:ascii="宋体" w:hAnsi="宋体"/>
                <w:color w:val="auto"/>
                <w:kern w:val="0"/>
                <w:highlight w:val="none"/>
              </w:rPr>
              <w:t>2.2.</w:t>
            </w:r>
            <w:r>
              <w:rPr>
                <w:rFonts w:hint="eastAsia" w:ascii="宋体" w:hAnsi="宋体"/>
                <w:color w:val="auto"/>
                <w:kern w:val="0"/>
                <w:highlight w:val="none"/>
              </w:rPr>
              <w:t>4（1）</w:t>
            </w:r>
          </w:p>
        </w:tc>
        <w:tc>
          <w:tcPr>
            <w:tcW w:w="3119" w:type="dxa"/>
            <w:gridSpan w:val="3"/>
            <w:vAlign w:val="center"/>
          </w:tcPr>
          <w:p w14:paraId="417B50D9">
            <w:pPr>
              <w:spacing w:line="400" w:lineRule="exact"/>
              <w:jc w:val="center"/>
              <w:rPr>
                <w:rFonts w:hint="eastAsia" w:ascii="宋体" w:hAnsi="宋体"/>
                <w:color w:val="auto"/>
                <w:kern w:val="0"/>
                <w:szCs w:val="21"/>
                <w:highlight w:val="none"/>
                <w:lang w:val="en-US" w:eastAsia="zh-CN"/>
              </w:rPr>
            </w:pPr>
            <w:r>
              <w:rPr>
                <w:rFonts w:hint="eastAsia" w:ascii="宋体" w:hAnsi="宋体"/>
                <w:color w:val="auto"/>
                <w:kern w:val="0"/>
                <w:highlight w:val="none"/>
              </w:rPr>
              <w:t>允许偏差率</w:t>
            </w:r>
          </w:p>
        </w:tc>
        <w:tc>
          <w:tcPr>
            <w:tcW w:w="5511" w:type="dxa"/>
            <w:vAlign w:val="center"/>
          </w:tcPr>
          <w:p w14:paraId="20F859E2">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投标总报价的偏差率计算公式</w:t>
            </w:r>
          </w:p>
          <w:p w14:paraId="00316399">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偏差率</w:t>
            </w:r>
            <w:r>
              <w:rPr>
                <w:rFonts w:ascii="宋体" w:hAnsi="宋体"/>
                <w:color w:val="auto"/>
                <w:kern w:val="0"/>
                <w:sz w:val="28"/>
                <w:szCs w:val="28"/>
                <w:highlight w:val="none"/>
              </w:rPr>
              <w:t>=</w:t>
            </w:r>
            <w:r>
              <w:rPr>
                <w:rFonts w:ascii="宋体" w:hAnsi="宋体"/>
                <w:color w:val="auto"/>
                <w:kern w:val="0"/>
                <w:highlight w:val="none"/>
              </w:rPr>
              <w:t>100％×（投标人报价</w:t>
            </w:r>
            <w:r>
              <w:rPr>
                <w:rFonts w:hint="eastAsia" w:ascii="宋体" w:hAnsi="宋体"/>
                <w:color w:val="auto"/>
                <w:kern w:val="0"/>
                <w:highlight w:val="none"/>
              </w:rPr>
              <w:t>－</w:t>
            </w:r>
            <w:r>
              <w:rPr>
                <w:rFonts w:ascii="宋体" w:hAnsi="宋体"/>
                <w:color w:val="auto"/>
                <w:kern w:val="0"/>
                <w:highlight w:val="none"/>
              </w:rPr>
              <w:t>评标基准价）／评标基准价</w:t>
            </w:r>
          </w:p>
          <w:p w14:paraId="393996FD">
            <w:pPr>
              <w:spacing w:line="400" w:lineRule="exact"/>
              <w:ind w:firstLine="200" w:firstLineChars="0"/>
              <w:rPr>
                <w:rFonts w:hint="eastAsia" w:ascii="宋体" w:hAnsi="宋体"/>
                <w:color w:val="auto"/>
                <w:kern w:val="0"/>
                <w:szCs w:val="21"/>
                <w:highlight w:val="none"/>
                <w:lang w:val="en-US" w:eastAsia="zh-CN"/>
              </w:rPr>
            </w:pPr>
            <w:r>
              <w:rPr>
                <w:rFonts w:ascii="宋体" w:hAnsi="宋体"/>
                <w:color w:val="auto"/>
                <w:kern w:val="0"/>
                <w:highlight w:val="none"/>
              </w:rPr>
              <w:t xml:space="preserve">  偏差率</w:t>
            </w:r>
            <w:r>
              <w:rPr>
                <w:rFonts w:ascii="宋体" w:hAnsi="宋体"/>
                <w:color w:val="auto"/>
                <w:kern w:val="0"/>
                <w:szCs w:val="21"/>
                <w:highlight w:val="none"/>
              </w:rPr>
              <w:t>计算的最终结果</w:t>
            </w:r>
            <w:r>
              <w:rPr>
                <w:rFonts w:hint="eastAsia" w:ascii="宋体" w:hAnsi="宋体"/>
                <w:color w:val="auto"/>
                <w:kern w:val="0"/>
                <w:szCs w:val="21"/>
                <w:highlight w:val="none"/>
              </w:rPr>
              <w:t>取</w:t>
            </w:r>
            <w:r>
              <w:rPr>
                <w:rFonts w:ascii="宋体" w:hAnsi="宋体"/>
                <w:color w:val="auto"/>
                <w:kern w:val="0"/>
                <w:szCs w:val="21"/>
                <w:highlight w:val="none"/>
              </w:rPr>
              <w:t>小数点后两位，小数点后第三位四舍五入。</w:t>
            </w:r>
          </w:p>
        </w:tc>
      </w:tr>
      <w:tr w14:paraId="2C5DDD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0" w:type="dxa"/>
            <w:vAlign w:val="center"/>
          </w:tcPr>
          <w:p w14:paraId="0631D9D9">
            <w:pPr>
              <w:spacing w:line="400" w:lineRule="exact"/>
              <w:jc w:val="center"/>
              <w:rPr>
                <w:rFonts w:hint="eastAsia" w:ascii="宋体" w:hAnsi="宋体"/>
                <w:color w:val="auto"/>
                <w:kern w:val="0"/>
                <w:highlight w:val="none"/>
              </w:rPr>
            </w:pPr>
            <w:r>
              <w:rPr>
                <w:rFonts w:ascii="宋体" w:hAnsi="宋体"/>
                <w:color w:val="auto"/>
                <w:highlight w:val="none"/>
              </w:rPr>
              <w:t>3</w:t>
            </w:r>
          </w:p>
        </w:tc>
        <w:tc>
          <w:tcPr>
            <w:tcW w:w="1150" w:type="dxa"/>
            <w:gridSpan w:val="2"/>
            <w:vAlign w:val="center"/>
          </w:tcPr>
          <w:p w14:paraId="417F103B">
            <w:pPr>
              <w:spacing w:line="400" w:lineRule="exact"/>
              <w:jc w:val="center"/>
              <w:rPr>
                <w:rFonts w:hint="eastAsia" w:ascii="宋体" w:hAnsi="宋体"/>
                <w:color w:val="auto"/>
                <w:kern w:val="0"/>
                <w:highlight w:val="none"/>
              </w:rPr>
            </w:pPr>
            <w:r>
              <w:rPr>
                <w:rFonts w:ascii="宋体" w:hAnsi="宋体"/>
                <w:color w:val="auto"/>
                <w:highlight w:val="none"/>
              </w:rPr>
              <w:t>评标程序</w:t>
            </w:r>
          </w:p>
        </w:tc>
        <w:tc>
          <w:tcPr>
            <w:tcW w:w="7480" w:type="dxa"/>
            <w:gridSpan w:val="2"/>
          </w:tcPr>
          <w:p w14:paraId="5D3957E0">
            <w:pPr>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初步评审。</w:t>
            </w:r>
            <w:r>
              <w:rPr>
                <w:rFonts w:hint="eastAsia" w:ascii="宋体" w:hAnsi="宋体" w:cs="宋体"/>
                <w:color w:val="auto"/>
                <w:szCs w:val="21"/>
                <w:highlight w:val="none"/>
              </w:rPr>
              <w:t>按</w:t>
            </w:r>
            <w:r>
              <w:rPr>
                <w:rFonts w:hint="eastAsia" w:ascii="宋体" w:hAnsi="宋体" w:cs="宋体"/>
                <w:color w:val="auto"/>
                <w:szCs w:val="21"/>
                <w:highlight w:val="none"/>
                <w:lang w:val="en-US" w:eastAsia="zh-CN"/>
              </w:rPr>
              <w:t>照第2.1.1项至第2.1.3项的规定，对所有投标文件</w:t>
            </w:r>
            <w:r>
              <w:rPr>
                <w:rFonts w:hint="eastAsia" w:ascii="宋体" w:hAnsi="宋体" w:cs="宋体"/>
                <w:color w:val="auto"/>
                <w:szCs w:val="21"/>
                <w:highlight w:val="none"/>
              </w:rPr>
              <w:t>进行初步评审。未通过初步评审或评标委员会认定为无效的投标文件的不再进行后续评审</w:t>
            </w:r>
            <w:r>
              <w:rPr>
                <w:rFonts w:hint="eastAsia" w:ascii="宋体" w:hAnsi="宋体"/>
                <w:color w:val="auto"/>
                <w:szCs w:val="21"/>
                <w:highlight w:val="none"/>
              </w:rPr>
              <w:t>。</w:t>
            </w:r>
          </w:p>
          <w:p w14:paraId="2ACA43DE">
            <w:pPr>
              <w:spacing w:line="40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lang w:val="en-US" w:eastAsia="zh-CN"/>
              </w:rPr>
              <w:t>2.技术评审。</w:t>
            </w:r>
            <w:r>
              <w:rPr>
                <w:rFonts w:hint="eastAsia" w:ascii="宋体" w:hAnsi="宋体" w:cs="宋体"/>
                <w:color w:val="auto"/>
                <w:szCs w:val="21"/>
                <w:highlight w:val="none"/>
              </w:rPr>
              <w:t>按</w:t>
            </w:r>
            <w:r>
              <w:rPr>
                <w:rFonts w:hint="eastAsia" w:ascii="宋体" w:hAnsi="宋体" w:cs="宋体"/>
                <w:color w:val="auto"/>
                <w:szCs w:val="21"/>
                <w:highlight w:val="none"/>
                <w:lang w:val="en-US" w:eastAsia="zh-CN"/>
              </w:rPr>
              <w:t>照</w:t>
            </w:r>
            <w:r>
              <w:rPr>
                <w:rFonts w:hint="eastAsia" w:ascii="宋体" w:hAnsi="宋体"/>
                <w:color w:val="auto"/>
                <w:szCs w:val="21"/>
                <w:highlight w:val="none"/>
              </w:rPr>
              <w:t>第2.2.2（1）目及第3.2.1（1）目的规定</w:t>
            </w:r>
            <w:r>
              <w:rPr>
                <w:rFonts w:hint="eastAsia" w:ascii="宋体" w:hAnsi="宋体"/>
                <w:color w:val="auto"/>
                <w:szCs w:val="21"/>
                <w:highlight w:val="none"/>
                <w:lang w:eastAsia="zh-CN"/>
              </w:rPr>
              <w:t>，</w:t>
            </w:r>
            <w:r>
              <w:rPr>
                <w:rFonts w:hint="eastAsia" w:ascii="宋体" w:hAnsi="宋体" w:cs="宋体"/>
                <w:color w:val="auto"/>
                <w:szCs w:val="21"/>
                <w:highlight w:val="none"/>
                <w:lang w:val="en-US" w:eastAsia="zh-CN"/>
              </w:rPr>
              <w:t>进行</w:t>
            </w:r>
            <w:r>
              <w:rPr>
                <w:rFonts w:hint="eastAsia" w:ascii="宋体" w:hAnsi="宋体" w:cs="宋体"/>
                <w:color w:val="auto"/>
                <w:szCs w:val="21"/>
                <w:highlight w:val="none"/>
              </w:rPr>
              <w:t>技术评审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计算出技术得分A</w:t>
            </w:r>
            <w:r>
              <w:rPr>
                <w:rFonts w:hint="eastAsia" w:ascii="宋体" w:hAnsi="宋体"/>
                <w:color w:val="auto"/>
                <w:szCs w:val="21"/>
                <w:highlight w:val="none"/>
              </w:rPr>
              <w:t>。</w:t>
            </w:r>
          </w:p>
          <w:p w14:paraId="50C6D3B9">
            <w:pPr>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lang w:val="en-US" w:eastAsia="zh-CN"/>
              </w:rPr>
              <w:t>3.商务评审。</w:t>
            </w:r>
            <w:r>
              <w:rPr>
                <w:rFonts w:hint="eastAsia" w:ascii="宋体" w:hAnsi="宋体" w:cs="宋体"/>
                <w:color w:val="auto"/>
                <w:szCs w:val="21"/>
                <w:highlight w:val="none"/>
              </w:rPr>
              <w:t>按</w:t>
            </w:r>
            <w:r>
              <w:rPr>
                <w:rFonts w:hint="eastAsia" w:ascii="宋体" w:hAnsi="宋体" w:cs="宋体"/>
                <w:color w:val="auto"/>
                <w:szCs w:val="21"/>
                <w:highlight w:val="none"/>
                <w:lang w:val="en-US" w:eastAsia="zh-CN"/>
              </w:rPr>
              <w:t>照</w:t>
            </w:r>
            <w:r>
              <w:rPr>
                <w:rFonts w:hint="eastAsia" w:ascii="宋体" w:hAnsi="宋体"/>
                <w:color w:val="auto"/>
                <w:szCs w:val="21"/>
                <w:highlight w:val="none"/>
              </w:rPr>
              <w:t>第2.2.2（</w:t>
            </w:r>
            <w:r>
              <w:rPr>
                <w:rFonts w:hint="eastAsia" w:ascii="宋体" w:hAnsi="宋体"/>
                <w:color w:val="auto"/>
                <w:szCs w:val="21"/>
                <w:highlight w:val="none"/>
                <w:lang w:val="en-US" w:eastAsia="zh-CN"/>
              </w:rPr>
              <w:t>2</w:t>
            </w:r>
            <w:r>
              <w:rPr>
                <w:rFonts w:hint="eastAsia" w:ascii="宋体" w:hAnsi="宋体"/>
                <w:color w:val="auto"/>
                <w:szCs w:val="21"/>
                <w:highlight w:val="none"/>
              </w:rPr>
              <w:t>）目及第3.2.1（</w:t>
            </w:r>
            <w:r>
              <w:rPr>
                <w:rFonts w:hint="eastAsia" w:ascii="宋体" w:hAnsi="宋体"/>
                <w:color w:val="auto"/>
                <w:szCs w:val="21"/>
                <w:highlight w:val="none"/>
                <w:lang w:val="en-US" w:eastAsia="zh-CN"/>
              </w:rPr>
              <w:t>2</w:t>
            </w:r>
            <w:r>
              <w:rPr>
                <w:rFonts w:hint="eastAsia" w:ascii="宋体" w:hAnsi="宋体"/>
                <w:color w:val="auto"/>
                <w:szCs w:val="21"/>
                <w:highlight w:val="none"/>
              </w:rPr>
              <w:t>）目的规定</w:t>
            </w:r>
            <w:r>
              <w:rPr>
                <w:rFonts w:hint="eastAsia" w:ascii="宋体" w:hAnsi="宋体"/>
                <w:color w:val="auto"/>
                <w:szCs w:val="21"/>
                <w:highlight w:val="none"/>
                <w:lang w:eastAsia="zh-CN"/>
              </w:rPr>
              <w:t>，</w:t>
            </w:r>
            <w:r>
              <w:rPr>
                <w:rFonts w:hint="eastAsia" w:ascii="宋体" w:hAnsi="宋体" w:cs="宋体"/>
                <w:color w:val="auto"/>
                <w:szCs w:val="21"/>
                <w:highlight w:val="none"/>
                <w:lang w:val="en-US" w:eastAsia="zh-CN"/>
              </w:rPr>
              <w:t>进行商务</w:t>
            </w:r>
            <w:r>
              <w:rPr>
                <w:rFonts w:hint="eastAsia" w:ascii="宋体" w:hAnsi="宋体" w:cs="宋体"/>
                <w:color w:val="auto"/>
                <w:szCs w:val="21"/>
                <w:highlight w:val="none"/>
              </w:rPr>
              <w:t>评审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计算出商务得分B</w:t>
            </w:r>
            <w:r>
              <w:rPr>
                <w:rFonts w:hint="eastAsia" w:ascii="宋体" w:hAnsi="宋体"/>
                <w:color w:val="auto"/>
                <w:szCs w:val="21"/>
                <w:highlight w:val="none"/>
              </w:rPr>
              <w:t>。</w:t>
            </w:r>
          </w:p>
          <w:p w14:paraId="35736BE0">
            <w:pPr>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lang w:val="en-US" w:eastAsia="zh-CN"/>
              </w:rPr>
              <w:t>4.投标函部分评审。</w:t>
            </w:r>
            <w:r>
              <w:rPr>
                <w:rFonts w:hint="eastAsia" w:ascii="宋体" w:hAnsi="宋体" w:cs="宋体"/>
                <w:color w:val="auto"/>
                <w:szCs w:val="21"/>
                <w:highlight w:val="none"/>
              </w:rPr>
              <w:t>按</w:t>
            </w:r>
            <w:r>
              <w:rPr>
                <w:rFonts w:hint="eastAsia" w:ascii="宋体" w:hAnsi="宋体" w:cs="宋体"/>
                <w:color w:val="auto"/>
                <w:szCs w:val="21"/>
                <w:highlight w:val="none"/>
                <w:lang w:val="en-US" w:eastAsia="zh-CN"/>
              </w:rPr>
              <w:t>照</w:t>
            </w:r>
            <w:r>
              <w:rPr>
                <w:rFonts w:hint="eastAsia" w:ascii="宋体" w:hAnsi="宋体" w:cs="宋体"/>
                <w:color w:val="auto"/>
                <w:szCs w:val="21"/>
                <w:highlight w:val="none"/>
              </w:rPr>
              <w:t>第2.2.2（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）目的规定</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进行投标函部分</w:t>
            </w:r>
            <w:r>
              <w:rPr>
                <w:rFonts w:hint="eastAsia" w:ascii="宋体" w:hAnsi="宋体" w:cs="宋体"/>
                <w:color w:val="auto"/>
                <w:szCs w:val="21"/>
                <w:highlight w:val="none"/>
              </w:rPr>
              <w:t>评审，</w:t>
            </w:r>
            <w:r>
              <w:rPr>
                <w:rFonts w:hint="eastAsia" w:ascii="宋体" w:hAnsi="宋体" w:cs="宋体"/>
                <w:color w:val="auto"/>
                <w:szCs w:val="21"/>
                <w:highlight w:val="none"/>
                <w:lang w:eastAsia="zh-CN"/>
              </w:rPr>
              <w:t>未通过</w:t>
            </w:r>
            <w:r>
              <w:rPr>
                <w:rFonts w:hint="eastAsia" w:ascii="宋体" w:hAnsi="宋体" w:cs="宋体"/>
                <w:color w:val="auto"/>
                <w:szCs w:val="21"/>
                <w:highlight w:val="none"/>
                <w:lang w:val="en-US" w:eastAsia="zh-CN"/>
              </w:rPr>
              <w:t>投标函部分</w:t>
            </w:r>
            <w:r>
              <w:rPr>
                <w:rFonts w:hint="eastAsia" w:ascii="宋体" w:hAnsi="宋体" w:cs="宋体"/>
                <w:color w:val="auto"/>
                <w:szCs w:val="21"/>
                <w:highlight w:val="none"/>
              </w:rPr>
              <w:t>评审的投标文件不再</w:t>
            </w:r>
            <w:r>
              <w:rPr>
                <w:rFonts w:hint="eastAsia" w:ascii="宋体" w:hAnsi="宋体" w:cs="宋体"/>
                <w:color w:val="auto"/>
                <w:szCs w:val="21"/>
                <w:highlight w:val="none"/>
                <w:lang w:val="en-US" w:eastAsia="zh-CN"/>
              </w:rPr>
              <w:t>进行</w:t>
            </w:r>
            <w:r>
              <w:rPr>
                <w:rFonts w:hint="eastAsia" w:ascii="宋体" w:hAnsi="宋体" w:cs="宋体"/>
                <w:color w:val="auto"/>
                <w:szCs w:val="21"/>
                <w:highlight w:val="none"/>
              </w:rPr>
              <w:t>后续评审</w:t>
            </w:r>
            <w:r>
              <w:rPr>
                <w:rFonts w:hint="eastAsia" w:ascii="宋体" w:hAnsi="宋体"/>
                <w:color w:val="auto"/>
                <w:szCs w:val="21"/>
                <w:highlight w:val="none"/>
                <w:lang w:eastAsia="zh-CN"/>
              </w:rPr>
              <w:t>。</w:t>
            </w:r>
          </w:p>
          <w:p w14:paraId="6D689EB2">
            <w:pPr>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eastAsia="zh-CN"/>
              </w:rPr>
              <w:t>报价评审。</w:t>
            </w:r>
            <w:r>
              <w:rPr>
                <w:rFonts w:hint="eastAsia" w:ascii="宋体" w:hAnsi="宋体" w:cs="宋体"/>
                <w:color w:val="auto"/>
                <w:szCs w:val="21"/>
                <w:highlight w:val="none"/>
              </w:rPr>
              <w:t>按照</w:t>
            </w:r>
            <w:r>
              <w:rPr>
                <w:rFonts w:hint="eastAsia" w:ascii="宋体" w:hAnsi="宋体"/>
                <w:color w:val="auto"/>
                <w:szCs w:val="21"/>
                <w:highlight w:val="none"/>
              </w:rPr>
              <w:t>第2.2.3项</w:t>
            </w:r>
            <w:r>
              <w:rPr>
                <w:rFonts w:hint="eastAsia" w:ascii="宋体" w:hAnsi="宋体" w:cs="宋体"/>
                <w:color w:val="auto"/>
                <w:szCs w:val="21"/>
                <w:highlight w:val="none"/>
                <w:lang w:val="en-US" w:eastAsia="zh-CN"/>
              </w:rPr>
              <w:t>的规定，</w:t>
            </w:r>
            <w:r>
              <w:rPr>
                <w:rFonts w:hint="eastAsia" w:ascii="宋体" w:hAnsi="宋体" w:cs="宋体"/>
                <w:color w:val="auto"/>
                <w:szCs w:val="21"/>
                <w:highlight w:val="none"/>
              </w:rPr>
              <w:t>计算评标基准价</w:t>
            </w:r>
            <w:r>
              <w:rPr>
                <w:rFonts w:hint="eastAsia" w:ascii="宋体" w:hAnsi="宋体"/>
                <w:color w:val="auto"/>
                <w:szCs w:val="21"/>
                <w:highlight w:val="none"/>
                <w:lang w:eastAsia="zh-CN"/>
              </w:rPr>
              <w:t>；</w:t>
            </w:r>
            <w:r>
              <w:rPr>
                <w:rFonts w:hint="eastAsia" w:ascii="宋体" w:hAnsi="宋体" w:cs="宋体"/>
                <w:color w:val="auto"/>
                <w:szCs w:val="21"/>
                <w:highlight w:val="none"/>
              </w:rPr>
              <w:t>并按</w:t>
            </w:r>
            <w:r>
              <w:rPr>
                <w:rFonts w:hint="eastAsia" w:ascii="宋体" w:hAnsi="宋体" w:cs="宋体"/>
                <w:color w:val="auto"/>
                <w:szCs w:val="21"/>
                <w:highlight w:val="none"/>
                <w:lang w:val="en-US" w:eastAsia="zh-CN"/>
              </w:rPr>
              <w:t>照</w:t>
            </w:r>
            <w:r>
              <w:rPr>
                <w:rFonts w:hint="eastAsia" w:ascii="宋体" w:hAnsi="宋体" w:cs="宋体"/>
                <w:color w:val="auto"/>
                <w:szCs w:val="21"/>
                <w:highlight w:val="none"/>
              </w:rPr>
              <w:t>第</w:t>
            </w:r>
            <w:r>
              <w:rPr>
                <w:rFonts w:hint="eastAsia" w:ascii="宋体" w:hAnsi="宋体"/>
                <w:color w:val="auto"/>
                <w:szCs w:val="21"/>
                <w:highlight w:val="none"/>
              </w:rPr>
              <w:t>3.2.1（</w:t>
            </w:r>
            <w:r>
              <w:rPr>
                <w:rFonts w:hint="eastAsia" w:ascii="宋体" w:hAnsi="宋体"/>
                <w:color w:val="auto"/>
                <w:szCs w:val="21"/>
                <w:highlight w:val="none"/>
                <w:lang w:val="en-US" w:eastAsia="zh-CN"/>
              </w:rPr>
              <w:t>3</w:t>
            </w:r>
            <w:r>
              <w:rPr>
                <w:rFonts w:hint="eastAsia" w:ascii="宋体" w:hAnsi="宋体"/>
                <w:color w:val="auto"/>
                <w:szCs w:val="21"/>
                <w:highlight w:val="none"/>
              </w:rPr>
              <w:t>）目</w:t>
            </w:r>
            <w:r>
              <w:rPr>
                <w:rFonts w:hint="eastAsia" w:ascii="宋体" w:hAnsi="宋体"/>
                <w:color w:val="auto"/>
                <w:szCs w:val="21"/>
                <w:highlight w:val="none"/>
                <w:lang w:val="en-US" w:eastAsia="zh-CN"/>
              </w:rPr>
              <w:t>的</w:t>
            </w:r>
            <w:r>
              <w:rPr>
                <w:rFonts w:hint="eastAsia" w:ascii="宋体" w:hAnsi="宋体"/>
                <w:color w:val="auto"/>
                <w:szCs w:val="21"/>
                <w:highlight w:val="none"/>
              </w:rPr>
              <w:t>规定</w:t>
            </w:r>
            <w:r>
              <w:rPr>
                <w:rFonts w:hint="eastAsia" w:ascii="宋体" w:hAnsi="宋体"/>
                <w:color w:val="auto"/>
                <w:szCs w:val="21"/>
                <w:highlight w:val="none"/>
                <w:lang w:eastAsia="zh-CN"/>
              </w:rPr>
              <w:t>，</w:t>
            </w:r>
            <w:r>
              <w:rPr>
                <w:rFonts w:hint="eastAsia" w:ascii="宋体" w:hAnsi="宋体" w:cs="宋体"/>
                <w:color w:val="auto"/>
                <w:szCs w:val="21"/>
                <w:highlight w:val="none"/>
              </w:rPr>
              <w:t>进行</w:t>
            </w:r>
            <w:r>
              <w:rPr>
                <w:rFonts w:hint="eastAsia" w:ascii="宋体" w:hAnsi="宋体" w:cs="宋体"/>
                <w:color w:val="auto"/>
                <w:szCs w:val="21"/>
                <w:highlight w:val="none"/>
                <w:lang w:val="en-US" w:eastAsia="zh-CN"/>
              </w:rPr>
              <w:t>报价评审，计算出报价得分C</w:t>
            </w:r>
            <w:r>
              <w:rPr>
                <w:rFonts w:hint="eastAsia" w:ascii="宋体" w:hAnsi="宋体"/>
                <w:color w:val="auto"/>
                <w:szCs w:val="21"/>
                <w:highlight w:val="none"/>
              </w:rPr>
              <w:t>。</w:t>
            </w:r>
          </w:p>
          <w:p w14:paraId="397DF043">
            <w:pPr>
              <w:spacing w:after="31" w:afterLines="1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s="宋体"/>
                <w:color w:val="auto"/>
                <w:szCs w:val="21"/>
                <w:highlight w:val="none"/>
                <w:lang w:eastAsia="zh-CN"/>
              </w:rPr>
              <w:t>汇总得分。</w:t>
            </w:r>
            <w:r>
              <w:rPr>
                <w:rFonts w:hint="eastAsia" w:ascii="宋体" w:hAnsi="宋体" w:cs="宋体"/>
                <w:color w:val="auto"/>
                <w:szCs w:val="21"/>
                <w:highlight w:val="none"/>
              </w:rPr>
              <w:t>对技术</w:t>
            </w:r>
            <w:r>
              <w:rPr>
                <w:rFonts w:hint="eastAsia" w:ascii="宋体" w:hAnsi="宋体" w:cs="宋体"/>
                <w:color w:val="auto"/>
                <w:szCs w:val="21"/>
                <w:highlight w:val="none"/>
                <w:lang w:val="en-US" w:eastAsia="zh-CN"/>
              </w:rPr>
              <w:t>得分A</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商务得分B</w:t>
            </w:r>
            <w:r>
              <w:rPr>
                <w:rFonts w:hint="eastAsia" w:ascii="宋体" w:hAnsi="宋体" w:cs="宋体"/>
                <w:color w:val="auto"/>
                <w:szCs w:val="21"/>
                <w:highlight w:val="none"/>
              </w:rPr>
              <w:t>、报价得分</w:t>
            </w:r>
            <w:r>
              <w:rPr>
                <w:rFonts w:hint="eastAsia" w:ascii="宋体" w:hAnsi="宋体" w:cs="宋体"/>
                <w:color w:val="auto"/>
                <w:szCs w:val="21"/>
                <w:highlight w:val="none"/>
                <w:lang w:val="en-US" w:eastAsia="zh-CN"/>
              </w:rPr>
              <w:t>C</w:t>
            </w:r>
            <w:r>
              <w:rPr>
                <w:rFonts w:hint="eastAsia" w:ascii="宋体" w:hAnsi="宋体" w:cs="宋体"/>
                <w:color w:val="auto"/>
                <w:szCs w:val="21"/>
                <w:highlight w:val="none"/>
              </w:rPr>
              <w:t>进行汇总</w:t>
            </w:r>
            <w:r>
              <w:rPr>
                <w:rFonts w:hint="eastAsia" w:ascii="宋体" w:hAnsi="宋体"/>
                <w:color w:val="auto"/>
                <w:szCs w:val="21"/>
                <w:highlight w:val="none"/>
              </w:rPr>
              <w:t>，确定得分由高至低前三名投标人为中标候选人。</w:t>
            </w:r>
          </w:p>
          <w:p w14:paraId="21CC354B">
            <w:pPr>
              <w:spacing w:after="31" w:afterLines="10" w:line="400" w:lineRule="exact"/>
              <w:ind w:firstLine="420" w:firstLineChars="200"/>
              <w:jc w:val="left"/>
              <w:rPr>
                <w:rFonts w:hint="eastAsia" w:asciiTheme="minorEastAsia" w:hAnsiTheme="minorEastAsia" w:eastAsiaTheme="minorEastAsia" w:cstheme="minorEastAsia"/>
                <w:i w:val="0"/>
                <w:iCs w:val="0"/>
                <w:color w:val="auto"/>
                <w:kern w:val="0"/>
                <w:szCs w:val="21"/>
                <w:highlight w:val="none"/>
                <w:lang w:val="en-US" w:eastAsia="zh-CN"/>
              </w:rPr>
            </w:pPr>
            <w:r>
              <w:rPr>
                <w:rFonts w:hint="eastAsia" w:ascii="宋体" w:hAnsi="宋体"/>
                <w:color w:val="auto"/>
                <w:szCs w:val="21"/>
                <w:highlight w:val="none"/>
                <w:lang w:val="en-US" w:eastAsia="zh-CN"/>
              </w:rPr>
              <w:t>注：1</w:t>
            </w:r>
            <w:r>
              <w:rPr>
                <w:rFonts w:hint="eastAsia" w:ascii="宋体" w:hAnsi="宋体"/>
                <w:color w:val="auto"/>
                <w:szCs w:val="21"/>
                <w:highlight w:val="none"/>
              </w:rPr>
              <w:t>.因评标委员会作否决投标处理导致有效投标人不足三个的，评标委员会应当</w:t>
            </w:r>
            <w:r>
              <w:rPr>
                <w:rFonts w:hint="eastAsia" w:ascii="宋体" w:hAnsi="宋体"/>
                <w:color w:val="auto"/>
                <w:spacing w:val="4"/>
                <w:kern w:val="0"/>
                <w:szCs w:val="21"/>
                <w:highlight w:val="none"/>
                <w:lang w:eastAsia="zh-CN"/>
              </w:rPr>
              <w:t>对有效投标人是否仍具有竞争性进行论证</w:t>
            </w:r>
            <w:r>
              <w:rPr>
                <w:rFonts w:hint="eastAsia" w:ascii="宋体" w:hAnsi="宋体"/>
                <w:color w:val="auto"/>
                <w:spacing w:val="4"/>
                <w:kern w:val="0"/>
                <w:szCs w:val="21"/>
                <w:highlight w:val="none"/>
              </w:rPr>
              <w:t>。评标委员会</w:t>
            </w:r>
            <w:r>
              <w:rPr>
                <w:rFonts w:hint="eastAsia" w:ascii="宋体" w:hAnsi="宋体"/>
                <w:color w:val="auto"/>
                <w:spacing w:val="4"/>
                <w:kern w:val="0"/>
                <w:szCs w:val="21"/>
                <w:highlight w:val="none"/>
                <w:lang w:eastAsia="zh-CN"/>
              </w:rPr>
              <w:t>认为</w:t>
            </w:r>
            <w:r>
              <w:rPr>
                <w:rFonts w:hint="eastAsia" w:ascii="宋体" w:hAnsi="宋体"/>
                <w:color w:val="auto"/>
                <w:szCs w:val="21"/>
                <w:highlight w:val="none"/>
              </w:rPr>
              <w:t>有效投标人的经济、技术等指标仍然具有市场竞争力，能够满足招标文件要求的，评标委员会可以继续评标并确定中标候选人。</w:t>
            </w:r>
            <w:r>
              <w:rPr>
                <w:rFonts w:hint="eastAsia" w:asciiTheme="minorEastAsia" w:hAnsiTheme="minorEastAsia" w:eastAsiaTheme="minorEastAsia" w:cstheme="minorEastAsia"/>
                <w:i w:val="0"/>
                <w:iCs w:val="0"/>
                <w:color w:val="auto"/>
                <w:kern w:val="0"/>
                <w:szCs w:val="21"/>
                <w:highlight w:val="none"/>
                <w:lang w:val="en-US" w:eastAsia="zh-CN"/>
              </w:rPr>
              <w:t>（</w:t>
            </w:r>
            <w:r>
              <w:rPr>
                <w:rFonts w:hint="eastAsia" w:ascii="宋体" w:hAnsi="宋体" w:eastAsia="宋体" w:cs="宋体"/>
                <w:i w:val="0"/>
                <w:iCs w:val="0"/>
                <w:color w:val="auto"/>
                <w:kern w:val="0"/>
                <w:szCs w:val="21"/>
                <w:highlight w:val="none"/>
                <w:lang w:val="en-US" w:eastAsia="zh-CN"/>
              </w:rPr>
              <w:t>注：本款只适用于首次招标。</w:t>
            </w:r>
            <w:r>
              <w:rPr>
                <w:rFonts w:hint="eastAsia" w:ascii="宋体" w:hAnsi="宋体" w:cs="宋体"/>
                <w:i w:val="0"/>
                <w:iCs w:val="0"/>
                <w:color w:val="auto"/>
                <w:kern w:val="0"/>
                <w:szCs w:val="21"/>
                <w:highlight w:val="none"/>
                <w:lang w:val="en-US" w:eastAsia="zh-CN"/>
              </w:rPr>
              <w:t>重新招标经评审有有效投标人的，应当依法确定中标候选人。</w:t>
            </w:r>
            <w:r>
              <w:rPr>
                <w:rFonts w:hint="eastAsia" w:asciiTheme="minorEastAsia" w:hAnsiTheme="minorEastAsia" w:eastAsiaTheme="minorEastAsia" w:cstheme="minorEastAsia"/>
                <w:i w:val="0"/>
                <w:iCs w:val="0"/>
                <w:color w:val="auto"/>
                <w:kern w:val="0"/>
                <w:szCs w:val="21"/>
                <w:highlight w:val="none"/>
                <w:lang w:val="en-US" w:eastAsia="zh-CN"/>
              </w:rPr>
              <w:t>）</w:t>
            </w:r>
          </w:p>
          <w:p w14:paraId="14554ED1">
            <w:pPr>
              <w:spacing w:after="31" w:afterLines="10" w:line="400" w:lineRule="exact"/>
              <w:ind w:firstLine="420" w:firstLineChars="200"/>
              <w:jc w:val="left"/>
              <w:rPr>
                <w:rFonts w:hint="eastAsia" w:ascii="宋体" w:hAnsi="宋体"/>
                <w:color w:val="auto"/>
                <w:szCs w:val="21"/>
                <w:highlight w:val="none"/>
              </w:rPr>
            </w:pPr>
            <w:r>
              <w:rPr>
                <w:rFonts w:hint="eastAsia" w:ascii="宋体" w:hAnsi="宋体"/>
                <w:color w:val="auto"/>
                <w:kern w:val="0"/>
                <w:szCs w:val="21"/>
                <w:highlight w:val="none"/>
                <w:lang w:val="en-US" w:eastAsia="zh-CN"/>
              </w:rPr>
              <w:t>2.综合评分</w:t>
            </w:r>
            <w:r>
              <w:rPr>
                <w:rFonts w:hint="eastAsia" w:ascii="宋体" w:hAnsi="宋体"/>
                <w:color w:val="auto"/>
                <w:kern w:val="0"/>
                <w:szCs w:val="21"/>
                <w:highlight w:val="none"/>
              </w:rPr>
              <w:t>相</w:t>
            </w:r>
            <w:r>
              <w:rPr>
                <w:rFonts w:hint="eastAsia" w:ascii="宋体" w:hAnsi="宋体"/>
                <w:color w:val="auto"/>
                <w:kern w:val="0"/>
                <w:szCs w:val="21"/>
                <w:highlight w:val="none"/>
                <w:lang w:eastAsia="zh-CN"/>
              </w:rPr>
              <w:t>等</w:t>
            </w:r>
            <w:r>
              <w:rPr>
                <w:rFonts w:hint="eastAsia" w:ascii="宋体" w:hAnsi="宋体"/>
                <w:color w:val="auto"/>
                <w:kern w:val="0"/>
                <w:szCs w:val="21"/>
                <w:highlight w:val="none"/>
              </w:rPr>
              <w:t>的，以投标报价低的优先；投标报价相</w:t>
            </w:r>
            <w:r>
              <w:rPr>
                <w:rFonts w:hint="eastAsia" w:ascii="宋体" w:hAnsi="宋体"/>
                <w:color w:val="auto"/>
                <w:kern w:val="0"/>
                <w:szCs w:val="21"/>
                <w:highlight w:val="none"/>
                <w:lang w:eastAsia="zh-CN"/>
              </w:rPr>
              <w:t>等</w:t>
            </w:r>
            <w:r>
              <w:rPr>
                <w:rFonts w:hint="eastAsia" w:ascii="宋体" w:hAnsi="宋体"/>
                <w:color w:val="auto"/>
                <w:kern w:val="0"/>
                <w:szCs w:val="21"/>
                <w:highlight w:val="none"/>
              </w:rPr>
              <w:t>的，由评标委员</w:t>
            </w:r>
            <w:r>
              <w:rPr>
                <w:rFonts w:hint="eastAsia" w:ascii="宋体" w:hAnsi="宋体"/>
                <w:color w:val="auto"/>
                <w:kern w:val="0"/>
                <w:szCs w:val="21"/>
                <w:highlight w:val="none"/>
                <w:lang w:val="en-US" w:eastAsia="zh-CN"/>
              </w:rPr>
              <w:t>会</w:t>
            </w:r>
            <w:r>
              <w:rPr>
                <w:rFonts w:hint="eastAsia" w:ascii="宋体" w:hAnsi="宋体"/>
                <w:color w:val="auto"/>
                <w:kern w:val="0"/>
                <w:szCs w:val="21"/>
                <w:highlight w:val="none"/>
                <w:lang w:eastAsia="zh-CN"/>
              </w:rPr>
              <w:t>投票</w:t>
            </w:r>
            <w:r>
              <w:rPr>
                <w:rFonts w:hint="eastAsia" w:ascii="宋体" w:hAnsi="宋体"/>
                <w:color w:val="auto"/>
                <w:kern w:val="0"/>
                <w:szCs w:val="21"/>
                <w:highlight w:val="none"/>
              </w:rPr>
              <w:t>排序。</w:t>
            </w:r>
          </w:p>
        </w:tc>
      </w:tr>
      <w:tr w14:paraId="2B2AD2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840" w:type="dxa"/>
            <w:vMerge w:val="restart"/>
            <w:vAlign w:val="center"/>
          </w:tcPr>
          <w:p w14:paraId="281416FC">
            <w:pPr>
              <w:spacing w:line="400" w:lineRule="exact"/>
              <w:jc w:val="center"/>
              <w:rPr>
                <w:rFonts w:hint="eastAsia" w:ascii="宋体" w:hAnsi="宋体"/>
                <w:color w:val="auto"/>
                <w:highlight w:val="none"/>
              </w:rPr>
            </w:pPr>
            <w:r>
              <w:rPr>
                <w:rFonts w:ascii="宋体" w:hAnsi="宋体"/>
                <w:color w:val="auto"/>
                <w:highlight w:val="none"/>
              </w:rPr>
              <w:t>3.2.1</w:t>
            </w:r>
          </w:p>
          <w:p w14:paraId="25C29CE3">
            <w:pPr>
              <w:spacing w:line="400" w:lineRule="exact"/>
              <w:jc w:val="center"/>
              <w:rPr>
                <w:rFonts w:hint="eastAsia" w:ascii="宋体" w:hAnsi="宋体"/>
                <w:color w:val="auto"/>
                <w:highlight w:val="none"/>
              </w:rPr>
            </w:pPr>
            <w:r>
              <w:rPr>
                <w:rFonts w:ascii="宋体" w:hAnsi="宋体"/>
                <w:color w:val="auto"/>
                <w:highlight w:val="none"/>
              </w:rPr>
              <w:t>（</w:t>
            </w:r>
            <w:r>
              <w:rPr>
                <w:rFonts w:hint="eastAsia" w:ascii="宋体" w:hAnsi="宋体"/>
                <w:color w:val="auto"/>
                <w:highlight w:val="none"/>
              </w:rPr>
              <w:t>1</w:t>
            </w:r>
            <w:r>
              <w:rPr>
                <w:rFonts w:ascii="宋体" w:hAnsi="宋体"/>
                <w:color w:val="auto"/>
                <w:highlight w:val="none"/>
              </w:rPr>
              <w:t>）</w:t>
            </w:r>
          </w:p>
        </w:tc>
        <w:tc>
          <w:tcPr>
            <w:tcW w:w="1150" w:type="dxa"/>
            <w:gridSpan w:val="2"/>
            <w:vMerge w:val="restart"/>
            <w:vAlign w:val="center"/>
          </w:tcPr>
          <w:p w14:paraId="3609740D">
            <w:pPr>
              <w:spacing w:line="400" w:lineRule="exact"/>
              <w:jc w:val="center"/>
              <w:rPr>
                <w:rFonts w:hint="eastAsia" w:ascii="宋体" w:hAnsi="宋体"/>
                <w:color w:val="auto"/>
                <w:highlight w:val="none"/>
              </w:rPr>
            </w:pPr>
            <w:r>
              <w:rPr>
                <w:rFonts w:hint="eastAsia" w:ascii="宋体" w:hAnsi="宋体"/>
                <w:color w:val="auto"/>
                <w:kern w:val="0"/>
                <w:highlight w:val="none"/>
              </w:rPr>
              <w:t>技术部分</w:t>
            </w:r>
            <w:r>
              <w:rPr>
                <w:rFonts w:ascii="宋体" w:hAnsi="宋体"/>
                <w:color w:val="auto"/>
                <w:kern w:val="0"/>
                <w:highlight w:val="none"/>
              </w:rPr>
              <w:t>得分（</w:t>
            </w:r>
            <w:r>
              <w:rPr>
                <w:rFonts w:hint="eastAsia" w:ascii="宋体" w:hAnsi="宋体"/>
                <w:color w:val="auto"/>
                <w:kern w:val="0"/>
                <w:highlight w:val="none"/>
              </w:rPr>
              <w:t>A）</w:t>
            </w:r>
          </w:p>
        </w:tc>
        <w:tc>
          <w:tcPr>
            <w:tcW w:w="1969" w:type="dxa"/>
            <w:tcBorders>
              <w:bottom w:val="single" w:color="auto" w:sz="4" w:space="0"/>
            </w:tcBorders>
            <w:vAlign w:val="center"/>
          </w:tcPr>
          <w:p w14:paraId="23B5EA6B">
            <w:pPr>
              <w:spacing w:line="400" w:lineRule="exact"/>
              <w:jc w:val="left"/>
              <w:rPr>
                <w:rFonts w:hint="eastAsia" w:ascii="宋体" w:hAnsi="宋体"/>
                <w:color w:val="auto"/>
                <w:highlight w:val="none"/>
              </w:rPr>
            </w:pPr>
            <w:r>
              <w:rPr>
                <w:rFonts w:hint="eastAsia" w:ascii="宋体" w:hAnsi="宋体" w:cs="宋体"/>
                <w:color w:val="auto"/>
                <w:kern w:val="0"/>
                <w:highlight w:val="none"/>
              </w:rPr>
              <w:t>技术方案部分形式要求</w:t>
            </w:r>
          </w:p>
        </w:tc>
        <w:tc>
          <w:tcPr>
            <w:tcW w:w="5511" w:type="dxa"/>
            <w:tcBorders>
              <w:bottom w:val="single" w:color="auto" w:sz="4" w:space="0"/>
            </w:tcBorders>
            <w:vAlign w:val="center"/>
          </w:tcPr>
          <w:p w14:paraId="14EEE098">
            <w:pPr>
              <w:autoSpaceDE w:val="0"/>
              <w:autoSpaceDN w:val="0"/>
              <w:adjustRightInd w:val="0"/>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highlight w:val="none"/>
              </w:rPr>
              <w:t>不符合</w:t>
            </w:r>
            <w:r>
              <w:rPr>
                <w:rFonts w:hint="eastAsia" w:ascii="宋体" w:hAnsi="宋体" w:cs="宋体"/>
                <w:color w:val="auto"/>
                <w:kern w:val="0"/>
                <w:highlight w:val="none"/>
              </w:rPr>
              <w:t>第二章投标人须知前附表第3.7.5项（</w:t>
            </w:r>
            <w:r>
              <w:rPr>
                <w:rFonts w:hint="eastAsia" w:ascii="宋体" w:hAnsi="宋体" w:cs="宋体"/>
                <w:color w:val="auto"/>
                <w:kern w:val="0"/>
                <w:highlight w:val="none"/>
                <w:lang w:val="en-US" w:eastAsia="zh-CN"/>
              </w:rPr>
              <w:t>4</w:t>
            </w:r>
            <w:r>
              <w:rPr>
                <w:rFonts w:hint="eastAsia" w:ascii="宋体" w:hAnsi="宋体" w:cs="宋体"/>
                <w:color w:val="auto"/>
                <w:kern w:val="0"/>
                <w:highlight w:val="none"/>
              </w:rPr>
              <w:t>）技术部分要求的</w:t>
            </w:r>
            <w:r>
              <w:rPr>
                <w:rFonts w:hint="eastAsia" w:ascii="宋体" w:hAnsi="宋体"/>
                <w:color w:val="auto"/>
                <w:kern w:val="0"/>
                <w:highlight w:val="none"/>
              </w:rPr>
              <w:t>，技术方案得0分</w:t>
            </w:r>
            <w:r>
              <w:rPr>
                <w:rFonts w:hint="eastAsia" w:ascii="宋体" w:hAnsi="宋体"/>
                <w:color w:val="auto"/>
                <w:szCs w:val="21"/>
                <w:highlight w:val="none"/>
              </w:rPr>
              <w:t>。</w:t>
            </w:r>
          </w:p>
        </w:tc>
      </w:tr>
      <w:tr w14:paraId="7A92CC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840" w:type="dxa"/>
            <w:vMerge w:val="continue"/>
            <w:vAlign w:val="center"/>
          </w:tcPr>
          <w:p w14:paraId="24E9BDCA">
            <w:pPr>
              <w:spacing w:line="400" w:lineRule="exact"/>
              <w:jc w:val="center"/>
              <w:rPr>
                <w:rFonts w:hint="eastAsia" w:ascii="宋体" w:hAnsi="宋体"/>
                <w:color w:val="auto"/>
                <w:highlight w:val="none"/>
              </w:rPr>
            </w:pPr>
          </w:p>
        </w:tc>
        <w:tc>
          <w:tcPr>
            <w:tcW w:w="1150" w:type="dxa"/>
            <w:gridSpan w:val="2"/>
            <w:vMerge w:val="continue"/>
            <w:vAlign w:val="center"/>
          </w:tcPr>
          <w:p w14:paraId="3622A801">
            <w:pPr>
              <w:spacing w:line="400" w:lineRule="exact"/>
              <w:jc w:val="center"/>
              <w:rPr>
                <w:rFonts w:hint="eastAsia" w:ascii="宋体" w:hAnsi="宋体"/>
                <w:color w:val="auto"/>
                <w:highlight w:val="none"/>
              </w:rPr>
            </w:pPr>
          </w:p>
        </w:tc>
        <w:tc>
          <w:tcPr>
            <w:tcW w:w="1969" w:type="dxa"/>
            <w:tcBorders>
              <w:top w:val="single" w:color="auto" w:sz="4" w:space="0"/>
              <w:bottom w:val="single" w:color="auto" w:sz="4" w:space="0"/>
            </w:tcBorders>
            <w:vAlign w:val="center"/>
          </w:tcPr>
          <w:p w14:paraId="6A93FBFD">
            <w:pPr>
              <w:spacing w:line="400" w:lineRule="exact"/>
              <w:jc w:val="left"/>
              <w:rPr>
                <w:rFonts w:hint="eastAsia" w:ascii="宋体" w:hAnsi="宋体"/>
                <w:color w:val="auto"/>
                <w:kern w:val="0"/>
                <w:highlight w:val="none"/>
              </w:rPr>
            </w:pPr>
            <w:r>
              <w:rPr>
                <w:rFonts w:ascii="宋体" w:hAnsi="宋体"/>
                <w:color w:val="auto"/>
                <w:kern w:val="0"/>
                <w:highlight w:val="none"/>
              </w:rPr>
              <w:t>内容完整性和编制水平</w:t>
            </w:r>
          </w:p>
        </w:tc>
        <w:tc>
          <w:tcPr>
            <w:tcW w:w="5511" w:type="dxa"/>
            <w:vMerge w:val="restart"/>
            <w:tcBorders>
              <w:top w:val="single" w:color="auto" w:sz="4" w:space="0"/>
            </w:tcBorders>
            <w:vAlign w:val="center"/>
          </w:tcPr>
          <w:p w14:paraId="4A36F9A4">
            <w:p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评标委员会按第2.2.</w:t>
            </w:r>
            <w:r>
              <w:rPr>
                <w:rFonts w:hint="eastAsia" w:ascii="宋体" w:hAnsi="宋体"/>
                <w:color w:val="auto"/>
                <w:szCs w:val="21"/>
                <w:highlight w:val="none"/>
              </w:rPr>
              <w:t>2（1）目</w:t>
            </w:r>
            <w:r>
              <w:rPr>
                <w:rFonts w:ascii="宋体" w:hAnsi="宋体"/>
                <w:color w:val="auto"/>
                <w:szCs w:val="21"/>
                <w:highlight w:val="none"/>
              </w:rPr>
              <w:t>各评审因素设定的分值评分。</w:t>
            </w:r>
          </w:p>
          <w:p w14:paraId="31553A40">
            <w:pPr>
              <w:spacing w:line="400" w:lineRule="exact"/>
              <w:ind w:firstLine="420" w:firstLineChars="200"/>
              <w:rPr>
                <w:rFonts w:hint="eastAsia" w:asciiTheme="minorEastAsia" w:hAnsiTheme="minorEastAsia" w:eastAsiaTheme="minorEastAsia" w:cstheme="minorEastAsia"/>
                <w:snapToGrid w:val="0"/>
                <w:color w:val="auto"/>
                <w:kern w:val="0"/>
                <w:szCs w:val="21"/>
                <w:highlight w:val="none"/>
                <w:lang w:eastAsia="zh-CN"/>
              </w:rPr>
            </w:pPr>
            <w:r>
              <w:rPr>
                <w:rFonts w:hint="eastAsia" w:asciiTheme="minorEastAsia" w:hAnsiTheme="minorEastAsia" w:eastAsiaTheme="minorEastAsia" w:cstheme="minorEastAsia"/>
                <w:snapToGrid w:val="0"/>
                <w:color w:val="auto"/>
                <w:kern w:val="0"/>
                <w:szCs w:val="21"/>
                <w:highlight w:val="none"/>
              </w:rPr>
              <w:t>评标委员会按照优、良、一般、差四个档次进行评分</w:t>
            </w:r>
            <w:r>
              <w:rPr>
                <w:rFonts w:hint="eastAsia" w:asciiTheme="minorEastAsia" w:hAnsiTheme="minorEastAsia" w:eastAsiaTheme="minorEastAsia" w:cstheme="minorEastAsia"/>
                <w:snapToGrid w:val="0"/>
                <w:color w:val="auto"/>
                <w:kern w:val="0"/>
                <w:szCs w:val="21"/>
                <w:highlight w:val="none"/>
                <w:lang w:eastAsia="zh-CN"/>
              </w:rPr>
              <w:t>。</w:t>
            </w:r>
            <w:r>
              <w:rPr>
                <w:rFonts w:hint="eastAsia" w:asciiTheme="minorEastAsia" w:hAnsiTheme="minorEastAsia" w:eastAsiaTheme="minorEastAsia" w:cstheme="minorEastAsia"/>
                <w:snapToGrid w:val="0"/>
                <w:color w:val="auto"/>
                <w:kern w:val="0"/>
                <w:szCs w:val="21"/>
                <w:highlight w:val="none"/>
                <w:lang w:val="en-US" w:eastAsia="zh-CN"/>
              </w:rPr>
              <w:t>若评标专家</w:t>
            </w:r>
            <w:r>
              <w:rPr>
                <w:rFonts w:hint="eastAsia" w:asciiTheme="minorEastAsia" w:hAnsiTheme="minorEastAsia" w:eastAsiaTheme="minorEastAsia" w:cstheme="minorEastAsia"/>
                <w:snapToGrid w:val="0"/>
                <w:color w:val="auto"/>
                <w:kern w:val="0"/>
                <w:szCs w:val="21"/>
                <w:highlight w:val="none"/>
              </w:rPr>
              <w:t>对投标人</w:t>
            </w:r>
            <w:r>
              <w:rPr>
                <w:rFonts w:hint="eastAsia" w:asciiTheme="minorEastAsia" w:hAnsiTheme="minorEastAsia" w:eastAsiaTheme="minorEastAsia" w:cstheme="minorEastAsia"/>
                <w:snapToGrid w:val="0"/>
                <w:color w:val="auto"/>
                <w:kern w:val="0"/>
                <w:szCs w:val="21"/>
                <w:highlight w:val="none"/>
                <w:lang w:val="en-US" w:eastAsia="zh-CN"/>
              </w:rPr>
              <w:t>技术方案部分单项评分低于该项指标总分值60%的，</w:t>
            </w:r>
            <w:r>
              <w:rPr>
                <w:rFonts w:hint="eastAsia" w:asciiTheme="minorEastAsia" w:hAnsiTheme="minorEastAsia" w:eastAsiaTheme="minorEastAsia" w:cstheme="minorEastAsia"/>
                <w:snapToGrid w:val="0"/>
                <w:color w:val="auto"/>
                <w:kern w:val="0"/>
                <w:szCs w:val="21"/>
                <w:highlight w:val="none"/>
              </w:rPr>
              <w:t>须</w:t>
            </w:r>
            <w:r>
              <w:rPr>
                <w:rFonts w:hint="eastAsia" w:asciiTheme="minorEastAsia" w:hAnsiTheme="minorEastAsia" w:eastAsiaTheme="minorEastAsia" w:cstheme="minorEastAsia"/>
                <w:snapToGrid w:val="0"/>
                <w:color w:val="auto"/>
                <w:kern w:val="0"/>
                <w:szCs w:val="21"/>
                <w:highlight w:val="none"/>
                <w:lang w:val="en-US" w:eastAsia="zh-CN"/>
              </w:rPr>
              <w:t>对其评分合理性进行说明。评标专家不提供合理性说明或者超过半数的评标专家认为其说明不具备合理性的，应当以其他评标专家评分的算术平均值代替其评分，相关情况应当记入评标报告。</w:t>
            </w:r>
            <w:r>
              <w:rPr>
                <w:rFonts w:hint="eastAsia" w:asciiTheme="minorEastAsia" w:hAnsiTheme="minorEastAsia" w:eastAsiaTheme="minorEastAsia" w:cstheme="minorEastAsia"/>
                <w:snapToGrid w:val="0"/>
                <w:color w:val="auto"/>
                <w:kern w:val="0"/>
                <w:szCs w:val="21"/>
                <w:highlight w:val="none"/>
              </w:rPr>
              <w:t>技术</w:t>
            </w:r>
            <w:r>
              <w:rPr>
                <w:rFonts w:hint="eastAsia" w:asciiTheme="minorEastAsia" w:hAnsiTheme="minorEastAsia" w:eastAsiaTheme="minorEastAsia" w:cstheme="minorEastAsia"/>
                <w:snapToGrid w:val="0"/>
                <w:color w:val="auto"/>
                <w:kern w:val="0"/>
                <w:szCs w:val="21"/>
                <w:highlight w:val="none"/>
                <w:lang w:val="en-US" w:eastAsia="zh-CN"/>
              </w:rPr>
              <w:t>方案</w:t>
            </w:r>
            <w:r>
              <w:rPr>
                <w:rFonts w:hint="eastAsia" w:asciiTheme="minorEastAsia" w:hAnsiTheme="minorEastAsia" w:eastAsiaTheme="minorEastAsia" w:cstheme="minorEastAsia"/>
                <w:snapToGrid w:val="0"/>
                <w:color w:val="auto"/>
                <w:kern w:val="0"/>
                <w:szCs w:val="21"/>
                <w:highlight w:val="none"/>
              </w:rPr>
              <w:t>部分缺项的该项得0分</w:t>
            </w:r>
            <w:r>
              <w:rPr>
                <w:rFonts w:hint="eastAsia" w:asciiTheme="minorEastAsia" w:hAnsiTheme="minorEastAsia" w:eastAsiaTheme="minorEastAsia" w:cstheme="minorEastAsia"/>
                <w:snapToGrid w:val="0"/>
                <w:color w:val="auto"/>
                <w:kern w:val="0"/>
                <w:szCs w:val="21"/>
                <w:highlight w:val="none"/>
                <w:lang w:eastAsia="zh-CN"/>
              </w:rPr>
              <w:t>。</w:t>
            </w:r>
          </w:p>
          <w:p w14:paraId="2ABEF391">
            <w:pPr>
              <w:spacing w:line="4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技术方案得分的最终结果取小数点后两位，第三位四舍五入。</w:t>
            </w:r>
          </w:p>
        </w:tc>
      </w:tr>
      <w:tr w14:paraId="4F20BE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840" w:type="dxa"/>
            <w:vMerge w:val="continue"/>
            <w:vAlign w:val="center"/>
          </w:tcPr>
          <w:p w14:paraId="6CA92365">
            <w:pPr>
              <w:spacing w:line="400" w:lineRule="exact"/>
              <w:jc w:val="center"/>
              <w:rPr>
                <w:rFonts w:hint="eastAsia" w:ascii="宋体" w:hAnsi="宋体"/>
                <w:color w:val="auto"/>
                <w:highlight w:val="none"/>
              </w:rPr>
            </w:pPr>
          </w:p>
        </w:tc>
        <w:tc>
          <w:tcPr>
            <w:tcW w:w="1150" w:type="dxa"/>
            <w:gridSpan w:val="2"/>
            <w:vMerge w:val="continue"/>
            <w:vAlign w:val="center"/>
          </w:tcPr>
          <w:p w14:paraId="2FBFBC39">
            <w:pPr>
              <w:spacing w:line="400" w:lineRule="exact"/>
              <w:jc w:val="center"/>
              <w:rPr>
                <w:rFonts w:hint="eastAsia" w:ascii="宋体" w:hAnsi="宋体"/>
                <w:color w:val="auto"/>
                <w:highlight w:val="none"/>
              </w:rPr>
            </w:pPr>
          </w:p>
        </w:tc>
        <w:tc>
          <w:tcPr>
            <w:tcW w:w="1969" w:type="dxa"/>
            <w:tcBorders>
              <w:top w:val="single" w:color="auto" w:sz="4" w:space="0"/>
              <w:bottom w:val="single" w:color="auto" w:sz="4" w:space="0"/>
            </w:tcBorders>
            <w:vAlign w:val="center"/>
          </w:tcPr>
          <w:p w14:paraId="69A4AB26">
            <w:pPr>
              <w:spacing w:line="400" w:lineRule="exact"/>
              <w:jc w:val="left"/>
              <w:rPr>
                <w:rFonts w:hint="eastAsia" w:ascii="宋体" w:hAnsi="宋体"/>
                <w:color w:val="auto"/>
                <w:highlight w:val="none"/>
              </w:rPr>
            </w:pPr>
            <w:r>
              <w:rPr>
                <w:rFonts w:ascii="宋体" w:hAnsi="宋体"/>
                <w:color w:val="auto"/>
                <w:kern w:val="0"/>
                <w:highlight w:val="none"/>
              </w:rPr>
              <w:t>施工方案与技术措施</w:t>
            </w:r>
          </w:p>
        </w:tc>
        <w:tc>
          <w:tcPr>
            <w:tcW w:w="5511" w:type="dxa"/>
            <w:vMerge w:val="continue"/>
            <w:vAlign w:val="center"/>
          </w:tcPr>
          <w:p w14:paraId="6D46C5D7">
            <w:pPr>
              <w:autoSpaceDE w:val="0"/>
              <w:autoSpaceDN w:val="0"/>
              <w:adjustRightInd w:val="0"/>
              <w:snapToGrid w:val="0"/>
              <w:spacing w:line="400" w:lineRule="exact"/>
              <w:ind w:firstLine="420" w:firstLineChars="200"/>
              <w:rPr>
                <w:rFonts w:hint="eastAsia" w:ascii="宋体" w:hAnsi="宋体"/>
                <w:color w:val="auto"/>
                <w:szCs w:val="21"/>
                <w:highlight w:val="none"/>
              </w:rPr>
            </w:pPr>
          </w:p>
        </w:tc>
      </w:tr>
      <w:tr w14:paraId="732611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840" w:type="dxa"/>
            <w:vMerge w:val="continue"/>
            <w:vAlign w:val="center"/>
          </w:tcPr>
          <w:p w14:paraId="363F7FD0">
            <w:pPr>
              <w:spacing w:line="400" w:lineRule="exact"/>
              <w:jc w:val="center"/>
              <w:rPr>
                <w:rFonts w:hint="eastAsia" w:ascii="宋体" w:hAnsi="宋体"/>
                <w:color w:val="auto"/>
                <w:highlight w:val="none"/>
              </w:rPr>
            </w:pPr>
          </w:p>
        </w:tc>
        <w:tc>
          <w:tcPr>
            <w:tcW w:w="1150" w:type="dxa"/>
            <w:gridSpan w:val="2"/>
            <w:vMerge w:val="continue"/>
            <w:vAlign w:val="center"/>
          </w:tcPr>
          <w:p w14:paraId="3D17124C">
            <w:pPr>
              <w:spacing w:line="400" w:lineRule="exact"/>
              <w:jc w:val="center"/>
              <w:rPr>
                <w:rFonts w:hint="eastAsia" w:ascii="宋体" w:hAnsi="宋体"/>
                <w:color w:val="auto"/>
                <w:highlight w:val="none"/>
              </w:rPr>
            </w:pPr>
          </w:p>
        </w:tc>
        <w:tc>
          <w:tcPr>
            <w:tcW w:w="1969" w:type="dxa"/>
            <w:tcBorders>
              <w:top w:val="single" w:color="auto" w:sz="4" w:space="0"/>
              <w:bottom w:val="single" w:color="auto" w:sz="4" w:space="0"/>
            </w:tcBorders>
            <w:vAlign w:val="center"/>
          </w:tcPr>
          <w:p w14:paraId="3925CF3E">
            <w:pPr>
              <w:spacing w:line="400" w:lineRule="exact"/>
              <w:jc w:val="left"/>
              <w:rPr>
                <w:rFonts w:hint="eastAsia" w:ascii="宋体" w:hAnsi="宋体"/>
                <w:color w:val="auto"/>
                <w:highlight w:val="none"/>
              </w:rPr>
            </w:pPr>
            <w:r>
              <w:rPr>
                <w:rFonts w:ascii="宋体" w:hAnsi="宋体"/>
                <w:color w:val="auto"/>
                <w:kern w:val="0"/>
                <w:highlight w:val="none"/>
              </w:rPr>
              <w:t>质量管理体系与措施</w:t>
            </w:r>
          </w:p>
        </w:tc>
        <w:tc>
          <w:tcPr>
            <w:tcW w:w="5511" w:type="dxa"/>
            <w:vMerge w:val="continue"/>
            <w:vAlign w:val="center"/>
          </w:tcPr>
          <w:p w14:paraId="7A8C4AFF">
            <w:pPr>
              <w:autoSpaceDE w:val="0"/>
              <w:autoSpaceDN w:val="0"/>
              <w:adjustRightInd w:val="0"/>
              <w:snapToGrid w:val="0"/>
              <w:spacing w:line="400" w:lineRule="exact"/>
              <w:ind w:firstLine="420" w:firstLineChars="200"/>
              <w:rPr>
                <w:rFonts w:hint="eastAsia" w:ascii="宋体" w:hAnsi="宋体"/>
                <w:color w:val="auto"/>
                <w:szCs w:val="21"/>
                <w:highlight w:val="none"/>
              </w:rPr>
            </w:pPr>
          </w:p>
        </w:tc>
      </w:tr>
      <w:tr w14:paraId="5F616E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40" w:type="dxa"/>
            <w:vMerge w:val="continue"/>
            <w:vAlign w:val="center"/>
          </w:tcPr>
          <w:p w14:paraId="16858E03">
            <w:pPr>
              <w:spacing w:line="400" w:lineRule="exact"/>
              <w:jc w:val="center"/>
              <w:rPr>
                <w:rFonts w:hint="eastAsia" w:ascii="宋体" w:hAnsi="宋体"/>
                <w:color w:val="auto"/>
                <w:highlight w:val="none"/>
              </w:rPr>
            </w:pPr>
          </w:p>
        </w:tc>
        <w:tc>
          <w:tcPr>
            <w:tcW w:w="1150" w:type="dxa"/>
            <w:gridSpan w:val="2"/>
            <w:vMerge w:val="continue"/>
            <w:vAlign w:val="center"/>
          </w:tcPr>
          <w:p w14:paraId="1CA5C6E8">
            <w:pPr>
              <w:spacing w:line="400" w:lineRule="exact"/>
              <w:jc w:val="center"/>
              <w:rPr>
                <w:rFonts w:hint="eastAsia" w:ascii="宋体" w:hAnsi="宋体"/>
                <w:color w:val="auto"/>
                <w:highlight w:val="none"/>
              </w:rPr>
            </w:pPr>
          </w:p>
        </w:tc>
        <w:tc>
          <w:tcPr>
            <w:tcW w:w="1969" w:type="dxa"/>
            <w:tcBorders>
              <w:top w:val="single" w:color="auto" w:sz="4" w:space="0"/>
              <w:bottom w:val="single" w:color="auto" w:sz="4" w:space="0"/>
            </w:tcBorders>
            <w:vAlign w:val="center"/>
          </w:tcPr>
          <w:p w14:paraId="1ECC8681">
            <w:pPr>
              <w:spacing w:line="400" w:lineRule="exact"/>
              <w:jc w:val="left"/>
              <w:rPr>
                <w:rFonts w:hint="eastAsia" w:ascii="宋体" w:hAnsi="宋体"/>
                <w:color w:val="auto"/>
                <w:highlight w:val="none"/>
              </w:rPr>
            </w:pPr>
            <w:r>
              <w:rPr>
                <w:rFonts w:ascii="宋体" w:hAnsi="宋体"/>
                <w:color w:val="auto"/>
                <w:kern w:val="0"/>
                <w:highlight w:val="none"/>
              </w:rPr>
              <w:t>安全管理体系与措施</w:t>
            </w:r>
          </w:p>
        </w:tc>
        <w:tc>
          <w:tcPr>
            <w:tcW w:w="5511" w:type="dxa"/>
            <w:vMerge w:val="continue"/>
            <w:vAlign w:val="center"/>
          </w:tcPr>
          <w:p w14:paraId="2750BCA3">
            <w:pPr>
              <w:autoSpaceDE w:val="0"/>
              <w:autoSpaceDN w:val="0"/>
              <w:adjustRightInd w:val="0"/>
              <w:snapToGrid w:val="0"/>
              <w:spacing w:line="400" w:lineRule="exact"/>
              <w:ind w:firstLine="420" w:firstLineChars="200"/>
              <w:rPr>
                <w:rFonts w:hint="eastAsia" w:ascii="宋体" w:hAnsi="宋体"/>
                <w:color w:val="auto"/>
                <w:szCs w:val="21"/>
                <w:highlight w:val="none"/>
              </w:rPr>
            </w:pPr>
          </w:p>
        </w:tc>
      </w:tr>
      <w:tr w14:paraId="08DD93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840" w:type="dxa"/>
            <w:vMerge w:val="continue"/>
            <w:vAlign w:val="center"/>
          </w:tcPr>
          <w:p w14:paraId="37D5B100">
            <w:pPr>
              <w:spacing w:line="400" w:lineRule="exact"/>
              <w:jc w:val="center"/>
              <w:rPr>
                <w:rFonts w:hint="eastAsia" w:ascii="宋体" w:hAnsi="宋体"/>
                <w:color w:val="auto"/>
                <w:highlight w:val="none"/>
              </w:rPr>
            </w:pPr>
          </w:p>
        </w:tc>
        <w:tc>
          <w:tcPr>
            <w:tcW w:w="1150" w:type="dxa"/>
            <w:gridSpan w:val="2"/>
            <w:vMerge w:val="continue"/>
            <w:vAlign w:val="center"/>
          </w:tcPr>
          <w:p w14:paraId="1BF41456">
            <w:pPr>
              <w:spacing w:line="400" w:lineRule="exact"/>
              <w:jc w:val="center"/>
              <w:rPr>
                <w:rFonts w:hint="eastAsia" w:ascii="宋体" w:hAnsi="宋体"/>
                <w:color w:val="auto"/>
                <w:highlight w:val="none"/>
              </w:rPr>
            </w:pPr>
          </w:p>
        </w:tc>
        <w:tc>
          <w:tcPr>
            <w:tcW w:w="1969" w:type="dxa"/>
            <w:tcBorders>
              <w:top w:val="single" w:color="auto" w:sz="4" w:space="0"/>
              <w:bottom w:val="single" w:color="auto" w:sz="4" w:space="0"/>
            </w:tcBorders>
            <w:vAlign w:val="center"/>
          </w:tcPr>
          <w:p w14:paraId="7DBCD7B8">
            <w:pPr>
              <w:spacing w:line="400" w:lineRule="exact"/>
              <w:jc w:val="left"/>
              <w:rPr>
                <w:rFonts w:hint="eastAsia" w:ascii="宋体" w:hAnsi="宋体"/>
                <w:color w:val="auto"/>
                <w:highlight w:val="none"/>
              </w:rPr>
            </w:pPr>
            <w:r>
              <w:rPr>
                <w:rFonts w:ascii="宋体" w:hAnsi="宋体"/>
                <w:color w:val="auto"/>
                <w:kern w:val="0"/>
                <w:highlight w:val="none"/>
              </w:rPr>
              <w:t>环境保护管理体系措施</w:t>
            </w:r>
          </w:p>
        </w:tc>
        <w:tc>
          <w:tcPr>
            <w:tcW w:w="5511" w:type="dxa"/>
            <w:vMerge w:val="continue"/>
            <w:vAlign w:val="center"/>
          </w:tcPr>
          <w:p w14:paraId="50AC9BB0">
            <w:pPr>
              <w:autoSpaceDE w:val="0"/>
              <w:autoSpaceDN w:val="0"/>
              <w:adjustRightInd w:val="0"/>
              <w:snapToGrid w:val="0"/>
              <w:spacing w:line="400" w:lineRule="exact"/>
              <w:ind w:firstLine="420" w:firstLineChars="200"/>
              <w:rPr>
                <w:rFonts w:hint="eastAsia" w:ascii="宋体" w:hAnsi="宋体"/>
                <w:color w:val="auto"/>
                <w:szCs w:val="21"/>
                <w:highlight w:val="none"/>
              </w:rPr>
            </w:pPr>
          </w:p>
        </w:tc>
      </w:tr>
      <w:tr w14:paraId="1C4667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40" w:type="dxa"/>
            <w:vMerge w:val="continue"/>
            <w:vAlign w:val="center"/>
          </w:tcPr>
          <w:p w14:paraId="377E78D3">
            <w:pPr>
              <w:spacing w:line="400" w:lineRule="exact"/>
              <w:jc w:val="center"/>
              <w:rPr>
                <w:rFonts w:hint="eastAsia" w:ascii="宋体" w:hAnsi="宋体"/>
                <w:color w:val="auto"/>
                <w:highlight w:val="none"/>
              </w:rPr>
            </w:pPr>
          </w:p>
        </w:tc>
        <w:tc>
          <w:tcPr>
            <w:tcW w:w="1150" w:type="dxa"/>
            <w:gridSpan w:val="2"/>
            <w:vMerge w:val="continue"/>
            <w:vAlign w:val="center"/>
          </w:tcPr>
          <w:p w14:paraId="09EE13F1">
            <w:pPr>
              <w:spacing w:line="400" w:lineRule="exact"/>
              <w:jc w:val="center"/>
              <w:rPr>
                <w:rFonts w:hint="eastAsia" w:ascii="宋体" w:hAnsi="宋体"/>
                <w:color w:val="auto"/>
                <w:highlight w:val="none"/>
              </w:rPr>
            </w:pPr>
          </w:p>
        </w:tc>
        <w:tc>
          <w:tcPr>
            <w:tcW w:w="1969" w:type="dxa"/>
            <w:tcBorders>
              <w:top w:val="single" w:color="auto" w:sz="4" w:space="0"/>
              <w:bottom w:val="single" w:color="auto" w:sz="4" w:space="0"/>
            </w:tcBorders>
            <w:vAlign w:val="center"/>
          </w:tcPr>
          <w:p w14:paraId="0D7FBD80">
            <w:pPr>
              <w:spacing w:line="400" w:lineRule="exact"/>
              <w:jc w:val="left"/>
              <w:rPr>
                <w:rFonts w:hint="eastAsia" w:ascii="宋体" w:hAnsi="宋体"/>
                <w:color w:val="auto"/>
                <w:highlight w:val="none"/>
              </w:rPr>
            </w:pPr>
            <w:r>
              <w:rPr>
                <w:rFonts w:ascii="宋体" w:hAnsi="宋体"/>
                <w:color w:val="auto"/>
                <w:kern w:val="0"/>
                <w:highlight w:val="none"/>
              </w:rPr>
              <w:t>工程进度计划与措施</w:t>
            </w:r>
          </w:p>
        </w:tc>
        <w:tc>
          <w:tcPr>
            <w:tcW w:w="5511" w:type="dxa"/>
            <w:vMerge w:val="continue"/>
            <w:vAlign w:val="center"/>
          </w:tcPr>
          <w:p w14:paraId="78958CC5">
            <w:pPr>
              <w:autoSpaceDE w:val="0"/>
              <w:autoSpaceDN w:val="0"/>
              <w:adjustRightInd w:val="0"/>
              <w:snapToGrid w:val="0"/>
              <w:spacing w:line="400" w:lineRule="exact"/>
              <w:ind w:firstLine="420" w:firstLineChars="200"/>
              <w:rPr>
                <w:rFonts w:hint="eastAsia" w:ascii="宋体" w:hAnsi="宋体"/>
                <w:color w:val="auto"/>
                <w:szCs w:val="21"/>
                <w:highlight w:val="none"/>
              </w:rPr>
            </w:pPr>
          </w:p>
        </w:tc>
      </w:tr>
      <w:tr w14:paraId="766E6D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840" w:type="dxa"/>
            <w:vMerge w:val="continue"/>
            <w:vAlign w:val="center"/>
          </w:tcPr>
          <w:p w14:paraId="53F92AB0">
            <w:pPr>
              <w:spacing w:line="400" w:lineRule="exact"/>
              <w:jc w:val="center"/>
              <w:rPr>
                <w:rFonts w:hint="eastAsia" w:ascii="宋体" w:hAnsi="宋体"/>
                <w:color w:val="auto"/>
                <w:highlight w:val="none"/>
              </w:rPr>
            </w:pPr>
          </w:p>
        </w:tc>
        <w:tc>
          <w:tcPr>
            <w:tcW w:w="1150" w:type="dxa"/>
            <w:gridSpan w:val="2"/>
            <w:vMerge w:val="continue"/>
            <w:vAlign w:val="center"/>
          </w:tcPr>
          <w:p w14:paraId="18E78718">
            <w:pPr>
              <w:spacing w:line="400" w:lineRule="exact"/>
              <w:jc w:val="center"/>
              <w:rPr>
                <w:rFonts w:hint="eastAsia" w:ascii="宋体" w:hAnsi="宋体"/>
                <w:color w:val="auto"/>
                <w:highlight w:val="none"/>
              </w:rPr>
            </w:pPr>
          </w:p>
        </w:tc>
        <w:tc>
          <w:tcPr>
            <w:tcW w:w="1969" w:type="dxa"/>
            <w:tcBorders>
              <w:top w:val="single" w:color="auto" w:sz="4" w:space="0"/>
              <w:bottom w:val="single" w:color="auto" w:sz="4" w:space="0"/>
            </w:tcBorders>
            <w:vAlign w:val="center"/>
          </w:tcPr>
          <w:p w14:paraId="05365F71">
            <w:pPr>
              <w:spacing w:line="400" w:lineRule="exact"/>
              <w:jc w:val="left"/>
              <w:rPr>
                <w:rFonts w:hint="eastAsia" w:ascii="宋体" w:hAnsi="宋体"/>
                <w:color w:val="auto"/>
                <w:highlight w:val="none"/>
              </w:rPr>
            </w:pPr>
            <w:r>
              <w:rPr>
                <w:rFonts w:ascii="宋体" w:hAnsi="宋体"/>
                <w:color w:val="auto"/>
                <w:kern w:val="0"/>
                <w:highlight w:val="none"/>
              </w:rPr>
              <w:t>资源配备计划与先进性</w:t>
            </w:r>
          </w:p>
        </w:tc>
        <w:tc>
          <w:tcPr>
            <w:tcW w:w="5511" w:type="dxa"/>
            <w:vMerge w:val="continue"/>
            <w:vAlign w:val="center"/>
          </w:tcPr>
          <w:p w14:paraId="11F81C9D">
            <w:pPr>
              <w:autoSpaceDE w:val="0"/>
              <w:autoSpaceDN w:val="0"/>
              <w:adjustRightInd w:val="0"/>
              <w:snapToGrid w:val="0"/>
              <w:spacing w:line="400" w:lineRule="exact"/>
              <w:ind w:firstLine="420" w:firstLineChars="200"/>
              <w:rPr>
                <w:rFonts w:hint="eastAsia" w:ascii="宋体" w:hAnsi="宋体"/>
                <w:color w:val="auto"/>
                <w:szCs w:val="21"/>
                <w:highlight w:val="none"/>
              </w:rPr>
            </w:pPr>
          </w:p>
        </w:tc>
      </w:tr>
      <w:tr w14:paraId="6EA2B0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840" w:type="dxa"/>
            <w:vMerge w:val="continue"/>
            <w:vAlign w:val="center"/>
          </w:tcPr>
          <w:p w14:paraId="055C75E3">
            <w:pPr>
              <w:spacing w:line="400" w:lineRule="exact"/>
              <w:jc w:val="center"/>
              <w:rPr>
                <w:rFonts w:hint="eastAsia" w:ascii="宋体" w:hAnsi="宋体"/>
                <w:color w:val="auto"/>
                <w:highlight w:val="none"/>
              </w:rPr>
            </w:pPr>
          </w:p>
        </w:tc>
        <w:tc>
          <w:tcPr>
            <w:tcW w:w="1150" w:type="dxa"/>
            <w:gridSpan w:val="2"/>
            <w:vMerge w:val="continue"/>
            <w:vAlign w:val="center"/>
          </w:tcPr>
          <w:p w14:paraId="47232742">
            <w:pPr>
              <w:spacing w:line="400" w:lineRule="exact"/>
              <w:jc w:val="center"/>
              <w:rPr>
                <w:rFonts w:hint="eastAsia" w:ascii="宋体" w:hAnsi="宋体"/>
                <w:color w:val="auto"/>
                <w:highlight w:val="none"/>
              </w:rPr>
            </w:pPr>
          </w:p>
        </w:tc>
        <w:tc>
          <w:tcPr>
            <w:tcW w:w="1969" w:type="dxa"/>
            <w:tcBorders>
              <w:top w:val="single" w:color="auto" w:sz="4" w:space="0"/>
              <w:bottom w:val="single" w:color="auto" w:sz="4" w:space="0"/>
            </w:tcBorders>
          </w:tcPr>
          <w:p w14:paraId="2AA5E5BF">
            <w:pPr>
              <w:spacing w:line="400" w:lineRule="exact"/>
              <w:jc w:val="left"/>
              <w:rPr>
                <w:rFonts w:hint="eastAsia" w:ascii="宋体" w:hAnsi="宋体"/>
                <w:color w:val="auto"/>
                <w:highlight w:val="none"/>
              </w:rPr>
            </w:pPr>
            <w:r>
              <w:rPr>
                <w:rFonts w:hint="eastAsia" w:ascii="宋体" w:hAnsi="宋体" w:cs="宋体"/>
                <w:color w:val="auto"/>
                <w:kern w:val="0"/>
                <w:highlight w:val="none"/>
              </w:rPr>
              <w:t>危大工程清单安全管理措施</w:t>
            </w:r>
          </w:p>
        </w:tc>
        <w:tc>
          <w:tcPr>
            <w:tcW w:w="5511" w:type="dxa"/>
            <w:vMerge w:val="continue"/>
            <w:vAlign w:val="center"/>
          </w:tcPr>
          <w:p w14:paraId="396B90E7">
            <w:pPr>
              <w:autoSpaceDE w:val="0"/>
              <w:autoSpaceDN w:val="0"/>
              <w:adjustRightInd w:val="0"/>
              <w:snapToGrid w:val="0"/>
              <w:spacing w:line="400" w:lineRule="exact"/>
              <w:ind w:firstLine="420" w:firstLineChars="200"/>
              <w:rPr>
                <w:rFonts w:hint="eastAsia" w:ascii="宋体" w:hAnsi="宋体"/>
                <w:color w:val="auto"/>
                <w:szCs w:val="21"/>
                <w:highlight w:val="none"/>
              </w:rPr>
            </w:pPr>
          </w:p>
        </w:tc>
      </w:tr>
      <w:tr w14:paraId="59F4CD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40" w:type="dxa"/>
            <w:vAlign w:val="center"/>
          </w:tcPr>
          <w:p w14:paraId="7258375E">
            <w:pPr>
              <w:spacing w:line="400" w:lineRule="exact"/>
              <w:jc w:val="center"/>
              <w:rPr>
                <w:rFonts w:hint="eastAsia" w:ascii="宋体" w:hAnsi="宋体"/>
                <w:color w:val="auto"/>
                <w:highlight w:val="none"/>
              </w:rPr>
            </w:pPr>
            <w:r>
              <w:rPr>
                <w:rFonts w:hint="eastAsia" w:ascii="宋体" w:hAnsi="宋体"/>
                <w:color w:val="auto"/>
                <w:highlight w:val="none"/>
              </w:rPr>
              <w:t>3.2.1（2）</w:t>
            </w:r>
          </w:p>
        </w:tc>
        <w:tc>
          <w:tcPr>
            <w:tcW w:w="1150" w:type="dxa"/>
            <w:gridSpan w:val="2"/>
            <w:vAlign w:val="center"/>
          </w:tcPr>
          <w:p w14:paraId="3D50FA46">
            <w:pPr>
              <w:spacing w:line="400" w:lineRule="exact"/>
              <w:rPr>
                <w:rFonts w:hint="eastAsia" w:ascii="宋体" w:hAnsi="宋体"/>
                <w:b/>
                <w:bCs/>
                <w:color w:val="auto"/>
                <w:kern w:val="0"/>
                <w:szCs w:val="21"/>
                <w:highlight w:val="none"/>
              </w:rPr>
            </w:pPr>
            <w:r>
              <w:rPr>
                <w:rFonts w:hint="eastAsia"/>
                <w:color w:val="auto"/>
                <w:highlight w:val="none"/>
              </w:rPr>
              <w:t>商务部分评分</w:t>
            </w:r>
            <w:r>
              <w:rPr>
                <w:rFonts w:hint="eastAsia" w:asciiTheme="minorEastAsia" w:hAnsiTheme="minorEastAsia" w:eastAsiaTheme="minorEastAsia" w:cstheme="minorEastAsia"/>
                <w:color w:val="auto"/>
                <w:highlight w:val="none"/>
              </w:rPr>
              <w:t>（B）</w:t>
            </w:r>
            <w:r>
              <w:rPr>
                <w:rFonts w:hint="eastAsia"/>
                <w:color w:val="auto"/>
                <w:highlight w:val="none"/>
              </w:rPr>
              <w:t>标准</w:t>
            </w:r>
          </w:p>
        </w:tc>
        <w:tc>
          <w:tcPr>
            <w:tcW w:w="1969" w:type="dxa"/>
            <w:tcBorders>
              <w:top w:val="single" w:color="auto" w:sz="4" w:space="0"/>
            </w:tcBorders>
            <w:vAlign w:val="center"/>
          </w:tcPr>
          <w:p w14:paraId="7B65E915">
            <w:pPr>
              <w:spacing w:line="400" w:lineRule="exact"/>
              <w:jc w:val="center"/>
              <w:rPr>
                <w:rFonts w:hint="eastAsia" w:ascii="宋体" w:hAnsi="宋体"/>
                <w:color w:val="auto"/>
                <w:highlight w:val="none"/>
              </w:rPr>
            </w:pPr>
            <w:r>
              <w:rPr>
                <w:rFonts w:hint="eastAsia" w:ascii="宋体" w:hAnsi="宋体"/>
                <w:color w:val="auto"/>
                <w:highlight w:val="none"/>
              </w:rPr>
              <w:t>评标标准详见</w:t>
            </w:r>
          </w:p>
          <w:p w14:paraId="669E2346">
            <w:pPr>
              <w:spacing w:line="400" w:lineRule="exact"/>
              <w:jc w:val="center"/>
              <w:rPr>
                <w:rFonts w:hint="eastAsia" w:ascii="宋体" w:hAnsi="宋体"/>
                <w:color w:val="auto"/>
                <w:highlight w:val="none"/>
              </w:rPr>
            </w:pPr>
            <w:r>
              <w:rPr>
                <w:rFonts w:hint="eastAsia" w:ascii="宋体" w:hAnsi="宋体"/>
                <w:color w:val="auto"/>
                <w:highlight w:val="none"/>
              </w:rPr>
              <w:t>2.2.2（2）</w:t>
            </w:r>
          </w:p>
        </w:tc>
        <w:tc>
          <w:tcPr>
            <w:tcW w:w="5511" w:type="dxa"/>
            <w:vAlign w:val="center"/>
          </w:tcPr>
          <w:p w14:paraId="5BBC1815">
            <w:pPr>
              <w:spacing w:line="400" w:lineRule="exact"/>
              <w:ind w:firstLine="420" w:firstLineChars="200"/>
              <w:rPr>
                <w:rFonts w:hint="eastAsia" w:ascii="宋体" w:hAnsi="宋体"/>
                <w:b/>
                <w:bCs/>
                <w:snapToGrid w:val="0"/>
                <w:color w:val="auto"/>
                <w:kern w:val="0"/>
                <w:szCs w:val="21"/>
                <w:highlight w:val="none"/>
                <w:u w:val="single"/>
              </w:rPr>
            </w:pPr>
            <w:r>
              <w:rPr>
                <w:rFonts w:hint="eastAsia" w:ascii="宋体" w:hAnsi="宋体"/>
                <w:color w:val="auto"/>
                <w:szCs w:val="21"/>
                <w:highlight w:val="none"/>
              </w:rPr>
              <w:t>商务</w:t>
            </w:r>
            <w:r>
              <w:rPr>
                <w:rFonts w:hint="eastAsia" w:ascii="宋体" w:hAnsi="宋体"/>
                <w:color w:val="auto"/>
                <w:szCs w:val="21"/>
                <w:highlight w:val="none"/>
                <w:lang w:val="en-US" w:eastAsia="zh-CN"/>
              </w:rPr>
              <w:t>评审</w:t>
            </w:r>
            <w:r>
              <w:rPr>
                <w:rFonts w:hint="eastAsia" w:ascii="宋体" w:hAnsi="宋体"/>
                <w:color w:val="auto"/>
                <w:szCs w:val="21"/>
                <w:highlight w:val="none"/>
              </w:rPr>
              <w:t>为客观评分，评标委员会按第</w:t>
            </w:r>
            <w:r>
              <w:rPr>
                <w:rFonts w:ascii="宋体" w:hAnsi="宋体"/>
                <w:color w:val="auto"/>
                <w:szCs w:val="21"/>
                <w:highlight w:val="none"/>
              </w:rPr>
              <w:t>2.2.</w:t>
            </w:r>
            <w:r>
              <w:rPr>
                <w:rFonts w:hint="eastAsia" w:ascii="宋体" w:hAnsi="宋体"/>
                <w:color w:val="auto"/>
                <w:szCs w:val="21"/>
                <w:highlight w:val="none"/>
              </w:rPr>
              <w:t>2（2）目各评审因素设定的分值统一进行评分。商务评分的最终结果取小数点后两位，</w:t>
            </w:r>
            <w:r>
              <w:rPr>
                <w:rFonts w:hint="eastAsia" w:ascii="宋体" w:hAnsi="宋体"/>
                <w:color w:val="auto"/>
                <w:szCs w:val="21"/>
                <w:highlight w:val="none"/>
                <w:lang w:val="en-US" w:eastAsia="zh-CN"/>
              </w:rPr>
              <w:t>小数点后</w:t>
            </w:r>
            <w:r>
              <w:rPr>
                <w:rFonts w:hint="eastAsia" w:ascii="宋体" w:hAnsi="宋体"/>
                <w:color w:val="auto"/>
                <w:szCs w:val="21"/>
                <w:highlight w:val="none"/>
              </w:rPr>
              <w:t>第三位四舍五入</w:t>
            </w:r>
            <w:r>
              <w:rPr>
                <w:rFonts w:hint="eastAsia" w:asciiTheme="minorEastAsia" w:hAnsiTheme="minorEastAsia" w:eastAsiaTheme="minorEastAsia" w:cstheme="minorEastAsia"/>
                <w:color w:val="auto"/>
                <w:highlight w:val="none"/>
              </w:rPr>
              <w:t>。</w:t>
            </w:r>
          </w:p>
        </w:tc>
      </w:tr>
      <w:tr w14:paraId="7035AE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40" w:type="dxa"/>
            <w:vAlign w:val="center"/>
          </w:tcPr>
          <w:p w14:paraId="1F87E1BB">
            <w:pPr>
              <w:spacing w:line="400" w:lineRule="exact"/>
              <w:jc w:val="center"/>
              <w:rPr>
                <w:rFonts w:hint="eastAsia" w:ascii="宋体" w:hAnsi="宋体"/>
                <w:color w:val="auto"/>
                <w:highlight w:val="none"/>
              </w:rPr>
            </w:pPr>
            <w:r>
              <w:rPr>
                <w:rFonts w:ascii="宋体" w:hAnsi="宋体"/>
                <w:color w:val="auto"/>
                <w:highlight w:val="none"/>
              </w:rPr>
              <w:t>3.2.1（</w:t>
            </w:r>
            <w:r>
              <w:rPr>
                <w:rFonts w:hint="eastAsia" w:ascii="宋体" w:hAnsi="宋体"/>
                <w:color w:val="auto"/>
                <w:highlight w:val="none"/>
              </w:rPr>
              <w:t>3</w:t>
            </w:r>
            <w:r>
              <w:rPr>
                <w:rFonts w:ascii="宋体" w:hAnsi="宋体"/>
                <w:color w:val="auto"/>
                <w:highlight w:val="none"/>
              </w:rPr>
              <w:t>）</w:t>
            </w:r>
          </w:p>
        </w:tc>
        <w:tc>
          <w:tcPr>
            <w:tcW w:w="1150" w:type="dxa"/>
            <w:gridSpan w:val="2"/>
            <w:vAlign w:val="center"/>
          </w:tcPr>
          <w:p w14:paraId="3AEB7583">
            <w:pPr>
              <w:spacing w:line="400" w:lineRule="exact"/>
              <w:jc w:val="center"/>
              <w:rPr>
                <w:rFonts w:hint="eastAsia" w:ascii="宋体" w:hAnsi="宋体"/>
                <w:color w:val="auto"/>
                <w:highlight w:val="none"/>
              </w:rPr>
            </w:pPr>
            <w:r>
              <w:rPr>
                <w:rFonts w:ascii="宋体" w:hAnsi="宋体"/>
                <w:color w:val="auto"/>
                <w:highlight w:val="none"/>
              </w:rPr>
              <w:t>投标报价</w:t>
            </w:r>
            <w:r>
              <w:rPr>
                <w:rFonts w:ascii="宋体" w:hAnsi="宋体"/>
                <w:color w:val="auto"/>
                <w:kern w:val="0"/>
                <w:highlight w:val="none"/>
              </w:rPr>
              <w:t>得分</w:t>
            </w:r>
            <w:r>
              <w:rPr>
                <w:rFonts w:ascii="宋体" w:hAnsi="宋体"/>
                <w:color w:val="auto"/>
                <w:spacing w:val="-8"/>
                <w:highlight w:val="none"/>
              </w:rPr>
              <w:t>（</w:t>
            </w:r>
            <w:r>
              <w:rPr>
                <w:rFonts w:hint="eastAsia" w:ascii="宋体" w:hAnsi="宋体"/>
                <w:color w:val="auto"/>
                <w:spacing w:val="-8"/>
                <w:highlight w:val="none"/>
              </w:rPr>
              <w:t>C</w:t>
            </w:r>
            <w:r>
              <w:rPr>
                <w:rFonts w:ascii="宋体" w:hAnsi="宋体"/>
                <w:color w:val="auto"/>
                <w:spacing w:val="-8"/>
                <w:highlight w:val="none"/>
              </w:rPr>
              <w:t>）</w:t>
            </w:r>
          </w:p>
        </w:tc>
        <w:tc>
          <w:tcPr>
            <w:tcW w:w="1969" w:type="dxa"/>
            <w:tcBorders>
              <w:top w:val="single" w:color="auto" w:sz="4" w:space="0"/>
            </w:tcBorders>
            <w:vAlign w:val="center"/>
          </w:tcPr>
          <w:p w14:paraId="7607ED5E">
            <w:pPr>
              <w:spacing w:line="400" w:lineRule="exact"/>
              <w:jc w:val="center"/>
              <w:rPr>
                <w:rFonts w:hint="eastAsia" w:ascii="宋体" w:hAnsi="宋体"/>
                <w:color w:val="auto"/>
                <w:highlight w:val="none"/>
              </w:rPr>
            </w:pPr>
            <w:r>
              <w:rPr>
                <w:rFonts w:ascii="宋体" w:hAnsi="宋体"/>
                <w:color w:val="auto"/>
                <w:highlight w:val="none"/>
              </w:rPr>
              <w:t>投标总报价</w:t>
            </w:r>
          </w:p>
        </w:tc>
        <w:tc>
          <w:tcPr>
            <w:tcW w:w="5511" w:type="dxa"/>
            <w:vAlign w:val="center"/>
          </w:tcPr>
          <w:p w14:paraId="0226F73B">
            <w:pPr>
              <w:spacing w:line="400" w:lineRule="exact"/>
              <w:ind w:firstLine="422" w:firstLineChars="200"/>
              <w:rPr>
                <w:rFonts w:hint="eastAsia" w:ascii="宋体" w:hAnsi="宋体"/>
                <w:b/>
                <w:bCs/>
                <w:snapToGrid w:val="0"/>
                <w:color w:val="auto"/>
                <w:kern w:val="0"/>
                <w:szCs w:val="21"/>
                <w:highlight w:val="none"/>
                <w:u w:val="single"/>
              </w:rPr>
            </w:pPr>
            <w:r>
              <w:rPr>
                <w:rFonts w:hint="eastAsia" w:ascii="宋体" w:hAnsi="宋体"/>
                <w:b/>
                <w:bCs/>
                <w:snapToGrid w:val="0"/>
                <w:color w:val="auto"/>
                <w:kern w:val="0"/>
                <w:szCs w:val="21"/>
                <w:highlight w:val="none"/>
                <w:u w:val="single"/>
              </w:rPr>
              <w:t>进入报价评审的投标人的投标总报价，得本附表第2.2.1项规定分值的满分</w:t>
            </w:r>
            <w:r>
              <w:rPr>
                <w:rFonts w:hint="eastAsia" w:ascii="宋体" w:hAnsi="宋体"/>
                <w:b/>
                <w:bCs/>
                <w:snapToGrid w:val="0"/>
                <w:color w:val="auto"/>
                <w:kern w:val="0"/>
                <w:szCs w:val="21"/>
                <w:highlight w:val="none"/>
                <w:u w:val="single"/>
                <w:lang w:val="en-US" w:eastAsia="zh-CN"/>
              </w:rPr>
              <w:t>5</w:t>
            </w:r>
            <w:r>
              <w:rPr>
                <w:rFonts w:hint="eastAsia" w:ascii="宋体" w:hAnsi="宋体"/>
                <w:b/>
                <w:bCs/>
                <w:snapToGrid w:val="0"/>
                <w:color w:val="auto"/>
                <w:kern w:val="0"/>
                <w:szCs w:val="21"/>
                <w:highlight w:val="none"/>
                <w:u w:val="single"/>
              </w:rPr>
              <w:t>0分。在此基础上，投标总报价与评标基准价相比，每增加1%扣0.2分，每减少1%扣0.1分，扣完为止。</w:t>
            </w:r>
          </w:p>
          <w:p w14:paraId="63880769">
            <w:pPr>
              <w:spacing w:line="400" w:lineRule="exact"/>
              <w:ind w:firstLine="420" w:firstLineChars="200"/>
              <w:rPr>
                <w:rFonts w:ascii="宋体" w:hAnsi="宋体"/>
                <w:color w:val="auto"/>
                <w:szCs w:val="21"/>
                <w:highlight w:val="none"/>
              </w:rPr>
            </w:pPr>
            <w:r>
              <w:rPr>
                <w:rFonts w:ascii="宋体" w:hAnsi="宋体"/>
                <w:color w:val="auto"/>
                <w:szCs w:val="21"/>
                <w:highlight w:val="none"/>
              </w:rPr>
              <w:t>按插入法计算得分。</w:t>
            </w:r>
          </w:p>
          <w:p w14:paraId="14B2DE63">
            <w:pPr>
              <w:spacing w:line="400" w:lineRule="exact"/>
              <w:ind w:firstLine="420" w:firstLineChars="200"/>
              <w:rPr>
                <w:rFonts w:ascii="宋体" w:hAnsi="宋体"/>
                <w:color w:val="auto"/>
                <w:szCs w:val="21"/>
                <w:highlight w:val="none"/>
              </w:rPr>
            </w:pPr>
            <w:r>
              <w:rPr>
                <w:rFonts w:ascii="宋体" w:hAnsi="宋体"/>
                <w:color w:val="auto"/>
                <w:szCs w:val="21"/>
                <w:highlight w:val="none"/>
              </w:rPr>
              <w:t>在偏差范围内，未参与评标基准价计算的投标报价，仍应参加计算相应分值。</w:t>
            </w:r>
          </w:p>
          <w:p w14:paraId="2F4E76F0">
            <w:pPr>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投标总报价得分最终结果</w:t>
            </w:r>
            <w:r>
              <w:rPr>
                <w:rFonts w:ascii="宋体" w:hAnsi="宋体"/>
                <w:color w:val="auto"/>
                <w:kern w:val="0"/>
                <w:szCs w:val="21"/>
                <w:highlight w:val="none"/>
              </w:rPr>
              <w:t>取小数点后两位，</w:t>
            </w:r>
            <w:r>
              <w:rPr>
                <w:rFonts w:hint="eastAsia" w:asciiTheme="minorEastAsia" w:hAnsiTheme="minorEastAsia" w:eastAsiaTheme="minorEastAsia" w:cstheme="minorEastAsia"/>
                <w:color w:val="auto"/>
                <w:kern w:val="0"/>
                <w:szCs w:val="21"/>
                <w:highlight w:val="none"/>
                <w:lang w:val="en-US" w:eastAsia="zh-CN"/>
              </w:rPr>
              <w:t>小数点后</w:t>
            </w:r>
            <w:r>
              <w:rPr>
                <w:rFonts w:ascii="宋体" w:hAnsi="宋体"/>
                <w:color w:val="auto"/>
                <w:kern w:val="0"/>
                <w:szCs w:val="21"/>
                <w:highlight w:val="none"/>
              </w:rPr>
              <w:t>第三位四舍五入</w:t>
            </w:r>
            <w:r>
              <w:rPr>
                <w:rFonts w:hint="eastAsia" w:ascii="宋体" w:hAnsi="宋体"/>
                <w:b/>
                <w:bCs/>
                <w:snapToGrid w:val="0"/>
                <w:color w:val="auto"/>
                <w:kern w:val="0"/>
                <w:szCs w:val="21"/>
                <w:highlight w:val="none"/>
                <w:u w:val="none"/>
              </w:rPr>
              <w:t>。</w:t>
            </w:r>
          </w:p>
        </w:tc>
      </w:tr>
      <w:tr w14:paraId="1492DB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90" w:type="dxa"/>
            <w:gridSpan w:val="3"/>
            <w:vAlign w:val="center"/>
          </w:tcPr>
          <w:p w14:paraId="566E9261">
            <w:pPr>
              <w:spacing w:line="400" w:lineRule="exact"/>
              <w:ind w:firstLine="18" w:firstLineChars="9"/>
              <w:jc w:val="center"/>
              <w:rPr>
                <w:rFonts w:hint="eastAsia" w:ascii="宋体" w:hAnsi="宋体"/>
                <w:color w:val="auto"/>
                <w:szCs w:val="21"/>
                <w:highlight w:val="none"/>
              </w:rPr>
            </w:pPr>
            <w:r>
              <w:rPr>
                <w:rFonts w:ascii="宋体" w:hAnsi="宋体"/>
                <w:color w:val="auto"/>
                <w:szCs w:val="21"/>
                <w:highlight w:val="none"/>
              </w:rPr>
              <w:t>3.2.3</w:t>
            </w:r>
          </w:p>
        </w:tc>
        <w:tc>
          <w:tcPr>
            <w:tcW w:w="1969" w:type="dxa"/>
            <w:vAlign w:val="center"/>
          </w:tcPr>
          <w:p w14:paraId="6AF26B6D">
            <w:pPr>
              <w:spacing w:line="400" w:lineRule="exact"/>
              <w:ind w:firstLine="18" w:firstLineChars="9"/>
              <w:jc w:val="center"/>
              <w:rPr>
                <w:rFonts w:hint="eastAsia" w:ascii="宋体" w:hAnsi="宋体"/>
                <w:color w:val="auto"/>
                <w:szCs w:val="21"/>
                <w:highlight w:val="none"/>
              </w:rPr>
            </w:pPr>
            <w:r>
              <w:rPr>
                <w:rFonts w:ascii="宋体" w:hAnsi="宋体"/>
                <w:color w:val="auto"/>
                <w:szCs w:val="21"/>
                <w:highlight w:val="none"/>
              </w:rPr>
              <w:t>投标人得分</w:t>
            </w:r>
          </w:p>
        </w:tc>
        <w:tc>
          <w:tcPr>
            <w:tcW w:w="5511" w:type="dxa"/>
            <w:vAlign w:val="center"/>
          </w:tcPr>
          <w:p w14:paraId="71102CC8">
            <w:pPr>
              <w:spacing w:line="400" w:lineRule="exact"/>
              <w:jc w:val="center"/>
              <w:rPr>
                <w:rFonts w:hint="eastAsia" w:ascii="宋体" w:hAnsi="宋体"/>
                <w:color w:val="auto"/>
                <w:szCs w:val="21"/>
                <w:highlight w:val="none"/>
                <w:u w:val="single"/>
              </w:rPr>
            </w:pPr>
            <w:r>
              <w:rPr>
                <w:rFonts w:ascii="宋体" w:hAnsi="宋体"/>
                <w:color w:val="auto"/>
                <w:szCs w:val="21"/>
                <w:highlight w:val="none"/>
                <w:u w:val="single"/>
              </w:rPr>
              <w:t>投标人得分=A+B</w:t>
            </w:r>
            <w:r>
              <w:rPr>
                <w:rFonts w:hint="eastAsia" w:ascii="宋体" w:hAnsi="宋体"/>
                <w:color w:val="auto"/>
                <w:szCs w:val="21"/>
                <w:highlight w:val="none"/>
                <w:u w:val="single"/>
              </w:rPr>
              <w:t>+C</w:t>
            </w:r>
          </w:p>
        </w:tc>
      </w:tr>
    </w:tbl>
    <w:p w14:paraId="6C638E10">
      <w:pPr>
        <w:spacing w:before="0" w:after="0"/>
        <w:rPr>
          <w:rFonts w:hint="eastAsia"/>
          <w:color w:val="auto"/>
          <w:highlight w:val="none"/>
        </w:rPr>
      </w:pPr>
    </w:p>
    <w:p w14:paraId="74D2C5C7">
      <w:pPr>
        <w:pStyle w:val="4"/>
        <w:spacing w:before="0" w:after="0" w:line="360" w:lineRule="auto"/>
        <w:rPr>
          <w:rFonts w:hint="eastAsia" w:ascii="宋体" w:hAnsi="宋体"/>
          <w:b w:val="0"/>
          <w:snapToGrid w:val="0"/>
          <w:color w:val="auto"/>
          <w:highlight w:val="none"/>
        </w:rPr>
      </w:pPr>
      <w:r>
        <w:rPr>
          <w:rFonts w:ascii="宋体" w:hAnsi="宋体"/>
          <w:b w:val="0"/>
          <w:snapToGrid w:val="0"/>
          <w:color w:val="auto"/>
          <w:highlight w:val="none"/>
        </w:rPr>
        <w:br w:type="page"/>
      </w:r>
      <w:bookmarkStart w:id="578" w:name="_Toc2957"/>
      <w:bookmarkStart w:id="579" w:name="_Toc12536"/>
      <w:r>
        <w:rPr>
          <w:rFonts w:ascii="宋体" w:hAnsi="宋体"/>
          <w:b w:val="0"/>
          <w:snapToGrid w:val="0"/>
          <w:color w:val="auto"/>
          <w:highlight w:val="none"/>
        </w:rPr>
        <w:t>1.  评标方法</w:t>
      </w:r>
      <w:bookmarkEnd w:id="560"/>
      <w:bookmarkEnd w:id="561"/>
      <w:bookmarkEnd w:id="562"/>
      <w:bookmarkEnd w:id="563"/>
      <w:bookmarkEnd w:id="564"/>
      <w:bookmarkEnd w:id="565"/>
      <w:bookmarkEnd w:id="577"/>
      <w:bookmarkEnd w:id="578"/>
      <w:bookmarkEnd w:id="579"/>
    </w:p>
    <w:p w14:paraId="54FA4A78">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本次评标采用综合评估法</w:t>
      </w:r>
      <w:r>
        <w:rPr>
          <w:rFonts w:ascii="宋体" w:hAnsi="宋体"/>
          <w:color w:val="auto"/>
          <w:spacing w:val="-47"/>
          <w:kern w:val="0"/>
          <w:szCs w:val="21"/>
          <w:highlight w:val="none"/>
        </w:rPr>
        <w:t>。</w:t>
      </w:r>
      <w:r>
        <w:rPr>
          <w:rFonts w:ascii="宋体" w:hAnsi="宋体"/>
          <w:color w:val="auto"/>
          <w:kern w:val="0"/>
          <w:szCs w:val="21"/>
          <w:highlight w:val="none"/>
        </w:rPr>
        <w:t>评标委员会</w:t>
      </w:r>
      <w:r>
        <w:rPr>
          <w:rFonts w:hint="eastAsia" w:ascii="宋体" w:hAnsi="宋体"/>
          <w:color w:val="auto"/>
          <w:highlight w:val="none"/>
        </w:rPr>
        <w:t>对满足招标文件实质要求的投标文件，</w:t>
      </w:r>
      <w:r>
        <w:rPr>
          <w:rFonts w:ascii="宋体" w:hAnsi="宋体"/>
          <w:color w:val="auto"/>
          <w:kern w:val="0"/>
          <w:szCs w:val="21"/>
          <w:highlight w:val="none"/>
        </w:rPr>
        <w:t xml:space="preserve">按照本章第 </w:t>
      </w:r>
      <w:r>
        <w:rPr>
          <w:rFonts w:ascii="宋体" w:hAnsi="宋体"/>
          <w:color w:val="auto"/>
          <w:spacing w:val="1"/>
          <w:kern w:val="0"/>
          <w:szCs w:val="21"/>
          <w:highlight w:val="none"/>
        </w:rPr>
        <w:t>2</w:t>
      </w:r>
      <w:r>
        <w:rPr>
          <w:rFonts w:ascii="宋体" w:hAnsi="宋体"/>
          <w:color w:val="auto"/>
          <w:spacing w:val="-1"/>
          <w:kern w:val="0"/>
          <w:szCs w:val="21"/>
          <w:highlight w:val="none"/>
        </w:rPr>
        <w:t>.</w:t>
      </w:r>
      <w:r>
        <w:rPr>
          <w:rFonts w:ascii="宋体" w:hAnsi="宋体"/>
          <w:color w:val="auto"/>
          <w:kern w:val="0"/>
          <w:szCs w:val="21"/>
          <w:highlight w:val="none"/>
        </w:rPr>
        <w:t>2</w:t>
      </w:r>
      <w:r>
        <w:rPr>
          <w:rFonts w:ascii="宋体" w:hAnsi="宋体"/>
          <w:color w:val="auto"/>
          <w:spacing w:val="1"/>
          <w:kern w:val="0"/>
          <w:szCs w:val="21"/>
          <w:highlight w:val="none"/>
        </w:rPr>
        <w:t xml:space="preserve"> </w:t>
      </w:r>
      <w:r>
        <w:rPr>
          <w:rFonts w:ascii="宋体" w:hAnsi="宋体"/>
          <w:color w:val="auto"/>
          <w:kern w:val="0"/>
          <w:szCs w:val="21"/>
          <w:highlight w:val="none"/>
        </w:rPr>
        <w:t>款</w:t>
      </w:r>
      <w:r>
        <w:rPr>
          <w:rFonts w:ascii="宋体" w:hAnsi="宋体"/>
          <w:color w:val="auto"/>
          <w:spacing w:val="-1"/>
          <w:kern w:val="0"/>
          <w:szCs w:val="21"/>
          <w:highlight w:val="none"/>
        </w:rPr>
        <w:t>规</w:t>
      </w:r>
      <w:r>
        <w:rPr>
          <w:rFonts w:ascii="宋体" w:hAnsi="宋体"/>
          <w:color w:val="auto"/>
          <w:kern w:val="0"/>
          <w:szCs w:val="21"/>
          <w:highlight w:val="none"/>
        </w:rPr>
        <w:t>定的评分标准进行</w:t>
      </w:r>
      <w:r>
        <w:rPr>
          <w:rFonts w:hint="eastAsia" w:ascii="宋体" w:hAnsi="宋体"/>
          <w:color w:val="auto"/>
          <w:kern w:val="0"/>
          <w:szCs w:val="21"/>
          <w:highlight w:val="none"/>
          <w:lang w:eastAsia="zh-CN"/>
        </w:rPr>
        <w:t>评分</w:t>
      </w:r>
      <w:r>
        <w:rPr>
          <w:rFonts w:ascii="宋体" w:hAnsi="宋体"/>
          <w:color w:val="auto"/>
          <w:kern w:val="0"/>
          <w:szCs w:val="21"/>
          <w:highlight w:val="none"/>
        </w:rPr>
        <w:t>，按得分由高到低顺序推荐中标候选人</w:t>
      </w:r>
      <w:r>
        <w:rPr>
          <w:rFonts w:ascii="宋体" w:hAnsi="宋体"/>
          <w:color w:val="auto"/>
          <w:spacing w:val="-20"/>
          <w:kern w:val="0"/>
          <w:szCs w:val="21"/>
          <w:highlight w:val="none"/>
        </w:rPr>
        <w:t>，</w:t>
      </w:r>
      <w:r>
        <w:rPr>
          <w:rFonts w:ascii="宋体" w:hAnsi="宋体"/>
          <w:color w:val="auto"/>
          <w:kern w:val="0"/>
          <w:szCs w:val="21"/>
          <w:highlight w:val="none"/>
        </w:rPr>
        <w:t>或根据招标人授权直接确定中标人</w:t>
      </w:r>
      <w:r>
        <w:rPr>
          <w:rFonts w:hint="eastAsia" w:ascii="宋体" w:hAnsi="宋体"/>
          <w:color w:val="auto"/>
          <w:kern w:val="0"/>
          <w:szCs w:val="21"/>
          <w:highlight w:val="none"/>
        </w:rPr>
        <w:t>，若出现投标人综合评分相等的，以评标办法前附表约定的原则确定排序</w:t>
      </w:r>
      <w:r>
        <w:rPr>
          <w:rFonts w:ascii="宋体" w:hAnsi="宋体"/>
          <w:color w:val="auto"/>
          <w:spacing w:val="-31"/>
          <w:kern w:val="0"/>
          <w:szCs w:val="21"/>
          <w:highlight w:val="none"/>
        </w:rPr>
        <w:t>。</w:t>
      </w:r>
    </w:p>
    <w:p w14:paraId="2107BC15">
      <w:pPr>
        <w:pStyle w:val="4"/>
        <w:spacing w:before="0" w:after="0" w:line="360" w:lineRule="auto"/>
        <w:rPr>
          <w:rFonts w:hint="eastAsia" w:ascii="宋体" w:hAnsi="宋体"/>
          <w:b w:val="0"/>
          <w:snapToGrid w:val="0"/>
          <w:color w:val="auto"/>
          <w:highlight w:val="none"/>
        </w:rPr>
      </w:pPr>
      <w:bookmarkStart w:id="580" w:name="_Toc200513199"/>
      <w:bookmarkStart w:id="581" w:name="_Toc430530501"/>
      <w:bookmarkStart w:id="582" w:name="_Toc28040"/>
      <w:bookmarkStart w:id="583" w:name="_Toc277082619"/>
      <w:bookmarkStart w:id="584" w:name="_Toc287620752"/>
      <w:bookmarkStart w:id="585" w:name="_Toc287607813"/>
      <w:bookmarkStart w:id="586" w:name="_Toc21782"/>
      <w:bookmarkStart w:id="587" w:name="_Toc509218777"/>
      <w:bookmarkStart w:id="588" w:name="_Toc224103385"/>
      <w:r>
        <w:rPr>
          <w:rFonts w:ascii="宋体" w:hAnsi="宋体"/>
          <w:b w:val="0"/>
          <w:snapToGrid w:val="0"/>
          <w:color w:val="auto"/>
          <w:highlight w:val="none"/>
        </w:rPr>
        <w:t>2.  评审标准</w:t>
      </w:r>
      <w:bookmarkEnd w:id="580"/>
      <w:bookmarkEnd w:id="581"/>
      <w:bookmarkEnd w:id="582"/>
      <w:bookmarkEnd w:id="583"/>
      <w:bookmarkEnd w:id="584"/>
      <w:bookmarkEnd w:id="585"/>
      <w:bookmarkEnd w:id="586"/>
      <w:bookmarkEnd w:id="587"/>
      <w:bookmarkEnd w:id="588"/>
    </w:p>
    <w:p w14:paraId="40C726FA">
      <w:pPr>
        <w:pStyle w:val="5"/>
        <w:snapToGrid w:val="0"/>
        <w:spacing w:before="0" w:after="0" w:line="360" w:lineRule="auto"/>
        <w:rPr>
          <w:rFonts w:hint="eastAsia" w:ascii="宋体" w:hAnsi="宋体"/>
          <w:b w:val="0"/>
          <w:snapToGrid w:val="0"/>
          <w:color w:val="auto"/>
          <w:sz w:val="24"/>
          <w:szCs w:val="24"/>
          <w:highlight w:val="none"/>
        </w:rPr>
      </w:pPr>
      <w:bookmarkStart w:id="589" w:name="_Toc200513200"/>
      <w:bookmarkStart w:id="590" w:name="_Toc29757"/>
      <w:bookmarkStart w:id="591" w:name="_Toc287607814"/>
      <w:bookmarkStart w:id="592" w:name="_Toc2588"/>
      <w:bookmarkStart w:id="593" w:name="_Toc430530502"/>
      <w:bookmarkStart w:id="594" w:name="_Toc224103386"/>
      <w:bookmarkStart w:id="595" w:name="_Toc509218778"/>
      <w:bookmarkStart w:id="596" w:name="_Toc277082620"/>
      <w:bookmarkStart w:id="597" w:name="_Toc287620753"/>
      <w:r>
        <w:rPr>
          <w:rFonts w:ascii="宋体" w:hAnsi="宋体"/>
          <w:b w:val="0"/>
          <w:snapToGrid w:val="0"/>
          <w:color w:val="auto"/>
          <w:sz w:val="24"/>
          <w:szCs w:val="24"/>
          <w:highlight w:val="none"/>
        </w:rPr>
        <w:t>2.1  初步评审标准</w:t>
      </w:r>
      <w:bookmarkEnd w:id="589"/>
      <w:bookmarkEnd w:id="590"/>
      <w:bookmarkEnd w:id="591"/>
      <w:bookmarkEnd w:id="592"/>
      <w:bookmarkEnd w:id="593"/>
      <w:bookmarkEnd w:id="594"/>
      <w:bookmarkEnd w:id="595"/>
      <w:bookmarkEnd w:id="596"/>
      <w:bookmarkEnd w:id="597"/>
    </w:p>
    <w:p w14:paraId="332F2B40">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2.1.</w:t>
      </w:r>
      <w:r>
        <w:rPr>
          <w:rFonts w:hint="eastAsia" w:ascii="宋体" w:hAnsi="宋体"/>
          <w:color w:val="auto"/>
          <w:kern w:val="0"/>
          <w:szCs w:val="21"/>
          <w:highlight w:val="none"/>
        </w:rPr>
        <w:t>1</w:t>
      </w:r>
      <w:r>
        <w:rPr>
          <w:rFonts w:ascii="宋体" w:hAnsi="宋体"/>
          <w:color w:val="auto"/>
          <w:kern w:val="0"/>
          <w:szCs w:val="21"/>
          <w:highlight w:val="none"/>
        </w:rPr>
        <w:t xml:space="preserve">  资格评审标准：见评标办法前附表（适用于未进行资格预审的）。</w:t>
      </w:r>
    </w:p>
    <w:p w14:paraId="339AF557">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2.1.</w:t>
      </w:r>
      <w:r>
        <w:rPr>
          <w:rFonts w:hint="eastAsia" w:ascii="宋体" w:hAnsi="宋体"/>
          <w:color w:val="auto"/>
          <w:kern w:val="0"/>
          <w:szCs w:val="21"/>
          <w:highlight w:val="none"/>
        </w:rPr>
        <w:t>2</w:t>
      </w:r>
      <w:r>
        <w:rPr>
          <w:rFonts w:ascii="宋体" w:hAnsi="宋体"/>
          <w:color w:val="auto"/>
          <w:kern w:val="0"/>
          <w:szCs w:val="21"/>
          <w:highlight w:val="none"/>
        </w:rPr>
        <w:t xml:space="preserve">  形式评审标准：见评标办法前附表。</w:t>
      </w:r>
    </w:p>
    <w:p w14:paraId="5AC2E232">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2.1.3  响应性评审标准：见评标办法前附表。</w:t>
      </w:r>
    </w:p>
    <w:p w14:paraId="016C7EF8">
      <w:pPr>
        <w:pStyle w:val="5"/>
        <w:snapToGrid w:val="0"/>
        <w:spacing w:before="0" w:after="0" w:line="360" w:lineRule="auto"/>
        <w:rPr>
          <w:rFonts w:hint="eastAsia" w:ascii="宋体" w:hAnsi="宋体"/>
          <w:b w:val="0"/>
          <w:snapToGrid w:val="0"/>
          <w:color w:val="auto"/>
          <w:sz w:val="24"/>
          <w:szCs w:val="24"/>
          <w:highlight w:val="none"/>
        </w:rPr>
      </w:pPr>
      <w:bookmarkStart w:id="598" w:name="_Toc200513201"/>
      <w:bookmarkStart w:id="599" w:name="_Toc287620754"/>
      <w:bookmarkStart w:id="600" w:name="_Toc224103387"/>
      <w:bookmarkStart w:id="601" w:name="_Toc509218779"/>
      <w:bookmarkStart w:id="602" w:name="_Toc430530503"/>
      <w:bookmarkStart w:id="603" w:name="_Toc27823"/>
      <w:bookmarkStart w:id="604" w:name="_Toc277082621"/>
      <w:bookmarkStart w:id="605" w:name="_Toc287607815"/>
      <w:bookmarkStart w:id="606" w:name="_Toc17923"/>
      <w:r>
        <w:rPr>
          <w:rFonts w:ascii="宋体" w:hAnsi="宋体"/>
          <w:b w:val="0"/>
          <w:snapToGrid w:val="0"/>
          <w:color w:val="auto"/>
          <w:sz w:val="24"/>
          <w:szCs w:val="24"/>
          <w:highlight w:val="none"/>
        </w:rPr>
        <w:t>2.2  分值构成与评分标准</w:t>
      </w:r>
      <w:bookmarkEnd w:id="598"/>
      <w:bookmarkEnd w:id="599"/>
      <w:bookmarkEnd w:id="600"/>
      <w:bookmarkEnd w:id="601"/>
      <w:bookmarkEnd w:id="602"/>
      <w:bookmarkEnd w:id="603"/>
      <w:bookmarkEnd w:id="604"/>
      <w:bookmarkEnd w:id="605"/>
      <w:bookmarkEnd w:id="606"/>
    </w:p>
    <w:p w14:paraId="3A4FABAA">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2.2.1  分值构成</w:t>
      </w:r>
    </w:p>
    <w:p w14:paraId="1D795BBF">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1</w:t>
      </w:r>
      <w:r>
        <w:rPr>
          <w:rFonts w:ascii="宋体" w:hAnsi="宋体"/>
          <w:color w:val="auto"/>
          <w:kern w:val="0"/>
          <w:szCs w:val="21"/>
          <w:highlight w:val="none"/>
        </w:rPr>
        <w:t>）技术</w:t>
      </w:r>
      <w:r>
        <w:rPr>
          <w:rFonts w:hint="eastAsia" w:ascii="宋体" w:hAnsi="宋体"/>
          <w:color w:val="auto"/>
          <w:kern w:val="0"/>
          <w:szCs w:val="21"/>
          <w:highlight w:val="none"/>
        </w:rPr>
        <w:t>部分</w:t>
      </w:r>
      <w:r>
        <w:rPr>
          <w:rFonts w:ascii="宋体" w:hAnsi="宋体"/>
          <w:color w:val="auto"/>
          <w:kern w:val="0"/>
          <w:szCs w:val="21"/>
          <w:highlight w:val="none"/>
        </w:rPr>
        <w:t>：见评标办法前附表</w:t>
      </w:r>
      <w:r>
        <w:rPr>
          <w:rFonts w:hint="eastAsia" w:ascii="宋体" w:hAnsi="宋体"/>
          <w:color w:val="auto"/>
          <w:kern w:val="0"/>
          <w:szCs w:val="21"/>
          <w:highlight w:val="none"/>
        </w:rPr>
        <w:t>；</w:t>
      </w:r>
    </w:p>
    <w:p w14:paraId="53C17C29">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商务部分</w:t>
      </w:r>
      <w:r>
        <w:rPr>
          <w:rFonts w:ascii="宋体" w:hAnsi="宋体"/>
          <w:color w:val="auto"/>
          <w:kern w:val="0"/>
          <w:szCs w:val="21"/>
          <w:highlight w:val="none"/>
        </w:rPr>
        <w:t>：见评标办法前附表</w:t>
      </w:r>
      <w:r>
        <w:rPr>
          <w:rFonts w:hint="eastAsia" w:ascii="宋体" w:hAnsi="宋体"/>
          <w:color w:val="auto"/>
          <w:kern w:val="0"/>
          <w:szCs w:val="21"/>
          <w:highlight w:val="none"/>
        </w:rPr>
        <w:t>。</w:t>
      </w:r>
    </w:p>
    <w:p w14:paraId="40C51F90">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3</w:t>
      </w:r>
      <w:r>
        <w:rPr>
          <w:rFonts w:ascii="宋体" w:hAnsi="宋体"/>
          <w:color w:val="auto"/>
          <w:kern w:val="0"/>
          <w:szCs w:val="21"/>
          <w:highlight w:val="none"/>
        </w:rPr>
        <w:t>）投标</w:t>
      </w:r>
      <w:r>
        <w:rPr>
          <w:rFonts w:hint="eastAsia" w:ascii="宋体" w:hAnsi="宋体"/>
          <w:color w:val="auto"/>
          <w:kern w:val="0"/>
          <w:szCs w:val="21"/>
          <w:highlight w:val="none"/>
        </w:rPr>
        <w:t>总</w:t>
      </w:r>
      <w:r>
        <w:rPr>
          <w:rFonts w:ascii="宋体" w:hAnsi="宋体"/>
          <w:color w:val="auto"/>
          <w:kern w:val="0"/>
          <w:szCs w:val="21"/>
          <w:highlight w:val="none"/>
        </w:rPr>
        <w:t>报价：见评标办法前附表</w:t>
      </w:r>
      <w:r>
        <w:rPr>
          <w:rFonts w:hint="eastAsia" w:ascii="宋体" w:hAnsi="宋体"/>
          <w:color w:val="auto"/>
          <w:kern w:val="0"/>
          <w:szCs w:val="21"/>
          <w:highlight w:val="none"/>
        </w:rPr>
        <w:t>。</w:t>
      </w:r>
    </w:p>
    <w:p w14:paraId="6558BC04">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 xml:space="preserve">2.2.2  </w:t>
      </w:r>
      <w:r>
        <w:rPr>
          <w:rFonts w:hint="eastAsia" w:ascii="宋体" w:hAnsi="宋体"/>
          <w:color w:val="auto"/>
          <w:kern w:val="0"/>
          <w:szCs w:val="21"/>
          <w:highlight w:val="none"/>
        </w:rPr>
        <w:t>评分标准</w:t>
      </w:r>
    </w:p>
    <w:p w14:paraId="5DF1F530">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技术</w:t>
      </w:r>
      <w:r>
        <w:rPr>
          <w:rFonts w:hint="eastAsia" w:ascii="宋体" w:hAnsi="宋体"/>
          <w:color w:val="auto"/>
          <w:kern w:val="0"/>
          <w:szCs w:val="21"/>
          <w:highlight w:val="none"/>
          <w:lang w:val="en-US" w:eastAsia="zh-CN"/>
        </w:rPr>
        <w:t>评审</w:t>
      </w:r>
      <w:r>
        <w:rPr>
          <w:rFonts w:ascii="宋体" w:hAnsi="宋体"/>
          <w:color w:val="auto"/>
          <w:kern w:val="0"/>
          <w:szCs w:val="21"/>
          <w:highlight w:val="none"/>
        </w:rPr>
        <w:t>标准：见评标办法前附表；</w:t>
      </w:r>
    </w:p>
    <w:p w14:paraId="26E6D793">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商务评审</w:t>
      </w:r>
      <w:r>
        <w:rPr>
          <w:rFonts w:ascii="宋体" w:hAnsi="宋体"/>
          <w:color w:val="auto"/>
          <w:kern w:val="0"/>
          <w:szCs w:val="21"/>
          <w:highlight w:val="none"/>
        </w:rPr>
        <w:t>标准：见评标办法前附表</w:t>
      </w:r>
      <w:r>
        <w:rPr>
          <w:rFonts w:hint="eastAsia" w:ascii="宋体" w:hAnsi="宋体"/>
          <w:color w:val="auto"/>
          <w:kern w:val="0"/>
          <w:szCs w:val="21"/>
          <w:highlight w:val="none"/>
          <w:lang w:eastAsia="zh-CN"/>
        </w:rPr>
        <w:t>；</w:t>
      </w:r>
    </w:p>
    <w:p w14:paraId="483C69A4">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）投标函</w:t>
      </w:r>
      <w:r>
        <w:rPr>
          <w:rFonts w:hint="eastAsia" w:ascii="宋体" w:hAnsi="宋体"/>
          <w:color w:val="auto"/>
          <w:kern w:val="0"/>
          <w:szCs w:val="21"/>
          <w:highlight w:val="none"/>
          <w:lang w:val="en-US" w:eastAsia="zh-CN"/>
        </w:rPr>
        <w:t>部分</w:t>
      </w:r>
      <w:r>
        <w:rPr>
          <w:rFonts w:hint="eastAsia" w:ascii="宋体" w:hAnsi="宋体"/>
          <w:color w:val="auto"/>
          <w:kern w:val="0"/>
          <w:szCs w:val="21"/>
          <w:highlight w:val="none"/>
        </w:rPr>
        <w:t>评审标准：见评标办法前附表。</w:t>
      </w:r>
    </w:p>
    <w:p w14:paraId="50AD96C3">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 xml:space="preserve">2.2.3  </w:t>
      </w:r>
      <w:r>
        <w:rPr>
          <w:rFonts w:ascii="宋体" w:hAnsi="宋体"/>
          <w:color w:val="auto"/>
          <w:kern w:val="0"/>
          <w:szCs w:val="21"/>
          <w:highlight w:val="none"/>
        </w:rPr>
        <w:t>评标基准价计算</w:t>
      </w:r>
    </w:p>
    <w:p w14:paraId="2E7D9D0B">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评标基准价计算方法：见评标办法前附表。</w:t>
      </w:r>
    </w:p>
    <w:p w14:paraId="23FE7F8C">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2.2.</w:t>
      </w:r>
      <w:r>
        <w:rPr>
          <w:rFonts w:hint="eastAsia" w:ascii="宋体" w:hAnsi="宋体"/>
          <w:color w:val="auto"/>
          <w:kern w:val="0"/>
          <w:szCs w:val="21"/>
          <w:highlight w:val="none"/>
        </w:rPr>
        <w:t>4</w:t>
      </w:r>
      <w:r>
        <w:rPr>
          <w:rFonts w:ascii="宋体" w:hAnsi="宋体"/>
          <w:color w:val="auto"/>
          <w:kern w:val="0"/>
          <w:szCs w:val="21"/>
          <w:highlight w:val="none"/>
        </w:rPr>
        <w:t xml:space="preserve">  投标报价的偏差率计算</w:t>
      </w:r>
      <w:r>
        <w:rPr>
          <w:rFonts w:hint="eastAsia" w:ascii="宋体" w:hAnsi="宋体"/>
          <w:color w:val="auto"/>
          <w:kern w:val="0"/>
          <w:szCs w:val="21"/>
          <w:highlight w:val="none"/>
        </w:rPr>
        <w:t>和允许偏差范围</w:t>
      </w:r>
    </w:p>
    <w:p w14:paraId="756FDB73">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投标报价的偏差率计算公式：见评标办法前附表</w:t>
      </w:r>
      <w:r>
        <w:rPr>
          <w:rFonts w:hint="eastAsia" w:ascii="宋体" w:hAnsi="宋体"/>
          <w:color w:val="auto"/>
          <w:kern w:val="0"/>
          <w:szCs w:val="21"/>
          <w:highlight w:val="none"/>
        </w:rPr>
        <w:t>；</w:t>
      </w:r>
    </w:p>
    <w:p w14:paraId="5F42B074">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（2）投标报价的允许偏差范围</w:t>
      </w:r>
      <w:r>
        <w:rPr>
          <w:rFonts w:ascii="宋体" w:hAnsi="宋体"/>
          <w:color w:val="auto"/>
          <w:kern w:val="0"/>
          <w:szCs w:val="21"/>
          <w:highlight w:val="none"/>
        </w:rPr>
        <w:t>：见评标办法前附表</w:t>
      </w:r>
      <w:r>
        <w:rPr>
          <w:rFonts w:hint="eastAsia" w:ascii="宋体" w:hAnsi="宋体"/>
          <w:color w:val="auto"/>
          <w:kern w:val="0"/>
          <w:szCs w:val="21"/>
          <w:highlight w:val="none"/>
        </w:rPr>
        <w:t>。</w:t>
      </w:r>
    </w:p>
    <w:p w14:paraId="1C783EB7">
      <w:pPr>
        <w:pStyle w:val="4"/>
        <w:spacing w:before="0" w:after="0" w:line="360" w:lineRule="auto"/>
        <w:rPr>
          <w:rFonts w:hint="eastAsia" w:ascii="宋体" w:hAnsi="宋体"/>
          <w:b w:val="0"/>
          <w:snapToGrid w:val="0"/>
          <w:color w:val="auto"/>
          <w:highlight w:val="none"/>
        </w:rPr>
      </w:pPr>
      <w:bookmarkStart w:id="607" w:name="_Toc430530504"/>
      <w:bookmarkStart w:id="608" w:name="_Toc509218780"/>
      <w:bookmarkStart w:id="609" w:name="_Toc200513202"/>
      <w:bookmarkStart w:id="610" w:name="_Toc224103388"/>
      <w:bookmarkStart w:id="611" w:name="_Toc277082622"/>
      <w:bookmarkStart w:id="612" w:name="_Toc287620755"/>
      <w:bookmarkStart w:id="613" w:name="_Toc287607816"/>
      <w:bookmarkStart w:id="614" w:name="_Toc22615"/>
      <w:bookmarkStart w:id="615" w:name="_Toc4568"/>
      <w:r>
        <w:rPr>
          <w:rFonts w:ascii="宋体" w:hAnsi="宋体"/>
          <w:b w:val="0"/>
          <w:snapToGrid w:val="0"/>
          <w:color w:val="auto"/>
          <w:highlight w:val="none"/>
        </w:rPr>
        <w:t>3.  评标程序</w:t>
      </w:r>
      <w:bookmarkEnd w:id="607"/>
      <w:bookmarkEnd w:id="608"/>
      <w:bookmarkEnd w:id="609"/>
      <w:bookmarkEnd w:id="610"/>
      <w:bookmarkEnd w:id="611"/>
      <w:bookmarkEnd w:id="612"/>
      <w:bookmarkEnd w:id="613"/>
      <w:bookmarkEnd w:id="614"/>
      <w:bookmarkEnd w:id="615"/>
    </w:p>
    <w:p w14:paraId="4C0AAD86">
      <w:pPr>
        <w:pStyle w:val="5"/>
        <w:snapToGrid w:val="0"/>
        <w:spacing w:before="0" w:after="0" w:line="360" w:lineRule="auto"/>
        <w:rPr>
          <w:rFonts w:hint="eastAsia" w:ascii="宋体" w:hAnsi="宋体"/>
          <w:b w:val="0"/>
          <w:snapToGrid w:val="0"/>
          <w:color w:val="auto"/>
          <w:sz w:val="24"/>
          <w:szCs w:val="24"/>
          <w:highlight w:val="none"/>
        </w:rPr>
      </w:pPr>
      <w:bookmarkStart w:id="616" w:name="_Toc287607817"/>
      <w:bookmarkStart w:id="617" w:name="_Toc509218781"/>
      <w:bookmarkStart w:id="618" w:name="_Toc287620756"/>
      <w:bookmarkStart w:id="619" w:name="_Toc21102"/>
      <w:bookmarkStart w:id="620" w:name="_Toc200513203"/>
      <w:bookmarkStart w:id="621" w:name="_Toc430530505"/>
      <w:bookmarkStart w:id="622" w:name="_Toc277082623"/>
      <w:bookmarkStart w:id="623" w:name="_Toc21078"/>
      <w:bookmarkStart w:id="624" w:name="_Toc224103389"/>
      <w:r>
        <w:rPr>
          <w:rFonts w:ascii="宋体" w:hAnsi="宋体"/>
          <w:b w:val="0"/>
          <w:snapToGrid w:val="0"/>
          <w:color w:val="auto"/>
          <w:sz w:val="24"/>
          <w:szCs w:val="24"/>
          <w:highlight w:val="none"/>
        </w:rPr>
        <w:t>3.1  初步评审</w:t>
      </w:r>
      <w:bookmarkEnd w:id="616"/>
      <w:bookmarkEnd w:id="617"/>
      <w:bookmarkEnd w:id="618"/>
      <w:bookmarkEnd w:id="619"/>
      <w:bookmarkEnd w:id="620"/>
      <w:bookmarkEnd w:id="621"/>
      <w:bookmarkEnd w:id="622"/>
      <w:bookmarkEnd w:id="623"/>
      <w:bookmarkEnd w:id="624"/>
    </w:p>
    <w:p w14:paraId="50AFCC9D">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3.1.1  评标委员会依据本章第 2.1 款规定的标准对投标文件进行初步评审。有一项不符合评审标准的，作否决投标处理。（适用于未进行资格预审的）</w:t>
      </w:r>
    </w:p>
    <w:p w14:paraId="469F9512">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3.1.2  投标报价有算术错误的，评标委员会按以下原则对投标报价进行修正，修正的价格经投标人书面确认后具有约束力</w:t>
      </w:r>
      <w:r>
        <w:rPr>
          <w:rFonts w:hint="eastAsia" w:ascii="宋体" w:hAnsi="宋体"/>
          <w:color w:val="auto"/>
          <w:kern w:val="0"/>
          <w:szCs w:val="21"/>
          <w:highlight w:val="none"/>
        </w:rPr>
        <w:t>，修正原则如下：</w:t>
      </w:r>
    </w:p>
    <w:p w14:paraId="73269B2B">
      <w:pPr>
        <w:autoSpaceDE w:val="0"/>
        <w:autoSpaceDN w:val="0"/>
        <w:adjustRightInd w:val="0"/>
        <w:snapToGrid w:val="0"/>
        <w:spacing w:line="360" w:lineRule="auto"/>
        <w:ind w:firstLine="532"/>
        <w:rPr>
          <w:rFonts w:hint="eastAsia" w:ascii="宋体" w:hAnsi="宋体"/>
          <w:color w:val="auto"/>
          <w:kern w:val="0"/>
          <w:szCs w:val="21"/>
          <w:highlight w:val="none"/>
        </w:rPr>
      </w:pPr>
      <w:r>
        <w:rPr>
          <w:rFonts w:ascii="宋体" w:hAnsi="宋体"/>
          <w:color w:val="auto"/>
          <w:spacing w:val="-1"/>
          <w:kern w:val="0"/>
          <w:szCs w:val="21"/>
          <w:highlight w:val="none"/>
        </w:rPr>
        <w:t>（1）投标文件中的大写金额与小写金额不一致的，以大写金</w:t>
      </w:r>
      <w:r>
        <w:rPr>
          <w:rFonts w:ascii="宋体" w:hAnsi="宋体"/>
          <w:color w:val="auto"/>
          <w:kern w:val="0"/>
          <w:szCs w:val="21"/>
          <w:highlight w:val="none"/>
        </w:rPr>
        <w:t>额为准</w:t>
      </w:r>
      <w:r>
        <w:rPr>
          <w:rFonts w:hint="eastAsia" w:ascii="宋体" w:hAnsi="宋体"/>
          <w:color w:val="auto"/>
          <w:kern w:val="0"/>
          <w:szCs w:val="21"/>
          <w:highlight w:val="none"/>
        </w:rPr>
        <w:t>；</w:t>
      </w:r>
    </w:p>
    <w:p w14:paraId="2B1BB357">
      <w:pPr>
        <w:autoSpaceDE w:val="0"/>
        <w:autoSpaceDN w:val="0"/>
        <w:adjustRightInd w:val="0"/>
        <w:snapToGrid w:val="0"/>
        <w:spacing w:line="360" w:lineRule="auto"/>
        <w:ind w:firstLine="532"/>
        <w:rPr>
          <w:rFonts w:hint="eastAsia" w:ascii="宋体" w:hAnsi="宋体"/>
          <w:color w:val="auto"/>
          <w:kern w:val="0"/>
          <w:szCs w:val="21"/>
          <w:highlight w:val="none"/>
        </w:rPr>
      </w:pPr>
      <w:r>
        <w:rPr>
          <w:rFonts w:hint="eastAsia" w:ascii="宋体" w:hAnsi="宋体"/>
          <w:color w:val="auto"/>
          <w:kern w:val="0"/>
          <w:szCs w:val="21"/>
          <w:highlight w:val="none"/>
        </w:rPr>
        <w:t>（2）投标函中的总报价与已标价工程量清单总报价不一致的，由评标委员会作否决投标处理。</w:t>
      </w:r>
    </w:p>
    <w:p w14:paraId="60BBC7AD">
      <w:pPr>
        <w:pStyle w:val="5"/>
        <w:snapToGrid w:val="0"/>
        <w:spacing w:before="0" w:after="0" w:line="360" w:lineRule="auto"/>
        <w:rPr>
          <w:rFonts w:hint="eastAsia" w:ascii="宋体" w:hAnsi="宋体"/>
          <w:b w:val="0"/>
          <w:snapToGrid w:val="0"/>
          <w:color w:val="auto"/>
          <w:sz w:val="24"/>
          <w:szCs w:val="24"/>
          <w:highlight w:val="none"/>
        </w:rPr>
      </w:pPr>
      <w:bookmarkStart w:id="625" w:name="_Toc224103390"/>
      <w:bookmarkStart w:id="626" w:name="_Toc509218782"/>
      <w:bookmarkStart w:id="627" w:name="_Toc31837"/>
      <w:bookmarkStart w:id="628" w:name="_Toc200513204"/>
      <w:bookmarkStart w:id="629" w:name="_Toc287607818"/>
      <w:bookmarkStart w:id="630" w:name="_Toc14760"/>
      <w:bookmarkStart w:id="631" w:name="_Toc287620757"/>
      <w:bookmarkStart w:id="632" w:name="_Toc277082624"/>
      <w:bookmarkStart w:id="633" w:name="_Toc430530506"/>
      <w:r>
        <w:rPr>
          <w:rFonts w:ascii="宋体" w:hAnsi="宋体"/>
          <w:b w:val="0"/>
          <w:snapToGrid w:val="0"/>
          <w:color w:val="auto"/>
          <w:sz w:val="24"/>
          <w:szCs w:val="24"/>
          <w:highlight w:val="none"/>
        </w:rPr>
        <w:t>3.2  详细评审</w:t>
      </w:r>
      <w:bookmarkEnd w:id="625"/>
      <w:bookmarkEnd w:id="626"/>
      <w:bookmarkEnd w:id="627"/>
      <w:bookmarkEnd w:id="628"/>
      <w:bookmarkEnd w:id="629"/>
      <w:bookmarkEnd w:id="630"/>
      <w:bookmarkEnd w:id="631"/>
      <w:bookmarkEnd w:id="632"/>
      <w:bookmarkEnd w:id="633"/>
    </w:p>
    <w:p w14:paraId="223DDAF7">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3.2.1  </w:t>
      </w:r>
      <w:r>
        <w:rPr>
          <w:rFonts w:hint="eastAsia" w:ascii="宋体" w:hAnsi="宋体" w:cs="宋体"/>
          <w:color w:val="auto"/>
          <w:szCs w:val="22"/>
          <w:highlight w:val="none"/>
          <w:lang w:val="en-US" w:eastAsia="zh-CN"/>
        </w:rPr>
        <w:t>详细评标程序：</w:t>
      </w:r>
      <w:r>
        <w:rPr>
          <w:rFonts w:hint="eastAsia" w:ascii="宋体" w:hAnsi="宋体" w:eastAsia="宋体" w:cs="宋体"/>
          <w:color w:val="auto"/>
          <w:kern w:val="2"/>
          <w:szCs w:val="22"/>
          <w:highlight w:val="none"/>
        </w:rPr>
        <w:t>见评标办法前附表</w:t>
      </w:r>
      <w:r>
        <w:rPr>
          <w:rFonts w:hint="eastAsia" w:ascii="宋体" w:hAnsi="宋体"/>
          <w:color w:val="auto"/>
          <w:kern w:val="0"/>
          <w:szCs w:val="21"/>
          <w:highlight w:val="none"/>
        </w:rPr>
        <w:t>。</w:t>
      </w:r>
    </w:p>
    <w:p w14:paraId="2C1A4901">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3.2.2  各类评分分值的最终计算结果保留小数点后两位，小数点后第三位“四舍五入”。</w:t>
      </w:r>
    </w:p>
    <w:p w14:paraId="5C4745B5">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3.2.3  投标人得分=A+B</w:t>
      </w:r>
      <w:r>
        <w:rPr>
          <w:rFonts w:hint="eastAsia" w:ascii="宋体" w:hAnsi="宋体"/>
          <w:color w:val="auto"/>
          <w:kern w:val="0"/>
          <w:szCs w:val="21"/>
          <w:highlight w:val="none"/>
          <w:lang w:val="en-US" w:eastAsia="zh-CN"/>
        </w:rPr>
        <w:t>+C</w:t>
      </w:r>
      <w:r>
        <w:rPr>
          <w:rFonts w:hint="eastAsia" w:ascii="宋体" w:hAnsi="宋体"/>
          <w:color w:val="auto"/>
          <w:kern w:val="0"/>
          <w:szCs w:val="21"/>
          <w:highlight w:val="none"/>
        </w:rPr>
        <w:t>。</w:t>
      </w:r>
    </w:p>
    <w:p w14:paraId="354A2A83">
      <w:pPr>
        <w:pStyle w:val="5"/>
        <w:snapToGrid w:val="0"/>
        <w:spacing w:before="0" w:after="0" w:line="360" w:lineRule="auto"/>
        <w:rPr>
          <w:rFonts w:hint="eastAsia" w:ascii="宋体" w:hAnsi="宋体"/>
          <w:b w:val="0"/>
          <w:snapToGrid w:val="0"/>
          <w:color w:val="auto"/>
          <w:sz w:val="24"/>
          <w:szCs w:val="24"/>
          <w:highlight w:val="none"/>
        </w:rPr>
      </w:pPr>
      <w:bookmarkStart w:id="634" w:name="_Toc7986"/>
      <w:bookmarkStart w:id="635" w:name="_Toc430530507"/>
      <w:bookmarkStart w:id="636" w:name="_Toc277082625"/>
      <w:bookmarkStart w:id="637" w:name="_Toc287607819"/>
      <w:bookmarkStart w:id="638" w:name="_Toc509218783"/>
      <w:bookmarkStart w:id="639" w:name="_Toc224103391"/>
      <w:bookmarkStart w:id="640" w:name="_Toc287620758"/>
      <w:bookmarkStart w:id="641" w:name="_Toc200513205"/>
      <w:bookmarkStart w:id="642" w:name="_Toc29615"/>
      <w:r>
        <w:rPr>
          <w:rFonts w:ascii="宋体" w:hAnsi="宋体"/>
          <w:b w:val="0"/>
          <w:snapToGrid w:val="0"/>
          <w:color w:val="auto"/>
          <w:sz w:val="24"/>
          <w:szCs w:val="24"/>
          <w:highlight w:val="none"/>
        </w:rPr>
        <w:t>3.3  投标文件的澄清和补正</w:t>
      </w:r>
      <w:bookmarkEnd w:id="634"/>
      <w:bookmarkEnd w:id="635"/>
      <w:bookmarkEnd w:id="636"/>
      <w:bookmarkEnd w:id="637"/>
      <w:bookmarkEnd w:id="638"/>
      <w:bookmarkEnd w:id="639"/>
      <w:bookmarkEnd w:id="640"/>
      <w:bookmarkEnd w:id="641"/>
      <w:bookmarkEnd w:id="642"/>
    </w:p>
    <w:p w14:paraId="1ADDD6C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14:paraId="1CFBB752">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3.3.2  澄清、说明和补正不得改变投标文件的实质性内容。投标人的书面澄清、说明和补正属于投标文件的组成部分。</w:t>
      </w:r>
    </w:p>
    <w:p w14:paraId="112BA707">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3.3.3  评标委员会对投标人提交的澄清、说明或补正有疑问的，可以要求投标人进一步澄清、说明或补正，直至满足评标委员会的要求。</w:t>
      </w:r>
    </w:p>
    <w:p w14:paraId="52B35FDB">
      <w:pPr>
        <w:pStyle w:val="5"/>
        <w:snapToGrid w:val="0"/>
        <w:spacing w:before="0" w:after="0" w:line="360" w:lineRule="auto"/>
        <w:rPr>
          <w:rFonts w:hint="eastAsia" w:ascii="宋体" w:hAnsi="宋体"/>
          <w:b w:val="0"/>
          <w:snapToGrid w:val="0"/>
          <w:color w:val="auto"/>
          <w:sz w:val="24"/>
          <w:szCs w:val="24"/>
          <w:highlight w:val="none"/>
        </w:rPr>
      </w:pPr>
      <w:bookmarkStart w:id="643" w:name="_Toc224103392"/>
      <w:bookmarkStart w:id="644" w:name="_Toc287620759"/>
      <w:bookmarkStart w:id="645" w:name="_Toc509218784"/>
      <w:bookmarkStart w:id="646" w:name="_Toc200513206"/>
      <w:bookmarkStart w:id="647" w:name="_Toc17868"/>
      <w:bookmarkStart w:id="648" w:name="_Toc287607820"/>
      <w:bookmarkStart w:id="649" w:name="_Toc430530508"/>
      <w:bookmarkStart w:id="650" w:name="_Toc277082626"/>
      <w:bookmarkStart w:id="651" w:name="_Toc2499"/>
      <w:r>
        <w:rPr>
          <w:rFonts w:ascii="宋体" w:hAnsi="宋体"/>
          <w:b w:val="0"/>
          <w:snapToGrid w:val="0"/>
          <w:color w:val="auto"/>
          <w:sz w:val="24"/>
          <w:szCs w:val="24"/>
          <w:highlight w:val="none"/>
        </w:rPr>
        <w:t>3.4  评标结果</w:t>
      </w:r>
      <w:bookmarkEnd w:id="643"/>
      <w:bookmarkEnd w:id="644"/>
      <w:bookmarkEnd w:id="645"/>
      <w:bookmarkEnd w:id="646"/>
      <w:bookmarkEnd w:id="647"/>
      <w:bookmarkEnd w:id="648"/>
      <w:bookmarkEnd w:id="649"/>
      <w:bookmarkEnd w:id="650"/>
      <w:bookmarkEnd w:id="651"/>
    </w:p>
    <w:p w14:paraId="66D0DD2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 xml:space="preserve">.1 </w:t>
      </w:r>
      <w:r>
        <w:rPr>
          <w:rFonts w:ascii="宋体" w:hAnsi="宋体"/>
          <w:color w:val="auto"/>
          <w:spacing w:val="1"/>
          <w:kern w:val="0"/>
          <w:szCs w:val="21"/>
          <w:highlight w:val="none"/>
        </w:rPr>
        <w:t xml:space="preserve"> </w:t>
      </w:r>
      <w:r>
        <w:rPr>
          <w:rFonts w:ascii="宋体" w:hAnsi="宋体"/>
          <w:color w:val="auto"/>
          <w:kern w:val="0"/>
          <w:szCs w:val="21"/>
          <w:highlight w:val="none"/>
        </w:rPr>
        <w:t>除第二章“投标</w:t>
      </w:r>
      <w:r>
        <w:rPr>
          <w:rFonts w:ascii="宋体" w:hAnsi="宋体"/>
          <w:color w:val="auto"/>
          <w:spacing w:val="1"/>
          <w:kern w:val="0"/>
          <w:szCs w:val="21"/>
          <w:highlight w:val="none"/>
        </w:rPr>
        <w:t>人</w:t>
      </w:r>
      <w:r>
        <w:rPr>
          <w:rFonts w:ascii="宋体" w:hAnsi="宋体"/>
          <w:color w:val="auto"/>
          <w:kern w:val="0"/>
          <w:szCs w:val="21"/>
          <w:highlight w:val="none"/>
        </w:rPr>
        <w:t>须知”前</w:t>
      </w:r>
      <w:r>
        <w:rPr>
          <w:rFonts w:ascii="宋体" w:hAnsi="宋体"/>
          <w:color w:val="auto"/>
          <w:spacing w:val="1"/>
          <w:kern w:val="0"/>
          <w:szCs w:val="21"/>
          <w:highlight w:val="none"/>
        </w:rPr>
        <w:t>附</w:t>
      </w:r>
      <w:r>
        <w:rPr>
          <w:rFonts w:ascii="宋体" w:hAnsi="宋体"/>
          <w:color w:val="auto"/>
          <w:kern w:val="0"/>
          <w:szCs w:val="21"/>
          <w:highlight w:val="none"/>
        </w:rPr>
        <w:t>表授权直</w:t>
      </w:r>
      <w:r>
        <w:rPr>
          <w:rFonts w:ascii="宋体" w:hAnsi="宋体"/>
          <w:color w:val="auto"/>
          <w:spacing w:val="1"/>
          <w:kern w:val="0"/>
          <w:szCs w:val="21"/>
          <w:highlight w:val="none"/>
        </w:rPr>
        <w:t>接</w:t>
      </w:r>
      <w:r>
        <w:rPr>
          <w:rFonts w:ascii="宋体" w:hAnsi="宋体"/>
          <w:color w:val="auto"/>
          <w:kern w:val="0"/>
          <w:szCs w:val="21"/>
          <w:highlight w:val="none"/>
        </w:rPr>
        <w:t>确定中标</w:t>
      </w:r>
      <w:r>
        <w:rPr>
          <w:rFonts w:ascii="宋体" w:hAnsi="宋体"/>
          <w:color w:val="auto"/>
          <w:spacing w:val="1"/>
          <w:kern w:val="0"/>
          <w:szCs w:val="21"/>
          <w:highlight w:val="none"/>
        </w:rPr>
        <w:t>人</w:t>
      </w:r>
      <w:r>
        <w:rPr>
          <w:rFonts w:ascii="宋体" w:hAnsi="宋体"/>
          <w:color w:val="auto"/>
          <w:kern w:val="0"/>
          <w:szCs w:val="21"/>
          <w:highlight w:val="none"/>
        </w:rPr>
        <w:t>外，评标</w:t>
      </w:r>
      <w:r>
        <w:rPr>
          <w:rFonts w:ascii="宋体" w:hAnsi="宋体"/>
          <w:color w:val="auto"/>
          <w:spacing w:val="1"/>
          <w:kern w:val="0"/>
          <w:szCs w:val="21"/>
          <w:highlight w:val="none"/>
        </w:rPr>
        <w:t>委</w:t>
      </w:r>
      <w:r>
        <w:rPr>
          <w:rFonts w:ascii="宋体" w:hAnsi="宋体"/>
          <w:color w:val="auto"/>
          <w:kern w:val="0"/>
          <w:szCs w:val="21"/>
          <w:highlight w:val="none"/>
        </w:rPr>
        <w:t>员会按照</w:t>
      </w:r>
      <w:r>
        <w:rPr>
          <w:rFonts w:ascii="宋体" w:hAnsi="宋体"/>
          <w:color w:val="auto"/>
          <w:spacing w:val="1"/>
          <w:kern w:val="0"/>
          <w:szCs w:val="21"/>
          <w:highlight w:val="none"/>
        </w:rPr>
        <w:t>得分</w:t>
      </w:r>
      <w:r>
        <w:rPr>
          <w:rFonts w:ascii="宋体" w:hAnsi="宋体"/>
          <w:color w:val="auto"/>
          <w:kern w:val="0"/>
          <w:szCs w:val="21"/>
          <w:highlight w:val="none"/>
        </w:rPr>
        <w:t>由高到低的顺序推荐中标候选人。</w:t>
      </w:r>
    </w:p>
    <w:p w14:paraId="42D1481F">
      <w:pPr>
        <w:autoSpaceDE w:val="0"/>
        <w:autoSpaceDN w:val="0"/>
        <w:adjustRightInd w:val="0"/>
        <w:snapToGrid w:val="0"/>
        <w:spacing w:line="360" w:lineRule="auto"/>
        <w:ind w:firstLine="424" w:firstLineChars="200"/>
        <w:rPr>
          <w:rFonts w:ascii="宋体" w:hAnsi="宋体"/>
          <w:color w:val="auto"/>
          <w:kern w:val="0"/>
          <w:szCs w:val="21"/>
          <w:highlight w:val="none"/>
        </w:rPr>
      </w:pPr>
      <w:r>
        <w:rPr>
          <w:rFonts w:ascii="宋体" w:hAnsi="宋体"/>
          <w:color w:val="auto"/>
          <w:spacing w:val="1"/>
          <w:kern w:val="0"/>
          <w:szCs w:val="21"/>
          <w:highlight w:val="none"/>
        </w:rPr>
        <w:t>3</w:t>
      </w:r>
      <w:r>
        <w:rPr>
          <w:rFonts w:ascii="宋体" w:hAnsi="宋体"/>
          <w:color w:val="auto"/>
          <w:kern w:val="0"/>
          <w:szCs w:val="21"/>
          <w:highlight w:val="none"/>
        </w:rPr>
        <w:t>.4.2  评标</w:t>
      </w:r>
      <w:r>
        <w:rPr>
          <w:rFonts w:ascii="宋体" w:hAnsi="宋体"/>
          <w:color w:val="auto"/>
          <w:spacing w:val="-1"/>
          <w:kern w:val="0"/>
          <w:szCs w:val="21"/>
          <w:highlight w:val="none"/>
        </w:rPr>
        <w:t>委</w:t>
      </w:r>
      <w:r>
        <w:rPr>
          <w:rFonts w:ascii="宋体" w:hAnsi="宋体"/>
          <w:color w:val="auto"/>
          <w:kern w:val="0"/>
          <w:szCs w:val="21"/>
          <w:highlight w:val="none"/>
        </w:rPr>
        <w:t>员会完成评标后，应当向招标人提交书面评标报告</w:t>
      </w:r>
      <w:r>
        <w:rPr>
          <w:rFonts w:hint="eastAsia" w:ascii="宋体" w:hAnsi="宋体"/>
          <w:color w:val="auto"/>
          <w:kern w:val="0"/>
          <w:szCs w:val="21"/>
          <w:highlight w:val="none"/>
        </w:rPr>
        <w:t>和中标候选人名单</w:t>
      </w:r>
      <w:r>
        <w:rPr>
          <w:rFonts w:ascii="宋体" w:hAnsi="宋体"/>
          <w:color w:val="auto"/>
          <w:kern w:val="0"/>
          <w:szCs w:val="21"/>
          <w:highlight w:val="none"/>
        </w:rPr>
        <w:t>。</w:t>
      </w:r>
    </w:p>
    <w:p w14:paraId="7D75A316">
      <w:pPr>
        <w:autoSpaceDE w:val="0"/>
        <w:autoSpaceDN w:val="0"/>
        <w:adjustRightInd w:val="0"/>
        <w:snapToGrid w:val="0"/>
        <w:spacing w:line="360" w:lineRule="auto"/>
        <w:ind w:firstLine="420" w:firstLineChars="200"/>
        <w:rPr>
          <w:rFonts w:hint="eastAsia" w:ascii="宋体" w:hAnsi="宋体"/>
          <w:color w:val="auto"/>
          <w:kern w:val="0"/>
          <w:szCs w:val="21"/>
          <w:highlight w:val="none"/>
        </w:rPr>
      </w:pPr>
      <w:r>
        <w:rPr>
          <w:rFonts w:hint="eastAsia" w:asciiTheme="minorEastAsia" w:hAnsiTheme="minorEastAsia" w:eastAsiaTheme="minorEastAsia"/>
          <w:color w:val="auto"/>
          <w:kern w:val="0"/>
          <w:szCs w:val="21"/>
          <w:highlight w:val="none"/>
          <w:lang w:val="en-US" w:eastAsia="zh-CN"/>
        </w:rPr>
        <w:t>3.4.3 有效投标人不足三个的，</w:t>
      </w:r>
      <w:r>
        <w:rPr>
          <w:rFonts w:hint="eastAsia" w:asciiTheme="minorEastAsia" w:hAnsiTheme="minorEastAsia" w:eastAsiaTheme="minorEastAsia"/>
          <w:color w:val="auto"/>
          <w:kern w:val="0"/>
          <w:szCs w:val="21"/>
          <w:highlight w:val="none"/>
        </w:rPr>
        <w:t>评标委员会应当对有效投标人是否仍具有竞争性进行论证</w:t>
      </w:r>
      <w:r>
        <w:rPr>
          <w:rFonts w:hint="eastAsia" w:asciiTheme="minorEastAsia" w:hAnsiTheme="minorEastAsia" w:eastAsiaTheme="minorEastAsia"/>
          <w:color w:val="auto"/>
          <w:kern w:val="0"/>
          <w:szCs w:val="21"/>
          <w:highlight w:val="none"/>
          <w:lang w:val="en-US" w:eastAsia="zh-CN"/>
        </w:rPr>
        <w:t>，并在评标报告中记载论证过程和结果</w:t>
      </w:r>
      <w:r>
        <w:rPr>
          <w:rFonts w:ascii="宋体" w:hAnsi="宋体"/>
          <w:color w:val="auto"/>
          <w:kern w:val="0"/>
          <w:szCs w:val="21"/>
          <w:highlight w:val="none"/>
        </w:rPr>
        <w:t>。</w:t>
      </w:r>
    </w:p>
    <w:p w14:paraId="24FE8C7D">
      <w:pPr>
        <w:spacing w:line="360" w:lineRule="auto"/>
        <w:rPr>
          <w:rFonts w:hint="eastAsia" w:ascii="宋体" w:hAnsi="宋体"/>
          <w:b/>
          <w:color w:val="auto"/>
          <w:szCs w:val="20"/>
          <w:highlight w:val="none"/>
        </w:rPr>
      </w:pPr>
      <w:r>
        <w:rPr>
          <w:rFonts w:ascii="宋体" w:hAnsi="宋体"/>
          <w:color w:val="auto"/>
          <w:kern w:val="0"/>
          <w:sz w:val="20"/>
          <w:szCs w:val="20"/>
          <w:highlight w:val="none"/>
        </w:rPr>
        <w:br w:type="page"/>
      </w:r>
    </w:p>
    <w:p w14:paraId="546056E0">
      <w:pPr>
        <w:pStyle w:val="33"/>
        <w:spacing w:line="360" w:lineRule="auto"/>
        <w:rPr>
          <w:rFonts w:hint="eastAsia" w:ascii="宋体" w:hAnsi="宋体"/>
          <w:b/>
          <w:color w:val="auto"/>
          <w:sz w:val="28"/>
          <w:szCs w:val="28"/>
          <w:highlight w:val="none"/>
          <w:u w:val="none"/>
          <w:lang w:eastAsia="zh-CN"/>
        </w:rPr>
      </w:pPr>
      <w:bookmarkStart w:id="652" w:name="招标文件04章合同条款及格式"/>
      <w:bookmarkEnd w:id="652"/>
      <w:bookmarkStart w:id="653" w:name="招标文件03章02评标办法综合评估法02附件02"/>
      <w:bookmarkEnd w:id="653"/>
      <w:bookmarkStart w:id="654" w:name="_Toc230410480"/>
      <w:bookmarkStart w:id="655" w:name="_Toc277082627"/>
      <w:r>
        <w:rPr>
          <w:rFonts w:ascii="宋体" w:hAnsi="宋体"/>
          <w:b/>
          <w:color w:val="auto"/>
          <w:sz w:val="28"/>
          <w:szCs w:val="28"/>
          <w:highlight w:val="none"/>
          <w:u w:val="none"/>
          <w:lang w:eastAsia="zh-CN"/>
        </w:rPr>
        <w:t>附件A：综合评估法否决投标情况一览表</w:t>
      </w:r>
      <w:bookmarkEnd w:id="654"/>
    </w:p>
    <w:bookmarkEnd w:id="655"/>
    <w:p w14:paraId="0EF1A373">
      <w:pPr>
        <w:pStyle w:val="33"/>
        <w:spacing w:line="360" w:lineRule="auto"/>
        <w:ind w:firstLine="420" w:firstLineChars="200"/>
        <w:jc w:val="both"/>
        <w:rPr>
          <w:rFonts w:hint="eastAsia"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投标文件存在本一览表下列情形之一的，投标文件视为重大偏差并作否决投标处理，否则，评标委员会不得视为重大偏差而否决投标人的投标文件</w:t>
      </w:r>
      <w:r>
        <w:rPr>
          <w:rFonts w:ascii="宋体" w:hAnsi="宋体"/>
          <w:color w:val="auto"/>
          <w:sz w:val="21"/>
          <w:szCs w:val="21"/>
          <w:highlight w:val="none"/>
          <w:u w:val="none"/>
          <w:lang w:eastAsia="zh-CN"/>
        </w:rPr>
        <w:t>。</w:t>
      </w:r>
    </w:p>
    <w:tbl>
      <w:tblPr>
        <w:tblStyle w:val="45"/>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7AB3CE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67181E9C">
            <w:pPr>
              <w:spacing w:line="400" w:lineRule="exact"/>
              <w:jc w:val="center"/>
              <w:rPr>
                <w:rFonts w:hint="eastAsia" w:ascii="宋体" w:hAnsi="宋体"/>
                <w:b/>
                <w:color w:val="auto"/>
                <w:szCs w:val="21"/>
                <w:highlight w:val="none"/>
              </w:rPr>
            </w:pPr>
            <w:r>
              <w:rPr>
                <w:rFonts w:ascii="宋体" w:hAnsi="宋体"/>
                <w:b/>
                <w:color w:val="auto"/>
                <w:szCs w:val="21"/>
                <w:highlight w:val="none"/>
              </w:rPr>
              <w:t>章节号</w:t>
            </w:r>
          </w:p>
        </w:tc>
        <w:tc>
          <w:tcPr>
            <w:tcW w:w="1899" w:type="dxa"/>
            <w:vAlign w:val="center"/>
          </w:tcPr>
          <w:p w14:paraId="235B2A7A">
            <w:pPr>
              <w:spacing w:line="400" w:lineRule="exact"/>
              <w:jc w:val="center"/>
              <w:rPr>
                <w:rFonts w:hint="eastAsia" w:ascii="宋体" w:hAnsi="宋体"/>
                <w:b/>
                <w:color w:val="auto"/>
                <w:szCs w:val="21"/>
                <w:highlight w:val="none"/>
              </w:rPr>
            </w:pPr>
            <w:r>
              <w:rPr>
                <w:rFonts w:ascii="宋体" w:hAnsi="宋体"/>
                <w:b/>
                <w:color w:val="auto"/>
                <w:szCs w:val="21"/>
                <w:highlight w:val="none"/>
              </w:rPr>
              <w:t>条款名称</w:t>
            </w:r>
          </w:p>
        </w:tc>
        <w:tc>
          <w:tcPr>
            <w:tcW w:w="6333" w:type="dxa"/>
            <w:vAlign w:val="center"/>
          </w:tcPr>
          <w:p w14:paraId="7B79620F">
            <w:pPr>
              <w:spacing w:line="400" w:lineRule="exact"/>
              <w:jc w:val="center"/>
              <w:rPr>
                <w:rFonts w:hint="eastAsia" w:ascii="宋体" w:hAnsi="宋体"/>
                <w:b/>
                <w:color w:val="auto"/>
                <w:szCs w:val="21"/>
                <w:highlight w:val="none"/>
              </w:rPr>
            </w:pPr>
            <w:r>
              <w:rPr>
                <w:rFonts w:ascii="宋体" w:hAnsi="宋体"/>
                <w:b/>
                <w:color w:val="auto"/>
                <w:szCs w:val="21"/>
                <w:highlight w:val="none"/>
              </w:rPr>
              <w:t>否决投标条件</w:t>
            </w:r>
          </w:p>
        </w:tc>
      </w:tr>
      <w:tr w14:paraId="58D983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5EF9E146">
            <w:pPr>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第三章</w:t>
            </w:r>
          </w:p>
        </w:tc>
        <w:tc>
          <w:tcPr>
            <w:tcW w:w="1899" w:type="dxa"/>
            <w:vMerge w:val="restart"/>
            <w:vAlign w:val="center"/>
          </w:tcPr>
          <w:p w14:paraId="3344328A">
            <w:pPr>
              <w:spacing w:line="400" w:lineRule="exact"/>
              <w:jc w:val="center"/>
              <w:rPr>
                <w:rFonts w:hint="eastAsia" w:ascii="宋体" w:hAnsi="宋体"/>
                <w:color w:val="auto"/>
                <w:szCs w:val="21"/>
                <w:highlight w:val="none"/>
              </w:rPr>
            </w:pPr>
            <w:r>
              <w:rPr>
                <w:rFonts w:hint="eastAsia" w:ascii="宋体" w:hAnsi="宋体"/>
                <w:color w:val="auto"/>
                <w:szCs w:val="21"/>
                <w:highlight w:val="none"/>
              </w:rPr>
              <w:t>资格评审</w:t>
            </w:r>
          </w:p>
        </w:tc>
        <w:tc>
          <w:tcPr>
            <w:tcW w:w="6333" w:type="dxa"/>
            <w:vAlign w:val="center"/>
          </w:tcPr>
          <w:p w14:paraId="5A53B87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A-1投标人的资质条件、</w:t>
            </w:r>
            <w:r>
              <w:rPr>
                <w:rFonts w:hint="eastAsia" w:ascii="宋体" w:hAnsi="宋体"/>
                <w:color w:val="auto"/>
                <w:szCs w:val="21"/>
                <w:highlight w:val="none"/>
                <w:lang w:eastAsia="zh-CN"/>
              </w:rPr>
              <w:t>独立法人资格</w:t>
            </w:r>
            <w:r>
              <w:rPr>
                <w:rFonts w:hint="eastAsia" w:ascii="宋体" w:hAnsi="宋体"/>
                <w:color w:val="auto"/>
                <w:szCs w:val="21"/>
                <w:highlight w:val="none"/>
              </w:rPr>
              <w:t>及安全生产条件</w:t>
            </w:r>
            <w:r>
              <w:rPr>
                <w:rFonts w:hint="eastAsia" w:ascii="宋体" w:hAnsi="宋体"/>
                <w:color w:val="auto"/>
                <w:szCs w:val="21"/>
                <w:highlight w:val="none"/>
                <w:lang w:val="en-US" w:eastAsia="zh-CN"/>
              </w:rPr>
              <w:t>不</w:t>
            </w:r>
            <w:r>
              <w:rPr>
                <w:rFonts w:hint="eastAsia" w:ascii="宋体" w:hAnsi="宋体"/>
                <w:color w:val="auto"/>
                <w:szCs w:val="21"/>
                <w:highlight w:val="none"/>
              </w:rPr>
              <w:t>满足投标人须知前附表</w:t>
            </w:r>
            <w:r>
              <w:rPr>
                <w:rFonts w:hint="eastAsia" w:ascii="宋体" w:hAnsi="宋体"/>
                <w:color w:val="auto"/>
                <w:szCs w:val="21"/>
                <w:highlight w:val="none"/>
                <w:lang w:val="en-US" w:eastAsia="zh-CN"/>
              </w:rPr>
              <w:t>第</w:t>
            </w:r>
            <w:r>
              <w:rPr>
                <w:rFonts w:hint="eastAsia" w:ascii="宋体" w:hAnsi="宋体"/>
                <w:color w:val="auto"/>
                <w:szCs w:val="21"/>
                <w:highlight w:val="none"/>
              </w:rPr>
              <w:t>1.4.1项的要求。</w:t>
            </w:r>
          </w:p>
        </w:tc>
      </w:tr>
      <w:tr w14:paraId="3E8951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2BA51ADE">
            <w:pPr>
              <w:spacing w:line="400" w:lineRule="exact"/>
              <w:jc w:val="center"/>
              <w:rPr>
                <w:rFonts w:hint="eastAsia" w:ascii="宋体" w:hAnsi="宋体"/>
                <w:color w:val="auto"/>
                <w:szCs w:val="21"/>
                <w:highlight w:val="none"/>
              </w:rPr>
            </w:pPr>
          </w:p>
        </w:tc>
        <w:tc>
          <w:tcPr>
            <w:tcW w:w="1899" w:type="dxa"/>
            <w:vMerge w:val="continue"/>
            <w:vAlign w:val="center"/>
          </w:tcPr>
          <w:p w14:paraId="78047F1A">
            <w:pPr>
              <w:spacing w:line="400" w:lineRule="exact"/>
              <w:jc w:val="center"/>
              <w:rPr>
                <w:rFonts w:hint="eastAsia" w:ascii="宋体" w:hAnsi="宋体"/>
                <w:color w:val="auto"/>
                <w:szCs w:val="21"/>
                <w:highlight w:val="none"/>
              </w:rPr>
            </w:pPr>
          </w:p>
        </w:tc>
        <w:tc>
          <w:tcPr>
            <w:tcW w:w="6333" w:type="dxa"/>
            <w:vAlign w:val="center"/>
          </w:tcPr>
          <w:p w14:paraId="5F8CFB1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A-2投标人的财务</w:t>
            </w:r>
            <w:r>
              <w:rPr>
                <w:rFonts w:hint="eastAsia" w:ascii="宋体" w:hAnsi="宋体"/>
                <w:color w:val="auto"/>
                <w:szCs w:val="21"/>
                <w:highlight w:val="none"/>
                <w:lang w:val="en-US" w:eastAsia="zh-CN"/>
              </w:rPr>
              <w:t>不</w:t>
            </w:r>
            <w:r>
              <w:rPr>
                <w:rFonts w:hint="eastAsia" w:ascii="宋体" w:hAnsi="宋体"/>
                <w:color w:val="auto"/>
                <w:szCs w:val="21"/>
                <w:highlight w:val="none"/>
              </w:rPr>
              <w:t>满足投标人须知前附表第1.4.1项的要求。</w:t>
            </w:r>
          </w:p>
        </w:tc>
      </w:tr>
      <w:tr w14:paraId="490F3F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509C6BE">
            <w:pPr>
              <w:spacing w:line="400" w:lineRule="exact"/>
              <w:jc w:val="center"/>
              <w:rPr>
                <w:rFonts w:hint="eastAsia" w:ascii="宋体" w:hAnsi="宋体"/>
                <w:color w:val="auto"/>
                <w:szCs w:val="21"/>
                <w:highlight w:val="none"/>
              </w:rPr>
            </w:pPr>
          </w:p>
        </w:tc>
        <w:tc>
          <w:tcPr>
            <w:tcW w:w="1899" w:type="dxa"/>
            <w:vMerge w:val="continue"/>
            <w:vAlign w:val="center"/>
          </w:tcPr>
          <w:p w14:paraId="531A35EC">
            <w:pPr>
              <w:spacing w:line="400" w:lineRule="exact"/>
              <w:jc w:val="center"/>
              <w:rPr>
                <w:rFonts w:hint="eastAsia" w:ascii="宋体" w:hAnsi="宋体"/>
                <w:color w:val="auto"/>
                <w:szCs w:val="21"/>
                <w:highlight w:val="none"/>
              </w:rPr>
            </w:pPr>
          </w:p>
        </w:tc>
        <w:tc>
          <w:tcPr>
            <w:tcW w:w="6333" w:type="dxa"/>
            <w:vAlign w:val="center"/>
          </w:tcPr>
          <w:p w14:paraId="2F9382D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A-3投标人的业绩</w:t>
            </w:r>
            <w:r>
              <w:rPr>
                <w:rFonts w:hint="eastAsia" w:ascii="宋体" w:hAnsi="宋体"/>
                <w:color w:val="auto"/>
                <w:szCs w:val="21"/>
                <w:highlight w:val="none"/>
                <w:lang w:val="en-US" w:eastAsia="zh-CN"/>
              </w:rPr>
              <w:t>不</w:t>
            </w:r>
            <w:r>
              <w:rPr>
                <w:rFonts w:hint="eastAsia" w:ascii="宋体" w:hAnsi="宋体"/>
                <w:color w:val="auto"/>
                <w:szCs w:val="21"/>
                <w:highlight w:val="none"/>
              </w:rPr>
              <w:t>满足投标人须知前附表第1.4.1项的要求。</w:t>
            </w:r>
          </w:p>
        </w:tc>
      </w:tr>
      <w:tr w14:paraId="3B1257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68FE6A4F">
            <w:pPr>
              <w:spacing w:line="400" w:lineRule="exact"/>
              <w:jc w:val="center"/>
              <w:rPr>
                <w:rFonts w:hint="eastAsia" w:ascii="宋体" w:hAnsi="宋体"/>
                <w:color w:val="auto"/>
                <w:szCs w:val="21"/>
                <w:highlight w:val="none"/>
              </w:rPr>
            </w:pPr>
          </w:p>
        </w:tc>
        <w:tc>
          <w:tcPr>
            <w:tcW w:w="1899" w:type="dxa"/>
            <w:vMerge w:val="continue"/>
            <w:vAlign w:val="center"/>
          </w:tcPr>
          <w:p w14:paraId="03415A41">
            <w:pPr>
              <w:spacing w:line="400" w:lineRule="exact"/>
              <w:jc w:val="center"/>
              <w:rPr>
                <w:rFonts w:hint="eastAsia" w:ascii="宋体" w:hAnsi="宋体"/>
                <w:color w:val="auto"/>
                <w:szCs w:val="21"/>
                <w:highlight w:val="none"/>
              </w:rPr>
            </w:pPr>
          </w:p>
        </w:tc>
        <w:tc>
          <w:tcPr>
            <w:tcW w:w="6333" w:type="dxa"/>
            <w:vAlign w:val="center"/>
          </w:tcPr>
          <w:p w14:paraId="7D30254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A-4投标人的投标截止日投标资格情况</w:t>
            </w:r>
            <w:r>
              <w:rPr>
                <w:rFonts w:hint="eastAsia" w:ascii="宋体" w:hAnsi="宋体"/>
                <w:color w:val="auto"/>
                <w:szCs w:val="21"/>
                <w:highlight w:val="none"/>
                <w:lang w:val="en-US" w:eastAsia="zh-CN"/>
              </w:rPr>
              <w:t>不</w:t>
            </w:r>
            <w:r>
              <w:rPr>
                <w:rFonts w:hint="eastAsia" w:ascii="宋体" w:hAnsi="宋体"/>
                <w:color w:val="auto"/>
                <w:szCs w:val="21"/>
                <w:highlight w:val="none"/>
              </w:rPr>
              <w:t>满足投标人须知前附表第1.4.1项的要求。</w:t>
            </w:r>
          </w:p>
        </w:tc>
      </w:tr>
      <w:tr w14:paraId="756D17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49AB2AC4">
            <w:pPr>
              <w:spacing w:line="400" w:lineRule="exact"/>
              <w:jc w:val="center"/>
              <w:rPr>
                <w:rFonts w:hint="eastAsia" w:ascii="宋体" w:hAnsi="宋体"/>
                <w:color w:val="auto"/>
                <w:szCs w:val="21"/>
                <w:highlight w:val="none"/>
              </w:rPr>
            </w:pPr>
          </w:p>
        </w:tc>
        <w:tc>
          <w:tcPr>
            <w:tcW w:w="1899" w:type="dxa"/>
            <w:vMerge w:val="continue"/>
            <w:vAlign w:val="center"/>
          </w:tcPr>
          <w:p w14:paraId="4694713A">
            <w:pPr>
              <w:spacing w:line="400" w:lineRule="exact"/>
              <w:jc w:val="center"/>
              <w:rPr>
                <w:rFonts w:hint="eastAsia" w:ascii="宋体" w:hAnsi="宋体"/>
                <w:color w:val="auto"/>
                <w:szCs w:val="21"/>
                <w:highlight w:val="none"/>
              </w:rPr>
            </w:pPr>
          </w:p>
        </w:tc>
        <w:tc>
          <w:tcPr>
            <w:tcW w:w="6333" w:type="dxa"/>
            <w:vAlign w:val="center"/>
          </w:tcPr>
          <w:p w14:paraId="47C8979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A-5投标人的项目经理资格</w:t>
            </w:r>
            <w:r>
              <w:rPr>
                <w:rFonts w:hint="eastAsia" w:ascii="宋体" w:hAnsi="宋体"/>
                <w:color w:val="auto"/>
                <w:szCs w:val="21"/>
                <w:highlight w:val="none"/>
                <w:lang w:val="en-US" w:eastAsia="zh-CN"/>
              </w:rPr>
              <w:t>不</w:t>
            </w:r>
            <w:r>
              <w:rPr>
                <w:rFonts w:hint="eastAsia" w:ascii="宋体" w:hAnsi="宋体"/>
                <w:color w:val="auto"/>
                <w:szCs w:val="21"/>
                <w:highlight w:val="none"/>
              </w:rPr>
              <w:t>满足投标人须知前附表第1.4.1项的要求。</w:t>
            </w:r>
          </w:p>
        </w:tc>
      </w:tr>
      <w:tr w14:paraId="57ADF1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75383040">
            <w:pPr>
              <w:spacing w:line="400" w:lineRule="exact"/>
              <w:jc w:val="center"/>
              <w:rPr>
                <w:rFonts w:hint="eastAsia" w:ascii="宋体" w:hAnsi="宋体"/>
                <w:color w:val="auto"/>
                <w:szCs w:val="21"/>
                <w:highlight w:val="none"/>
              </w:rPr>
            </w:pPr>
          </w:p>
        </w:tc>
        <w:tc>
          <w:tcPr>
            <w:tcW w:w="1899" w:type="dxa"/>
            <w:vMerge w:val="continue"/>
            <w:vAlign w:val="center"/>
          </w:tcPr>
          <w:p w14:paraId="079FFA6B">
            <w:pPr>
              <w:spacing w:line="400" w:lineRule="exact"/>
              <w:jc w:val="center"/>
              <w:rPr>
                <w:rFonts w:hint="eastAsia" w:ascii="宋体" w:hAnsi="宋体"/>
                <w:color w:val="auto"/>
                <w:szCs w:val="21"/>
                <w:highlight w:val="none"/>
              </w:rPr>
            </w:pPr>
          </w:p>
        </w:tc>
        <w:tc>
          <w:tcPr>
            <w:tcW w:w="6333" w:type="dxa"/>
            <w:vAlign w:val="center"/>
          </w:tcPr>
          <w:p w14:paraId="1F56956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A-6投标人的其他要求</w:t>
            </w:r>
            <w:r>
              <w:rPr>
                <w:rFonts w:hint="eastAsia" w:ascii="宋体" w:hAnsi="宋体"/>
                <w:color w:val="auto"/>
                <w:szCs w:val="21"/>
                <w:highlight w:val="none"/>
                <w:lang w:val="en-US" w:eastAsia="zh-CN"/>
              </w:rPr>
              <w:t>不</w:t>
            </w:r>
            <w:r>
              <w:rPr>
                <w:rFonts w:hint="eastAsia" w:ascii="宋体" w:hAnsi="宋体"/>
                <w:color w:val="auto"/>
                <w:szCs w:val="21"/>
                <w:highlight w:val="none"/>
              </w:rPr>
              <w:t>满足投标人须知前附表1.4.1项的要求。</w:t>
            </w:r>
          </w:p>
        </w:tc>
      </w:tr>
      <w:tr w14:paraId="3C2EC2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4723E77A">
            <w:pPr>
              <w:spacing w:line="400" w:lineRule="exact"/>
              <w:jc w:val="center"/>
              <w:rPr>
                <w:rFonts w:hint="eastAsia" w:ascii="宋体" w:hAnsi="宋体"/>
                <w:color w:val="auto"/>
                <w:szCs w:val="21"/>
                <w:highlight w:val="none"/>
              </w:rPr>
            </w:pPr>
          </w:p>
        </w:tc>
        <w:tc>
          <w:tcPr>
            <w:tcW w:w="1899" w:type="dxa"/>
            <w:vMerge w:val="continue"/>
            <w:vAlign w:val="center"/>
          </w:tcPr>
          <w:p w14:paraId="4773FE66">
            <w:pPr>
              <w:spacing w:line="400" w:lineRule="exact"/>
              <w:jc w:val="center"/>
              <w:rPr>
                <w:rFonts w:hint="eastAsia" w:ascii="宋体" w:hAnsi="宋体"/>
                <w:color w:val="auto"/>
                <w:szCs w:val="21"/>
                <w:highlight w:val="none"/>
              </w:rPr>
            </w:pPr>
          </w:p>
        </w:tc>
        <w:tc>
          <w:tcPr>
            <w:tcW w:w="6333" w:type="dxa"/>
            <w:vAlign w:val="center"/>
          </w:tcPr>
          <w:p w14:paraId="61A2C36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A-7</w:t>
            </w:r>
            <w:r>
              <w:rPr>
                <w:rFonts w:hint="eastAsia" w:ascii="宋体" w:hAnsi="宋体"/>
                <w:color w:val="auto"/>
                <w:szCs w:val="21"/>
                <w:highlight w:val="none"/>
                <w:lang w:val="en-US" w:eastAsia="zh-CN"/>
              </w:rPr>
              <w:t>联合体投标的，不满足投标人须知前附表第1.4.2项的要求</w:t>
            </w:r>
            <w:r>
              <w:rPr>
                <w:rFonts w:hint="eastAsia" w:ascii="宋体" w:hAnsi="宋体"/>
                <w:color w:val="auto"/>
                <w:szCs w:val="21"/>
                <w:highlight w:val="none"/>
              </w:rPr>
              <w:t>。</w:t>
            </w:r>
          </w:p>
        </w:tc>
      </w:tr>
      <w:tr w14:paraId="488F1D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8F4D6EA">
            <w:pPr>
              <w:spacing w:line="400" w:lineRule="exact"/>
              <w:jc w:val="center"/>
              <w:rPr>
                <w:rFonts w:hint="eastAsia" w:ascii="宋体" w:hAnsi="宋体"/>
                <w:color w:val="auto"/>
                <w:szCs w:val="21"/>
                <w:highlight w:val="none"/>
              </w:rPr>
            </w:pPr>
          </w:p>
        </w:tc>
        <w:tc>
          <w:tcPr>
            <w:tcW w:w="1899" w:type="dxa"/>
            <w:vMerge w:val="restart"/>
            <w:vAlign w:val="center"/>
          </w:tcPr>
          <w:p w14:paraId="13E5CD0A">
            <w:pPr>
              <w:spacing w:line="400" w:lineRule="exact"/>
              <w:jc w:val="center"/>
              <w:rPr>
                <w:rFonts w:hint="eastAsia" w:ascii="宋体" w:hAnsi="宋体"/>
                <w:color w:val="auto"/>
                <w:szCs w:val="21"/>
                <w:highlight w:val="none"/>
              </w:rPr>
            </w:pPr>
            <w:r>
              <w:rPr>
                <w:rFonts w:hint="eastAsia" w:ascii="宋体" w:hAnsi="宋体"/>
                <w:color w:val="auto"/>
                <w:szCs w:val="21"/>
                <w:highlight w:val="none"/>
              </w:rPr>
              <w:t>形式评审</w:t>
            </w:r>
          </w:p>
        </w:tc>
        <w:tc>
          <w:tcPr>
            <w:tcW w:w="6333" w:type="dxa"/>
          </w:tcPr>
          <w:p w14:paraId="71F7C00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A-8投标人名称与营业执照、资质证书、安全生产许可证</w:t>
            </w:r>
            <w:r>
              <w:rPr>
                <w:rFonts w:hint="eastAsia" w:ascii="宋体" w:hAnsi="宋体"/>
                <w:color w:val="auto"/>
                <w:szCs w:val="21"/>
                <w:highlight w:val="none"/>
                <w:lang w:val="en-US" w:eastAsia="zh-CN"/>
              </w:rPr>
              <w:t>不</w:t>
            </w:r>
            <w:r>
              <w:rPr>
                <w:rFonts w:hint="eastAsia" w:ascii="宋体" w:hAnsi="宋体"/>
                <w:color w:val="auto"/>
                <w:szCs w:val="21"/>
                <w:highlight w:val="none"/>
              </w:rPr>
              <w:t>一致</w:t>
            </w:r>
            <w:r>
              <w:rPr>
                <w:rFonts w:ascii="宋体" w:hAnsi="宋体"/>
                <w:color w:val="auto"/>
                <w:szCs w:val="21"/>
                <w:highlight w:val="none"/>
              </w:rPr>
              <w:t>。</w:t>
            </w:r>
          </w:p>
        </w:tc>
      </w:tr>
      <w:tr w14:paraId="2391F1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6F54011">
            <w:pPr>
              <w:spacing w:line="400" w:lineRule="exact"/>
              <w:jc w:val="center"/>
              <w:rPr>
                <w:rFonts w:hint="eastAsia" w:ascii="宋体" w:hAnsi="宋体"/>
                <w:color w:val="auto"/>
                <w:szCs w:val="21"/>
                <w:highlight w:val="none"/>
              </w:rPr>
            </w:pPr>
          </w:p>
        </w:tc>
        <w:tc>
          <w:tcPr>
            <w:tcW w:w="1899" w:type="dxa"/>
            <w:vMerge w:val="continue"/>
            <w:vAlign w:val="center"/>
          </w:tcPr>
          <w:p w14:paraId="29A79D40">
            <w:pPr>
              <w:spacing w:line="400" w:lineRule="exact"/>
              <w:jc w:val="center"/>
              <w:rPr>
                <w:rFonts w:hint="eastAsia" w:ascii="宋体" w:hAnsi="宋体"/>
                <w:color w:val="auto"/>
                <w:szCs w:val="21"/>
                <w:highlight w:val="none"/>
              </w:rPr>
            </w:pPr>
          </w:p>
        </w:tc>
        <w:tc>
          <w:tcPr>
            <w:tcW w:w="6333" w:type="dxa"/>
          </w:tcPr>
          <w:p w14:paraId="15A6478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9</w:t>
            </w:r>
            <w:r>
              <w:rPr>
                <w:rFonts w:hint="eastAsia" w:ascii="宋体" w:hAnsi="宋体"/>
                <w:color w:val="auto"/>
                <w:szCs w:val="21"/>
                <w:highlight w:val="none"/>
              </w:rPr>
              <w:t>投标文件格式</w:t>
            </w:r>
            <w:r>
              <w:rPr>
                <w:rFonts w:hint="eastAsia" w:ascii="宋体" w:hAnsi="宋体"/>
                <w:color w:val="auto"/>
                <w:szCs w:val="21"/>
                <w:highlight w:val="none"/>
                <w:lang w:val="en-US" w:eastAsia="zh-CN"/>
              </w:rPr>
              <w:t>不</w:t>
            </w:r>
            <w:r>
              <w:rPr>
                <w:rFonts w:hint="eastAsia" w:ascii="宋体" w:hAnsi="宋体"/>
                <w:color w:val="auto"/>
                <w:szCs w:val="21"/>
                <w:highlight w:val="none"/>
              </w:rPr>
              <w:t>符合第二章“投标人须知”第3.7款的要求。</w:t>
            </w:r>
          </w:p>
          <w:p w14:paraId="5AD474C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编制投标文件时对第八章“投标文件格式”的相应要素作实质性修改。</w:t>
            </w:r>
          </w:p>
        </w:tc>
      </w:tr>
      <w:tr w14:paraId="58C1FF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0FC05CB">
            <w:pPr>
              <w:spacing w:line="400" w:lineRule="exact"/>
              <w:jc w:val="center"/>
              <w:rPr>
                <w:rFonts w:hint="eastAsia" w:ascii="宋体" w:hAnsi="宋体"/>
                <w:color w:val="auto"/>
                <w:szCs w:val="21"/>
                <w:highlight w:val="none"/>
              </w:rPr>
            </w:pPr>
          </w:p>
        </w:tc>
        <w:tc>
          <w:tcPr>
            <w:tcW w:w="1899" w:type="dxa"/>
            <w:vMerge w:val="continue"/>
            <w:vAlign w:val="center"/>
          </w:tcPr>
          <w:p w14:paraId="4F7702A7">
            <w:pPr>
              <w:spacing w:line="400" w:lineRule="exact"/>
              <w:jc w:val="center"/>
              <w:rPr>
                <w:rFonts w:hint="eastAsia" w:ascii="宋体" w:hAnsi="宋体"/>
                <w:color w:val="auto"/>
                <w:szCs w:val="21"/>
                <w:highlight w:val="none"/>
              </w:rPr>
            </w:pPr>
          </w:p>
        </w:tc>
        <w:tc>
          <w:tcPr>
            <w:tcW w:w="6333" w:type="dxa"/>
          </w:tcPr>
          <w:p w14:paraId="23ADAC91">
            <w:pPr>
              <w:autoSpaceDE w:val="0"/>
              <w:autoSpaceDN w:val="0"/>
              <w:adjustRightInd w:val="0"/>
              <w:snapToGrid w:val="0"/>
              <w:spacing w:line="400" w:lineRule="exact"/>
              <w:ind w:firstLine="420" w:firstLineChars="200"/>
              <w:rPr>
                <w:rFonts w:hint="eastAsia" w:ascii="宋体" w:hAnsi="宋体"/>
                <w:i/>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0</w:t>
            </w:r>
            <w:r>
              <w:rPr>
                <w:rFonts w:hint="eastAsia" w:ascii="宋体" w:hAnsi="宋体"/>
                <w:color w:val="auto"/>
                <w:szCs w:val="21"/>
                <w:highlight w:val="none"/>
              </w:rPr>
              <w:t>投标文件份数符合第二章“投标人须知”第3.7.4项的规定，</w:t>
            </w:r>
            <w:r>
              <w:rPr>
                <w:rFonts w:hint="eastAsia" w:ascii="宋体" w:hAnsi="宋体"/>
                <w:color w:val="auto"/>
                <w:kern w:val="0"/>
                <w:szCs w:val="21"/>
                <w:highlight w:val="none"/>
              </w:rPr>
              <w:t>否则由评标委员会作否决投标处理。</w:t>
            </w:r>
          </w:p>
        </w:tc>
      </w:tr>
      <w:tr w14:paraId="112C73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57C8699">
            <w:pPr>
              <w:spacing w:line="400" w:lineRule="exact"/>
              <w:jc w:val="center"/>
              <w:rPr>
                <w:rFonts w:hint="eastAsia" w:ascii="宋体" w:hAnsi="宋体"/>
                <w:color w:val="auto"/>
                <w:szCs w:val="21"/>
                <w:highlight w:val="none"/>
              </w:rPr>
            </w:pPr>
          </w:p>
        </w:tc>
        <w:tc>
          <w:tcPr>
            <w:tcW w:w="1899" w:type="dxa"/>
            <w:vMerge w:val="continue"/>
            <w:vAlign w:val="center"/>
          </w:tcPr>
          <w:p w14:paraId="35445102">
            <w:pPr>
              <w:spacing w:line="400" w:lineRule="exact"/>
              <w:jc w:val="center"/>
              <w:rPr>
                <w:rFonts w:hint="eastAsia" w:ascii="宋体" w:hAnsi="宋体"/>
                <w:color w:val="auto"/>
                <w:szCs w:val="21"/>
                <w:highlight w:val="none"/>
              </w:rPr>
            </w:pPr>
          </w:p>
        </w:tc>
        <w:tc>
          <w:tcPr>
            <w:tcW w:w="6333" w:type="dxa"/>
          </w:tcPr>
          <w:p w14:paraId="18E480C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1</w:t>
            </w:r>
            <w:r>
              <w:rPr>
                <w:rFonts w:hint="eastAsia" w:ascii="宋体" w:hAnsi="宋体"/>
                <w:color w:val="auto"/>
                <w:szCs w:val="21"/>
                <w:highlight w:val="none"/>
              </w:rPr>
              <w:t>联合体参与投标的</w:t>
            </w:r>
            <w:r>
              <w:rPr>
                <w:rFonts w:hint="eastAsia" w:ascii="宋体" w:hAnsi="宋体"/>
                <w:color w:val="auto"/>
                <w:szCs w:val="21"/>
                <w:highlight w:val="none"/>
                <w:lang w:val="en-US" w:eastAsia="zh-CN"/>
              </w:rPr>
              <w:t>未</w:t>
            </w:r>
            <w:r>
              <w:rPr>
                <w:rFonts w:hint="eastAsia" w:ascii="宋体" w:hAnsi="宋体"/>
                <w:color w:val="auto"/>
                <w:szCs w:val="21"/>
                <w:highlight w:val="none"/>
              </w:rPr>
              <w:t>提交</w:t>
            </w:r>
            <w:r>
              <w:rPr>
                <w:rFonts w:hint="eastAsia" w:ascii="宋体" w:hAnsi="宋体"/>
                <w:color w:val="auto"/>
                <w:highlight w:val="none"/>
                <w:lang w:val="en-US" w:eastAsia="zh-CN"/>
              </w:rPr>
              <w:t>共同投标协议</w:t>
            </w:r>
            <w:r>
              <w:rPr>
                <w:rFonts w:hint="eastAsia" w:ascii="宋体" w:hAnsi="宋体"/>
                <w:color w:val="auto"/>
                <w:szCs w:val="21"/>
                <w:highlight w:val="none"/>
              </w:rPr>
              <w:t>，</w:t>
            </w:r>
            <w:r>
              <w:rPr>
                <w:rFonts w:hint="eastAsia" w:ascii="宋体" w:hAnsi="宋体"/>
                <w:color w:val="auto"/>
                <w:szCs w:val="21"/>
                <w:highlight w:val="none"/>
                <w:lang w:val="en-US" w:eastAsia="zh-CN"/>
              </w:rPr>
              <w:t>未</w:t>
            </w:r>
            <w:r>
              <w:rPr>
                <w:rFonts w:hint="eastAsia" w:ascii="宋体" w:hAnsi="宋体"/>
                <w:color w:val="auto"/>
                <w:szCs w:val="21"/>
                <w:highlight w:val="none"/>
              </w:rPr>
              <w:t>明确联合体牵头人。在</w:t>
            </w:r>
            <w:r>
              <w:rPr>
                <w:rFonts w:hint="eastAsia" w:ascii="宋体" w:hAnsi="宋体"/>
                <w:color w:val="auto"/>
                <w:highlight w:val="none"/>
                <w:lang w:val="en-US" w:eastAsia="zh-CN"/>
              </w:rPr>
              <w:t>共同投标协议</w:t>
            </w:r>
            <w:r>
              <w:rPr>
                <w:rFonts w:hint="eastAsia" w:ascii="宋体" w:hAnsi="宋体"/>
                <w:color w:val="auto"/>
                <w:szCs w:val="21"/>
                <w:highlight w:val="none"/>
              </w:rPr>
              <w:t>第5条联合体各成员单位内部的职责分工中填写的联合体所有成员单位名称与其营业执照、资质证书、安全生产许可证</w:t>
            </w:r>
            <w:r>
              <w:rPr>
                <w:rFonts w:hint="eastAsia" w:ascii="宋体" w:hAnsi="宋体"/>
                <w:color w:val="auto"/>
                <w:szCs w:val="21"/>
                <w:highlight w:val="none"/>
                <w:lang w:val="en-US" w:eastAsia="zh-CN"/>
              </w:rPr>
              <w:t>不</w:t>
            </w:r>
            <w:r>
              <w:rPr>
                <w:rFonts w:hint="eastAsia" w:ascii="宋体" w:hAnsi="宋体"/>
                <w:color w:val="auto"/>
                <w:szCs w:val="21"/>
                <w:highlight w:val="none"/>
              </w:rPr>
              <w:t>一致。</w:t>
            </w:r>
          </w:p>
        </w:tc>
      </w:tr>
      <w:tr w14:paraId="7A3842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94E4487">
            <w:pPr>
              <w:spacing w:line="400" w:lineRule="exact"/>
              <w:jc w:val="center"/>
              <w:rPr>
                <w:rFonts w:hint="eastAsia" w:ascii="宋体" w:hAnsi="宋体"/>
                <w:color w:val="auto"/>
                <w:szCs w:val="21"/>
                <w:highlight w:val="none"/>
              </w:rPr>
            </w:pPr>
          </w:p>
        </w:tc>
        <w:tc>
          <w:tcPr>
            <w:tcW w:w="1899" w:type="dxa"/>
            <w:vMerge w:val="continue"/>
            <w:vAlign w:val="center"/>
          </w:tcPr>
          <w:p w14:paraId="5AA7CBCE">
            <w:pPr>
              <w:spacing w:line="400" w:lineRule="exact"/>
              <w:jc w:val="center"/>
              <w:rPr>
                <w:rFonts w:hint="eastAsia" w:ascii="宋体" w:hAnsi="宋体"/>
                <w:color w:val="auto"/>
                <w:szCs w:val="21"/>
                <w:highlight w:val="none"/>
              </w:rPr>
            </w:pPr>
          </w:p>
        </w:tc>
        <w:tc>
          <w:tcPr>
            <w:tcW w:w="6333" w:type="dxa"/>
          </w:tcPr>
          <w:p w14:paraId="28195D9A">
            <w:pPr>
              <w:autoSpaceDE w:val="0"/>
              <w:autoSpaceDN w:val="0"/>
              <w:adjustRightInd w:val="0"/>
              <w:snapToGrid w:val="0"/>
              <w:spacing w:line="400" w:lineRule="exact"/>
              <w:ind w:firstLine="420" w:firstLineChars="200"/>
              <w:rPr>
                <w:rFonts w:hint="eastAsia" w:ascii="宋体" w:hAnsi="宋体" w:cs="宋体"/>
                <w:color w:val="auto"/>
                <w:kern w:val="0"/>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2</w:t>
            </w:r>
            <w:r>
              <w:rPr>
                <w:rFonts w:hint="eastAsia" w:ascii="宋体" w:hAnsi="宋体" w:cs="宋体"/>
                <w:color w:val="auto"/>
                <w:kern w:val="0"/>
                <w:highlight w:val="none"/>
              </w:rPr>
              <w:t>第八章 投标文件格式要求法定代表人或其委托代理人签名（或盖章）的须齐全。</w:t>
            </w:r>
          </w:p>
          <w:p w14:paraId="724272BA">
            <w:p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s="宋体"/>
                <w:snapToGrid w:val="0"/>
                <w:color w:val="auto"/>
                <w:kern w:val="0"/>
                <w:szCs w:val="21"/>
                <w:highlight w:val="none"/>
              </w:rPr>
              <w:t>若投标单位为联合体，则</w:t>
            </w:r>
            <w:r>
              <w:rPr>
                <w:rFonts w:hint="eastAsia" w:ascii="宋体" w:hAnsi="宋体" w:cs="宋体"/>
                <w:snapToGrid w:val="0"/>
                <w:color w:val="auto"/>
                <w:kern w:val="0"/>
                <w:szCs w:val="21"/>
                <w:highlight w:val="none"/>
                <w:lang w:val="en-US" w:eastAsia="zh-CN"/>
              </w:rPr>
              <w:t>共同投标协议</w:t>
            </w:r>
            <w:r>
              <w:rPr>
                <w:rFonts w:hint="eastAsia" w:ascii="宋体" w:hAnsi="宋体" w:cs="宋体"/>
                <w:snapToGrid w:val="0"/>
                <w:color w:val="auto"/>
                <w:kern w:val="0"/>
                <w:szCs w:val="21"/>
                <w:highlight w:val="none"/>
              </w:rPr>
              <w:t>中各联合体各成员单位签名（或盖章）须齐全，</w:t>
            </w:r>
            <w:r>
              <w:rPr>
                <w:rFonts w:hint="eastAsia" w:ascii="宋体" w:hAnsi="宋体" w:cs="宋体"/>
                <w:snapToGrid w:val="0"/>
                <w:color w:val="auto"/>
                <w:kern w:val="0"/>
                <w:szCs w:val="21"/>
                <w:highlight w:val="none"/>
                <w:lang w:val="en-US" w:eastAsia="zh-CN"/>
              </w:rPr>
              <w:t>共同投标协议</w:t>
            </w:r>
            <w:r>
              <w:rPr>
                <w:rFonts w:hint="eastAsia" w:ascii="宋体" w:hAnsi="宋体" w:cs="宋体"/>
                <w:snapToGrid w:val="0"/>
                <w:color w:val="auto"/>
                <w:kern w:val="0"/>
                <w:szCs w:val="21"/>
                <w:highlight w:val="none"/>
              </w:rPr>
              <w:t>以外的</w:t>
            </w:r>
            <w:r>
              <w:rPr>
                <w:rFonts w:hint="eastAsia" w:ascii="宋体" w:hAnsi="宋体" w:cs="宋体"/>
                <w:color w:val="auto"/>
                <w:kern w:val="0"/>
                <w:highlight w:val="none"/>
              </w:rPr>
              <w:t>投标文件格式中，要求</w:t>
            </w:r>
            <w:r>
              <w:rPr>
                <w:rFonts w:hint="eastAsia" w:ascii="宋体" w:hAnsi="宋体" w:cs="宋体"/>
                <w:snapToGrid w:val="0"/>
                <w:color w:val="auto"/>
                <w:kern w:val="0"/>
                <w:szCs w:val="21"/>
                <w:highlight w:val="none"/>
              </w:rPr>
              <w:t>联合体牵头人</w:t>
            </w:r>
            <w:r>
              <w:rPr>
                <w:rFonts w:hint="eastAsia" w:ascii="宋体" w:hAnsi="宋体" w:cs="宋体"/>
                <w:color w:val="auto"/>
                <w:kern w:val="0"/>
                <w:highlight w:val="none"/>
              </w:rPr>
              <w:t>法定代表人或其委托代理人签名（或盖章）的须齐全</w:t>
            </w:r>
            <w:r>
              <w:rPr>
                <w:rFonts w:hint="eastAsia" w:ascii="宋体" w:hAnsi="宋体"/>
                <w:color w:val="auto"/>
                <w:szCs w:val="21"/>
                <w:highlight w:val="none"/>
              </w:rPr>
              <w:t>，否则由评标委员会作否决投标处理。</w:t>
            </w:r>
          </w:p>
        </w:tc>
      </w:tr>
      <w:tr w14:paraId="7D46F6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B4AEFEC">
            <w:pPr>
              <w:spacing w:line="400" w:lineRule="exact"/>
              <w:jc w:val="center"/>
              <w:rPr>
                <w:rFonts w:hint="eastAsia" w:ascii="宋体" w:hAnsi="宋体"/>
                <w:color w:val="auto"/>
                <w:szCs w:val="21"/>
                <w:highlight w:val="none"/>
              </w:rPr>
            </w:pPr>
          </w:p>
        </w:tc>
        <w:tc>
          <w:tcPr>
            <w:tcW w:w="1899" w:type="dxa"/>
            <w:vMerge w:val="continue"/>
            <w:vAlign w:val="center"/>
          </w:tcPr>
          <w:p w14:paraId="64E30CAB">
            <w:pPr>
              <w:spacing w:line="400" w:lineRule="exact"/>
              <w:jc w:val="center"/>
              <w:rPr>
                <w:rFonts w:hint="eastAsia" w:ascii="宋体" w:hAnsi="宋体"/>
                <w:color w:val="auto"/>
                <w:szCs w:val="21"/>
                <w:highlight w:val="none"/>
              </w:rPr>
            </w:pPr>
          </w:p>
        </w:tc>
        <w:tc>
          <w:tcPr>
            <w:tcW w:w="6333" w:type="dxa"/>
          </w:tcPr>
          <w:p w14:paraId="7569F77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3</w:t>
            </w:r>
            <w:r>
              <w:rPr>
                <w:rFonts w:hint="eastAsia" w:ascii="宋体" w:hAnsi="宋体"/>
                <w:color w:val="auto"/>
                <w:szCs w:val="21"/>
                <w:highlight w:val="none"/>
              </w:rPr>
              <w:t>投标人法定代表人的委托代理人有法定代表人签署的授权委托书和投标人为其缴纳的养老保险证明材料，否则由评标委员会作否决投标处理。</w:t>
            </w:r>
          </w:p>
        </w:tc>
      </w:tr>
      <w:tr w14:paraId="08CD3F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6610E3A">
            <w:pPr>
              <w:spacing w:line="400" w:lineRule="exact"/>
              <w:jc w:val="center"/>
              <w:rPr>
                <w:rFonts w:hint="eastAsia" w:ascii="宋体" w:hAnsi="宋体"/>
                <w:color w:val="auto"/>
                <w:szCs w:val="21"/>
                <w:highlight w:val="none"/>
              </w:rPr>
            </w:pPr>
          </w:p>
        </w:tc>
        <w:tc>
          <w:tcPr>
            <w:tcW w:w="1899" w:type="dxa"/>
            <w:vMerge w:val="restart"/>
            <w:vAlign w:val="center"/>
          </w:tcPr>
          <w:p w14:paraId="746B83FC">
            <w:pPr>
              <w:spacing w:line="400" w:lineRule="exact"/>
              <w:jc w:val="center"/>
              <w:rPr>
                <w:rFonts w:hint="eastAsia" w:ascii="宋体" w:hAnsi="宋体"/>
                <w:color w:val="auto"/>
                <w:szCs w:val="21"/>
                <w:highlight w:val="none"/>
              </w:rPr>
            </w:pPr>
            <w:r>
              <w:rPr>
                <w:rFonts w:hint="eastAsia" w:ascii="宋体" w:hAnsi="宋体"/>
                <w:color w:val="auto"/>
                <w:szCs w:val="21"/>
                <w:highlight w:val="none"/>
              </w:rPr>
              <w:t>响应性评审</w:t>
            </w:r>
          </w:p>
        </w:tc>
        <w:tc>
          <w:tcPr>
            <w:tcW w:w="6333" w:type="dxa"/>
            <w:shd w:val="clear" w:color="auto" w:fill="auto"/>
            <w:vAlign w:val="center"/>
          </w:tcPr>
          <w:p w14:paraId="5BB34E3C">
            <w:pPr>
              <w:spacing w:line="400" w:lineRule="exact"/>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A-1</w:t>
            </w:r>
            <w:r>
              <w:rPr>
                <w:rFonts w:hint="eastAsia" w:ascii="宋体" w:hAnsi="宋体"/>
                <w:color w:val="auto"/>
                <w:szCs w:val="21"/>
                <w:highlight w:val="none"/>
                <w:lang w:val="en-US" w:eastAsia="zh-CN"/>
              </w:rPr>
              <w:t>4</w:t>
            </w:r>
            <w:r>
              <w:rPr>
                <w:rFonts w:hint="eastAsia" w:ascii="宋体" w:hAnsi="宋体"/>
                <w:color w:val="auto"/>
                <w:szCs w:val="21"/>
                <w:highlight w:val="none"/>
              </w:rPr>
              <w:t>投标内容符合第二章“投标人须知”第1.3.1项规定，否则由评标委员会作否决投标处理。</w:t>
            </w:r>
          </w:p>
        </w:tc>
      </w:tr>
      <w:tr w14:paraId="2CD653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4F779E2">
            <w:pPr>
              <w:spacing w:line="400" w:lineRule="exact"/>
              <w:jc w:val="center"/>
              <w:rPr>
                <w:rFonts w:hint="eastAsia" w:ascii="宋体" w:hAnsi="宋体"/>
                <w:color w:val="auto"/>
                <w:szCs w:val="21"/>
                <w:highlight w:val="none"/>
              </w:rPr>
            </w:pPr>
          </w:p>
        </w:tc>
        <w:tc>
          <w:tcPr>
            <w:tcW w:w="1899" w:type="dxa"/>
            <w:vMerge w:val="continue"/>
            <w:vAlign w:val="center"/>
          </w:tcPr>
          <w:p w14:paraId="650BAF7C">
            <w:pPr>
              <w:spacing w:line="400" w:lineRule="exact"/>
              <w:jc w:val="center"/>
              <w:rPr>
                <w:rFonts w:hint="eastAsia" w:ascii="宋体" w:hAnsi="宋体"/>
                <w:color w:val="auto"/>
                <w:szCs w:val="21"/>
                <w:highlight w:val="none"/>
              </w:rPr>
            </w:pPr>
          </w:p>
        </w:tc>
        <w:tc>
          <w:tcPr>
            <w:tcW w:w="6333" w:type="dxa"/>
            <w:shd w:val="clear" w:color="auto" w:fill="auto"/>
            <w:vAlign w:val="center"/>
          </w:tcPr>
          <w:p w14:paraId="0C5826D4">
            <w:pPr>
              <w:spacing w:line="400" w:lineRule="exact"/>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A-</w:t>
            </w:r>
            <w:r>
              <w:rPr>
                <w:rFonts w:hint="eastAsia" w:ascii="宋体" w:hAnsi="宋体"/>
                <w:color w:val="auto"/>
                <w:szCs w:val="21"/>
                <w:highlight w:val="none"/>
                <w:lang w:val="en-US" w:eastAsia="zh-CN"/>
              </w:rPr>
              <w:t>15</w:t>
            </w:r>
            <w:r>
              <w:rPr>
                <w:rFonts w:hint="eastAsia" w:ascii="宋体" w:hAnsi="宋体" w:cs="宋体"/>
                <w:color w:val="auto"/>
                <w:szCs w:val="21"/>
                <w:highlight w:val="none"/>
              </w:rPr>
              <w:t>投标保证金</w:t>
            </w:r>
            <w:r>
              <w:rPr>
                <w:rFonts w:hint="eastAsia" w:ascii="宋体" w:hAnsi="宋体" w:cs="宋体"/>
                <w:color w:val="auto"/>
                <w:szCs w:val="21"/>
                <w:highlight w:val="none"/>
                <w:lang w:val="en-US" w:eastAsia="zh-CN"/>
              </w:rPr>
              <w:t>不</w:t>
            </w:r>
            <w:r>
              <w:rPr>
                <w:rFonts w:hint="eastAsia" w:ascii="宋体" w:hAnsi="宋体" w:cs="宋体"/>
                <w:color w:val="auto"/>
                <w:kern w:val="0"/>
                <w:highlight w:val="none"/>
              </w:rPr>
              <w:t>符合第二章“投标人须知前附表”第3.4款规定</w:t>
            </w:r>
            <w:r>
              <w:rPr>
                <w:rFonts w:hint="eastAsia" w:ascii="宋体" w:hAnsi="宋体"/>
                <w:color w:val="auto"/>
                <w:szCs w:val="21"/>
                <w:highlight w:val="none"/>
              </w:rPr>
              <w:t>。</w:t>
            </w:r>
          </w:p>
        </w:tc>
      </w:tr>
      <w:tr w14:paraId="11C745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37" w:type="dxa"/>
            <w:vMerge w:val="continue"/>
            <w:vAlign w:val="center"/>
          </w:tcPr>
          <w:p w14:paraId="0C95E3C9">
            <w:pPr>
              <w:spacing w:line="400" w:lineRule="exact"/>
              <w:jc w:val="center"/>
              <w:rPr>
                <w:rFonts w:hint="eastAsia" w:ascii="宋体" w:hAnsi="宋体"/>
                <w:color w:val="auto"/>
                <w:szCs w:val="21"/>
                <w:highlight w:val="none"/>
              </w:rPr>
            </w:pPr>
          </w:p>
        </w:tc>
        <w:tc>
          <w:tcPr>
            <w:tcW w:w="1899" w:type="dxa"/>
            <w:vMerge w:val="continue"/>
            <w:vAlign w:val="center"/>
          </w:tcPr>
          <w:p w14:paraId="6D504333">
            <w:pPr>
              <w:spacing w:line="400" w:lineRule="exact"/>
              <w:jc w:val="center"/>
              <w:rPr>
                <w:rFonts w:hint="eastAsia" w:ascii="宋体" w:hAnsi="宋体"/>
                <w:color w:val="auto"/>
                <w:szCs w:val="21"/>
                <w:highlight w:val="none"/>
              </w:rPr>
            </w:pPr>
          </w:p>
        </w:tc>
        <w:tc>
          <w:tcPr>
            <w:tcW w:w="6333" w:type="dxa"/>
            <w:vAlign w:val="center"/>
          </w:tcPr>
          <w:p w14:paraId="3B2EE9A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16不</w:t>
            </w:r>
            <w:r>
              <w:rPr>
                <w:rFonts w:hint="eastAsia" w:ascii="宋体" w:hAnsi="宋体"/>
                <w:color w:val="auto"/>
                <w:szCs w:val="21"/>
                <w:highlight w:val="none"/>
              </w:rPr>
              <w:t>符合第四章“合同条款及格式”规定，投标文件不应附有招标人不能接受的条件，否则由评标委员会作否决投标处理。（由投标人承诺，承诺书格式详见第八章投标文件格式。）</w:t>
            </w:r>
          </w:p>
        </w:tc>
      </w:tr>
      <w:tr w14:paraId="21CF07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1E0E1CD">
            <w:pPr>
              <w:spacing w:line="400" w:lineRule="exact"/>
              <w:jc w:val="center"/>
              <w:rPr>
                <w:rFonts w:hint="eastAsia" w:ascii="宋体" w:hAnsi="宋体"/>
                <w:color w:val="auto"/>
                <w:szCs w:val="21"/>
                <w:highlight w:val="none"/>
              </w:rPr>
            </w:pPr>
          </w:p>
        </w:tc>
        <w:tc>
          <w:tcPr>
            <w:tcW w:w="1899" w:type="dxa"/>
            <w:vMerge w:val="continue"/>
            <w:vAlign w:val="center"/>
          </w:tcPr>
          <w:p w14:paraId="3398912B">
            <w:pPr>
              <w:spacing w:line="400" w:lineRule="exact"/>
              <w:jc w:val="center"/>
              <w:rPr>
                <w:rFonts w:hint="eastAsia" w:ascii="宋体" w:hAnsi="宋体"/>
                <w:color w:val="auto"/>
                <w:szCs w:val="21"/>
                <w:highlight w:val="none"/>
              </w:rPr>
            </w:pPr>
          </w:p>
        </w:tc>
        <w:tc>
          <w:tcPr>
            <w:tcW w:w="6333" w:type="dxa"/>
            <w:vAlign w:val="center"/>
          </w:tcPr>
          <w:p w14:paraId="7F05EFD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17</w:t>
            </w:r>
            <w:r>
              <w:rPr>
                <w:rFonts w:hint="eastAsia" w:ascii="宋体" w:hAnsi="宋体"/>
                <w:color w:val="auto"/>
                <w:szCs w:val="21"/>
                <w:highlight w:val="none"/>
              </w:rPr>
              <w:t>符合第七章“技术标准和要求”规定。否则由评标委员会作否决投标处理（如有）。（由投标人承诺，承诺书格式详见第八章投标文件格式。）</w:t>
            </w:r>
          </w:p>
        </w:tc>
      </w:tr>
      <w:tr w14:paraId="586BAB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D4A1F53">
            <w:pPr>
              <w:spacing w:line="400" w:lineRule="exact"/>
              <w:jc w:val="center"/>
              <w:rPr>
                <w:rFonts w:hint="eastAsia" w:ascii="宋体" w:hAnsi="宋体"/>
                <w:color w:val="auto"/>
                <w:szCs w:val="21"/>
                <w:highlight w:val="none"/>
              </w:rPr>
            </w:pPr>
          </w:p>
        </w:tc>
        <w:tc>
          <w:tcPr>
            <w:tcW w:w="1899" w:type="dxa"/>
            <w:vMerge w:val="continue"/>
            <w:vAlign w:val="center"/>
          </w:tcPr>
          <w:p w14:paraId="1FA0A366">
            <w:pPr>
              <w:spacing w:line="400" w:lineRule="exact"/>
              <w:jc w:val="center"/>
              <w:rPr>
                <w:rFonts w:hint="eastAsia" w:ascii="宋体" w:hAnsi="宋体"/>
                <w:color w:val="auto"/>
                <w:szCs w:val="21"/>
                <w:highlight w:val="none"/>
              </w:rPr>
            </w:pPr>
          </w:p>
        </w:tc>
        <w:tc>
          <w:tcPr>
            <w:tcW w:w="6333" w:type="dxa"/>
            <w:vAlign w:val="center"/>
          </w:tcPr>
          <w:p w14:paraId="0E358FC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18</w:t>
            </w:r>
            <w:r>
              <w:rPr>
                <w:rFonts w:hint="eastAsia" w:ascii="宋体" w:hAnsi="宋体"/>
                <w:color w:val="auto"/>
                <w:szCs w:val="21"/>
                <w:highlight w:val="none"/>
              </w:rPr>
              <w:t>投标人有以下情形之一的：</w:t>
            </w:r>
          </w:p>
          <w:p w14:paraId="1DE026A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1.本次投标</w:t>
            </w:r>
            <w:r>
              <w:rPr>
                <w:rFonts w:hint="eastAsia" w:ascii="宋体" w:hAnsi="宋体"/>
                <w:color w:val="auto"/>
                <w:kern w:val="0"/>
                <w:highlight w:val="none"/>
                <w:lang w:val="en-US" w:eastAsia="zh-CN"/>
              </w:rPr>
              <w:t>存在弄虚作假等其他</w:t>
            </w:r>
            <w:r>
              <w:rPr>
                <w:rFonts w:hint="eastAsia" w:ascii="宋体" w:hAnsi="宋体"/>
                <w:color w:val="auto"/>
                <w:szCs w:val="21"/>
                <w:highlight w:val="none"/>
              </w:rPr>
              <w:t>违反招投标相关法律、法规的行为的；</w:t>
            </w:r>
          </w:p>
          <w:p w14:paraId="3E5B878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.拒绝按评标委员会要求澄清、说明或补正的。</w:t>
            </w:r>
          </w:p>
        </w:tc>
      </w:tr>
      <w:tr w14:paraId="1AD8E2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621D088">
            <w:pPr>
              <w:spacing w:line="400" w:lineRule="exact"/>
              <w:jc w:val="center"/>
              <w:rPr>
                <w:rFonts w:ascii="宋体" w:hAnsi="宋体"/>
                <w:color w:val="auto"/>
                <w:szCs w:val="21"/>
                <w:highlight w:val="none"/>
              </w:rPr>
            </w:pPr>
          </w:p>
        </w:tc>
        <w:tc>
          <w:tcPr>
            <w:tcW w:w="1899" w:type="dxa"/>
            <w:vMerge w:val="restart"/>
            <w:vAlign w:val="center"/>
          </w:tcPr>
          <w:p w14:paraId="62FC1B2B">
            <w:pPr>
              <w:spacing w:line="400" w:lineRule="exact"/>
              <w:jc w:val="center"/>
              <w:rPr>
                <w:rFonts w:hint="eastAsia" w:ascii="宋体" w:hAnsi="宋体"/>
                <w:color w:val="auto"/>
                <w:szCs w:val="21"/>
                <w:highlight w:val="none"/>
              </w:rPr>
            </w:pPr>
            <w:r>
              <w:rPr>
                <w:rFonts w:hint="eastAsia" w:ascii="宋体" w:hAnsi="宋体"/>
                <w:color w:val="auto"/>
                <w:szCs w:val="21"/>
                <w:highlight w:val="none"/>
              </w:rPr>
              <w:t>投标函</w:t>
            </w:r>
            <w:r>
              <w:rPr>
                <w:rFonts w:hint="eastAsia" w:ascii="宋体" w:hAnsi="宋体"/>
                <w:color w:val="auto"/>
                <w:szCs w:val="21"/>
                <w:highlight w:val="none"/>
                <w:lang w:val="en-US" w:eastAsia="zh-CN"/>
              </w:rPr>
              <w:t>部分</w:t>
            </w:r>
            <w:r>
              <w:rPr>
                <w:rFonts w:hint="eastAsia" w:ascii="宋体" w:hAnsi="宋体"/>
                <w:color w:val="auto"/>
                <w:szCs w:val="21"/>
                <w:highlight w:val="none"/>
              </w:rPr>
              <w:t>评审</w:t>
            </w:r>
          </w:p>
        </w:tc>
        <w:tc>
          <w:tcPr>
            <w:tcW w:w="6333" w:type="dxa"/>
          </w:tcPr>
          <w:p w14:paraId="4FD40435">
            <w:pPr>
              <w:spacing w:line="400" w:lineRule="exact"/>
              <w:ind w:firstLine="420" w:firstLineChars="200"/>
              <w:rPr>
                <w:rFonts w:hint="eastAsia" w:ascii="宋体" w:hAnsi="宋体"/>
                <w:iCs/>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w:t>
            </w:r>
            <w:r>
              <w:rPr>
                <w:rFonts w:hint="eastAsia" w:ascii="宋体" w:hAnsi="宋体"/>
                <w:color w:val="auto"/>
                <w:szCs w:val="21"/>
                <w:highlight w:val="none"/>
              </w:rPr>
              <w:t>9投标函格式规定签名、盖章的位置有法定代表人或其委托代理人签名（或盖章）、加盖单位法人章，否则由评标委员会作否决投标处理。</w:t>
            </w:r>
          </w:p>
        </w:tc>
      </w:tr>
      <w:tr w14:paraId="55EEED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4667A09">
            <w:pPr>
              <w:spacing w:line="400" w:lineRule="exact"/>
              <w:jc w:val="center"/>
              <w:rPr>
                <w:rFonts w:ascii="宋体" w:hAnsi="宋体"/>
                <w:color w:val="auto"/>
                <w:szCs w:val="21"/>
                <w:highlight w:val="none"/>
              </w:rPr>
            </w:pPr>
          </w:p>
        </w:tc>
        <w:tc>
          <w:tcPr>
            <w:tcW w:w="1899" w:type="dxa"/>
            <w:vMerge w:val="continue"/>
            <w:vAlign w:val="center"/>
          </w:tcPr>
          <w:p w14:paraId="17B68910">
            <w:pPr>
              <w:spacing w:line="400" w:lineRule="exact"/>
              <w:jc w:val="center"/>
              <w:rPr>
                <w:rFonts w:hint="eastAsia" w:ascii="宋体" w:hAnsi="宋体"/>
                <w:color w:val="auto"/>
                <w:szCs w:val="21"/>
                <w:highlight w:val="none"/>
              </w:rPr>
            </w:pPr>
          </w:p>
        </w:tc>
        <w:tc>
          <w:tcPr>
            <w:tcW w:w="6333" w:type="dxa"/>
            <w:shd w:val="clear" w:color="auto" w:fill="auto"/>
            <w:vAlign w:val="center"/>
          </w:tcPr>
          <w:p w14:paraId="0074B93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A-20</w:t>
            </w:r>
            <w:r>
              <w:rPr>
                <w:rFonts w:hint="eastAsia" w:ascii="宋体" w:hAnsi="宋体"/>
                <w:color w:val="auto"/>
                <w:szCs w:val="21"/>
                <w:highlight w:val="none"/>
              </w:rPr>
              <w:t>《投标函》中填写的项目经理与拟派项目经理的信息</w:t>
            </w:r>
            <w:r>
              <w:rPr>
                <w:rFonts w:hint="eastAsia" w:ascii="宋体" w:hAnsi="宋体"/>
                <w:color w:val="auto"/>
                <w:szCs w:val="21"/>
                <w:highlight w:val="none"/>
                <w:lang w:val="en-US" w:eastAsia="zh-CN"/>
              </w:rPr>
              <w:t>不</w:t>
            </w:r>
            <w:r>
              <w:rPr>
                <w:rFonts w:hint="eastAsia" w:ascii="宋体" w:hAnsi="宋体"/>
                <w:color w:val="auto"/>
                <w:szCs w:val="21"/>
                <w:highlight w:val="none"/>
              </w:rPr>
              <w:t>一致</w:t>
            </w:r>
            <w:r>
              <w:rPr>
                <w:rFonts w:hint="eastAsia" w:ascii="宋体" w:hAnsi="宋体"/>
                <w:color w:val="auto"/>
                <w:szCs w:val="21"/>
                <w:highlight w:val="none"/>
                <w:lang w:eastAsia="zh-CN"/>
              </w:rPr>
              <w:t>。</w:t>
            </w:r>
          </w:p>
        </w:tc>
      </w:tr>
      <w:tr w14:paraId="47F998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D1D7F2F">
            <w:pPr>
              <w:spacing w:line="400" w:lineRule="exact"/>
              <w:jc w:val="center"/>
              <w:rPr>
                <w:rFonts w:ascii="宋体" w:hAnsi="宋体"/>
                <w:color w:val="auto"/>
                <w:szCs w:val="21"/>
                <w:highlight w:val="none"/>
              </w:rPr>
            </w:pPr>
          </w:p>
        </w:tc>
        <w:tc>
          <w:tcPr>
            <w:tcW w:w="1899" w:type="dxa"/>
            <w:vMerge w:val="continue"/>
            <w:vAlign w:val="center"/>
          </w:tcPr>
          <w:p w14:paraId="685DCDB1">
            <w:pPr>
              <w:spacing w:line="400" w:lineRule="exact"/>
              <w:jc w:val="center"/>
              <w:rPr>
                <w:rFonts w:hint="eastAsia" w:ascii="宋体" w:hAnsi="宋体"/>
                <w:color w:val="auto"/>
                <w:szCs w:val="21"/>
                <w:highlight w:val="none"/>
              </w:rPr>
            </w:pPr>
          </w:p>
        </w:tc>
        <w:tc>
          <w:tcPr>
            <w:tcW w:w="6333" w:type="dxa"/>
            <w:shd w:val="clear" w:color="auto" w:fill="auto"/>
            <w:vAlign w:val="center"/>
          </w:tcPr>
          <w:p w14:paraId="0C3272F2">
            <w:pPr>
              <w:spacing w:line="400" w:lineRule="exact"/>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A-2</w:t>
            </w:r>
            <w:r>
              <w:rPr>
                <w:rFonts w:hint="eastAsia" w:ascii="宋体" w:hAnsi="宋体"/>
                <w:color w:val="auto"/>
                <w:szCs w:val="21"/>
                <w:highlight w:val="none"/>
                <w:lang w:val="en-US" w:eastAsia="zh-CN"/>
              </w:rPr>
              <w:t>1</w:t>
            </w:r>
            <w:r>
              <w:rPr>
                <w:rFonts w:hint="eastAsia" w:ascii="宋体" w:hAnsi="宋体"/>
                <w:color w:val="auto"/>
                <w:szCs w:val="21"/>
                <w:highlight w:val="none"/>
              </w:rPr>
              <w:t>工期符合第二章“投标人须知”第1.3.2项规定，否则由评标委员会作否决投标处理。</w:t>
            </w:r>
          </w:p>
        </w:tc>
      </w:tr>
      <w:tr w14:paraId="78B03C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820B4EA">
            <w:pPr>
              <w:spacing w:line="400" w:lineRule="exact"/>
              <w:jc w:val="center"/>
              <w:rPr>
                <w:rFonts w:ascii="宋体" w:hAnsi="宋体"/>
                <w:color w:val="auto"/>
                <w:szCs w:val="21"/>
                <w:highlight w:val="none"/>
              </w:rPr>
            </w:pPr>
          </w:p>
        </w:tc>
        <w:tc>
          <w:tcPr>
            <w:tcW w:w="1899" w:type="dxa"/>
            <w:vMerge w:val="continue"/>
            <w:vAlign w:val="center"/>
          </w:tcPr>
          <w:p w14:paraId="775F9015">
            <w:pPr>
              <w:spacing w:line="400" w:lineRule="exact"/>
              <w:jc w:val="center"/>
              <w:rPr>
                <w:rFonts w:hint="eastAsia" w:ascii="宋体" w:hAnsi="宋体"/>
                <w:color w:val="auto"/>
                <w:szCs w:val="21"/>
                <w:highlight w:val="none"/>
              </w:rPr>
            </w:pPr>
          </w:p>
        </w:tc>
        <w:tc>
          <w:tcPr>
            <w:tcW w:w="6333" w:type="dxa"/>
            <w:shd w:val="clear" w:color="auto" w:fill="auto"/>
            <w:vAlign w:val="center"/>
          </w:tcPr>
          <w:p w14:paraId="58A1EB1D">
            <w:pPr>
              <w:spacing w:line="400" w:lineRule="exact"/>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A-2</w:t>
            </w:r>
            <w:r>
              <w:rPr>
                <w:rFonts w:hint="eastAsia" w:ascii="宋体" w:hAnsi="宋体"/>
                <w:color w:val="auto"/>
                <w:szCs w:val="21"/>
                <w:highlight w:val="none"/>
                <w:lang w:val="en-US" w:eastAsia="zh-CN"/>
              </w:rPr>
              <w:t>2</w:t>
            </w:r>
            <w:r>
              <w:rPr>
                <w:rFonts w:hint="eastAsia" w:ascii="宋体" w:hAnsi="宋体"/>
                <w:color w:val="auto"/>
                <w:szCs w:val="21"/>
                <w:highlight w:val="none"/>
              </w:rPr>
              <w:t>工程质量符合第二章“投标人须知”第1.3.3项规定，否则由评标委员会作否决投标处理。</w:t>
            </w:r>
          </w:p>
        </w:tc>
      </w:tr>
      <w:tr w14:paraId="583712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1C3E188">
            <w:pPr>
              <w:spacing w:line="400" w:lineRule="exact"/>
              <w:jc w:val="center"/>
              <w:rPr>
                <w:rFonts w:ascii="宋体" w:hAnsi="宋体"/>
                <w:color w:val="auto"/>
                <w:szCs w:val="21"/>
                <w:highlight w:val="none"/>
              </w:rPr>
            </w:pPr>
          </w:p>
        </w:tc>
        <w:tc>
          <w:tcPr>
            <w:tcW w:w="1899" w:type="dxa"/>
            <w:vMerge w:val="continue"/>
            <w:vAlign w:val="center"/>
          </w:tcPr>
          <w:p w14:paraId="0CD2DEC8">
            <w:pPr>
              <w:spacing w:line="400" w:lineRule="exact"/>
              <w:jc w:val="center"/>
              <w:rPr>
                <w:rFonts w:hint="eastAsia" w:ascii="宋体" w:hAnsi="宋体"/>
                <w:color w:val="auto"/>
                <w:szCs w:val="21"/>
                <w:highlight w:val="none"/>
              </w:rPr>
            </w:pPr>
          </w:p>
        </w:tc>
        <w:tc>
          <w:tcPr>
            <w:tcW w:w="6333" w:type="dxa"/>
            <w:shd w:val="clear" w:color="auto" w:fill="auto"/>
            <w:vAlign w:val="center"/>
          </w:tcPr>
          <w:p w14:paraId="29DFB15E">
            <w:pPr>
              <w:spacing w:line="400" w:lineRule="exact"/>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A-2</w:t>
            </w:r>
            <w:r>
              <w:rPr>
                <w:rFonts w:hint="eastAsia" w:ascii="宋体" w:hAnsi="宋体"/>
                <w:color w:val="auto"/>
                <w:szCs w:val="21"/>
                <w:highlight w:val="none"/>
                <w:lang w:val="en-US" w:eastAsia="zh-CN"/>
              </w:rPr>
              <w:t>3</w:t>
            </w:r>
            <w:r>
              <w:rPr>
                <w:rFonts w:hint="eastAsia" w:ascii="宋体" w:hAnsi="宋体"/>
                <w:color w:val="auto"/>
                <w:szCs w:val="21"/>
                <w:highlight w:val="none"/>
              </w:rPr>
              <w:t>投标有效期符合第二章“投标人须知”第3.3.1项规定，否则由评标委员会作否决投标处理。</w:t>
            </w:r>
          </w:p>
        </w:tc>
      </w:tr>
      <w:tr w14:paraId="3F953E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C14A1B7">
            <w:pPr>
              <w:spacing w:line="400" w:lineRule="exact"/>
              <w:jc w:val="center"/>
              <w:rPr>
                <w:rFonts w:ascii="宋体" w:hAnsi="宋体"/>
                <w:color w:val="auto"/>
                <w:szCs w:val="21"/>
                <w:highlight w:val="none"/>
              </w:rPr>
            </w:pPr>
          </w:p>
        </w:tc>
        <w:tc>
          <w:tcPr>
            <w:tcW w:w="1899" w:type="dxa"/>
            <w:vMerge w:val="continue"/>
            <w:vAlign w:val="center"/>
          </w:tcPr>
          <w:p w14:paraId="50A795CE">
            <w:pPr>
              <w:spacing w:line="400" w:lineRule="exact"/>
              <w:jc w:val="center"/>
              <w:rPr>
                <w:rFonts w:hint="eastAsia" w:ascii="宋体" w:hAnsi="宋体"/>
                <w:color w:val="auto"/>
                <w:szCs w:val="21"/>
                <w:highlight w:val="none"/>
              </w:rPr>
            </w:pPr>
          </w:p>
        </w:tc>
        <w:tc>
          <w:tcPr>
            <w:tcW w:w="6333" w:type="dxa"/>
            <w:shd w:val="clear" w:color="auto" w:fill="auto"/>
            <w:vAlign w:val="center"/>
          </w:tcPr>
          <w:p w14:paraId="23B7CF66">
            <w:pPr>
              <w:spacing w:line="400" w:lineRule="exact"/>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A-</w:t>
            </w:r>
            <w:r>
              <w:rPr>
                <w:rFonts w:hint="eastAsia" w:ascii="宋体" w:hAnsi="宋体"/>
                <w:color w:val="auto"/>
                <w:szCs w:val="21"/>
                <w:highlight w:val="none"/>
                <w:lang w:val="en-US" w:eastAsia="zh-CN"/>
              </w:rPr>
              <w:t>24投标函中</w:t>
            </w:r>
            <w:r>
              <w:rPr>
                <w:rFonts w:hint="eastAsia" w:ascii="宋体" w:hAnsi="宋体"/>
                <w:color w:val="auto"/>
                <w:szCs w:val="21"/>
                <w:highlight w:val="none"/>
              </w:rPr>
              <w:t>的投标总报价</w:t>
            </w:r>
            <w:r>
              <w:rPr>
                <w:rFonts w:hint="eastAsia" w:ascii="宋体" w:hAnsi="宋体"/>
                <w:color w:val="auto"/>
                <w:szCs w:val="21"/>
                <w:highlight w:val="none"/>
                <w:lang w:val="en-US" w:eastAsia="zh-CN"/>
              </w:rPr>
              <w:t>高于招标人公布的</w:t>
            </w:r>
            <w:r>
              <w:rPr>
                <w:rFonts w:hint="eastAsia" w:ascii="宋体" w:hAnsi="宋体"/>
                <w:color w:val="auto"/>
                <w:szCs w:val="21"/>
                <w:highlight w:val="none"/>
              </w:rPr>
              <w:t>投标总报价最高限价。</w:t>
            </w:r>
          </w:p>
        </w:tc>
      </w:tr>
      <w:tr w14:paraId="4F1928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46E36EB">
            <w:pPr>
              <w:spacing w:line="400" w:lineRule="exact"/>
              <w:jc w:val="center"/>
              <w:rPr>
                <w:rFonts w:ascii="宋体" w:hAnsi="宋体"/>
                <w:color w:val="auto"/>
                <w:szCs w:val="21"/>
                <w:highlight w:val="none"/>
              </w:rPr>
            </w:pPr>
          </w:p>
        </w:tc>
        <w:tc>
          <w:tcPr>
            <w:tcW w:w="1899" w:type="dxa"/>
            <w:vMerge w:val="continue"/>
            <w:vAlign w:val="center"/>
          </w:tcPr>
          <w:p w14:paraId="7593D667">
            <w:pPr>
              <w:spacing w:line="400" w:lineRule="exact"/>
              <w:jc w:val="center"/>
              <w:rPr>
                <w:rFonts w:hint="eastAsia" w:ascii="宋体" w:hAnsi="宋体"/>
                <w:color w:val="auto"/>
                <w:szCs w:val="21"/>
                <w:highlight w:val="none"/>
              </w:rPr>
            </w:pPr>
          </w:p>
        </w:tc>
        <w:tc>
          <w:tcPr>
            <w:tcW w:w="6333" w:type="dxa"/>
            <w:shd w:val="clear" w:color="auto" w:fill="auto"/>
            <w:vAlign w:val="center"/>
          </w:tcPr>
          <w:p w14:paraId="2F40E87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25</w:t>
            </w:r>
            <w:r>
              <w:rPr>
                <w:rFonts w:hint="eastAsia" w:ascii="宋体" w:hAnsi="宋体"/>
                <w:color w:val="auto"/>
                <w:szCs w:val="21"/>
                <w:highlight w:val="none"/>
              </w:rPr>
              <w:t>投标函中的安全文明施工费金额未按照招标人给出的暂定金额填报。</w:t>
            </w:r>
          </w:p>
        </w:tc>
      </w:tr>
      <w:tr w14:paraId="54CE32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9604B43">
            <w:pPr>
              <w:spacing w:line="400" w:lineRule="exact"/>
              <w:jc w:val="center"/>
              <w:rPr>
                <w:rFonts w:ascii="宋体" w:hAnsi="宋体"/>
                <w:color w:val="auto"/>
                <w:szCs w:val="21"/>
                <w:highlight w:val="none"/>
              </w:rPr>
            </w:pPr>
          </w:p>
        </w:tc>
        <w:tc>
          <w:tcPr>
            <w:tcW w:w="1899" w:type="dxa"/>
            <w:vMerge w:val="continue"/>
            <w:vAlign w:val="center"/>
          </w:tcPr>
          <w:p w14:paraId="3C1B9440">
            <w:pPr>
              <w:spacing w:line="400" w:lineRule="exact"/>
              <w:jc w:val="center"/>
              <w:rPr>
                <w:rFonts w:hint="eastAsia" w:ascii="宋体" w:hAnsi="宋体"/>
                <w:color w:val="auto"/>
                <w:szCs w:val="21"/>
                <w:highlight w:val="none"/>
              </w:rPr>
            </w:pPr>
          </w:p>
        </w:tc>
        <w:tc>
          <w:tcPr>
            <w:tcW w:w="6333" w:type="dxa"/>
            <w:shd w:val="clear" w:color="auto" w:fill="auto"/>
            <w:vAlign w:val="center"/>
          </w:tcPr>
          <w:p w14:paraId="5702814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26</w:t>
            </w:r>
            <w:r>
              <w:rPr>
                <w:rFonts w:hint="eastAsia" w:ascii="宋体" w:hAnsi="宋体"/>
                <w:color w:val="auto"/>
                <w:szCs w:val="21"/>
                <w:highlight w:val="none"/>
              </w:rPr>
              <w:t>有</w:t>
            </w:r>
            <w:r>
              <w:rPr>
                <w:rFonts w:hint="eastAsia" w:ascii="宋体" w:hAnsi="宋体"/>
                <w:color w:val="auto"/>
                <w:szCs w:val="21"/>
                <w:highlight w:val="none"/>
                <w:lang w:val="en-US" w:eastAsia="zh-CN"/>
              </w:rPr>
              <w:t>多</w:t>
            </w:r>
            <w:r>
              <w:rPr>
                <w:rFonts w:hint="eastAsia" w:ascii="宋体" w:hAnsi="宋体"/>
                <w:color w:val="auto"/>
                <w:szCs w:val="21"/>
                <w:highlight w:val="none"/>
              </w:rPr>
              <w:t>个有效报价。在招标文件没有规定的情况下，提交选择性报价。</w:t>
            </w:r>
          </w:p>
        </w:tc>
      </w:tr>
      <w:tr w14:paraId="4BDB7E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C995C94">
            <w:pPr>
              <w:spacing w:line="400" w:lineRule="exact"/>
              <w:jc w:val="center"/>
              <w:rPr>
                <w:rFonts w:ascii="宋体" w:hAnsi="宋体"/>
                <w:color w:val="auto"/>
                <w:szCs w:val="21"/>
                <w:highlight w:val="none"/>
              </w:rPr>
            </w:pPr>
          </w:p>
        </w:tc>
        <w:tc>
          <w:tcPr>
            <w:tcW w:w="1899" w:type="dxa"/>
            <w:vMerge w:val="continue"/>
            <w:vAlign w:val="center"/>
          </w:tcPr>
          <w:p w14:paraId="4FDEAC4A">
            <w:pPr>
              <w:spacing w:line="400" w:lineRule="exact"/>
              <w:jc w:val="center"/>
              <w:rPr>
                <w:rFonts w:hint="eastAsia" w:ascii="宋体" w:hAnsi="宋体"/>
                <w:color w:val="auto"/>
                <w:szCs w:val="21"/>
                <w:highlight w:val="none"/>
              </w:rPr>
            </w:pPr>
          </w:p>
        </w:tc>
        <w:tc>
          <w:tcPr>
            <w:tcW w:w="6333" w:type="dxa"/>
            <w:shd w:val="clear" w:color="auto" w:fill="auto"/>
            <w:vAlign w:val="center"/>
          </w:tcPr>
          <w:p w14:paraId="68E8666D">
            <w:pPr>
              <w:spacing w:line="400" w:lineRule="exact"/>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A-</w:t>
            </w:r>
            <w:r>
              <w:rPr>
                <w:rFonts w:hint="eastAsia" w:ascii="宋体" w:hAnsi="宋体"/>
                <w:color w:val="auto"/>
                <w:szCs w:val="21"/>
                <w:highlight w:val="none"/>
                <w:lang w:val="en-US" w:eastAsia="zh-CN"/>
              </w:rPr>
              <w:t>37</w:t>
            </w:r>
            <w:r>
              <w:rPr>
                <w:rFonts w:hint="eastAsia" w:ascii="宋体" w:hAnsi="宋体"/>
                <w:color w:val="auto"/>
                <w:szCs w:val="21"/>
                <w:highlight w:val="none"/>
              </w:rPr>
              <w:t>投标报价有</w:t>
            </w:r>
            <w:r>
              <w:rPr>
                <w:rFonts w:hint="eastAsia" w:ascii="宋体" w:hAnsi="宋体"/>
                <w:color w:val="auto"/>
                <w:szCs w:val="21"/>
                <w:highlight w:val="none"/>
                <w:lang w:val="en-US" w:eastAsia="zh-CN"/>
              </w:rPr>
              <w:t>大小写不一致</w:t>
            </w:r>
            <w:r>
              <w:rPr>
                <w:rFonts w:hint="eastAsia" w:ascii="宋体" w:hAnsi="宋体"/>
                <w:color w:val="auto"/>
                <w:szCs w:val="21"/>
                <w:highlight w:val="none"/>
              </w:rPr>
              <w:t>的，</w:t>
            </w:r>
            <w:r>
              <w:rPr>
                <w:rFonts w:hint="eastAsia" w:ascii="宋体" w:hAnsi="宋体"/>
                <w:color w:val="auto"/>
                <w:szCs w:val="21"/>
                <w:highlight w:val="none"/>
                <w:lang w:val="en-US" w:eastAsia="zh-CN"/>
              </w:rPr>
              <w:t>未</w:t>
            </w:r>
            <w:r>
              <w:rPr>
                <w:rFonts w:hint="eastAsia" w:ascii="宋体" w:hAnsi="宋体"/>
                <w:color w:val="auto"/>
                <w:szCs w:val="21"/>
                <w:highlight w:val="none"/>
              </w:rPr>
              <w:t>按照第三章3.评标程序第3.1.</w:t>
            </w:r>
            <w:r>
              <w:rPr>
                <w:rFonts w:hint="eastAsia" w:ascii="宋体" w:hAnsi="宋体"/>
                <w:color w:val="auto"/>
                <w:szCs w:val="21"/>
                <w:highlight w:val="none"/>
                <w:lang w:val="en-US" w:eastAsia="zh-CN"/>
              </w:rPr>
              <w:t>2</w:t>
            </w:r>
            <w:r>
              <w:rPr>
                <w:rFonts w:hint="eastAsia" w:ascii="宋体" w:hAnsi="宋体"/>
                <w:color w:val="auto"/>
                <w:szCs w:val="21"/>
                <w:highlight w:val="none"/>
              </w:rPr>
              <w:t>项规定执行。</w:t>
            </w:r>
          </w:p>
        </w:tc>
      </w:tr>
      <w:tr w14:paraId="573F1A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35A6C174">
            <w:pPr>
              <w:spacing w:line="400" w:lineRule="exact"/>
              <w:jc w:val="center"/>
              <w:rPr>
                <w:rFonts w:hint="eastAsia" w:ascii="宋体" w:hAnsi="宋体"/>
                <w:color w:val="auto"/>
                <w:szCs w:val="21"/>
                <w:highlight w:val="none"/>
              </w:rPr>
            </w:pPr>
            <w:r>
              <w:rPr>
                <w:rFonts w:ascii="宋体" w:hAnsi="宋体"/>
                <w:color w:val="auto"/>
                <w:szCs w:val="21"/>
                <w:highlight w:val="none"/>
              </w:rPr>
              <w:t>其他</w:t>
            </w:r>
          </w:p>
        </w:tc>
        <w:tc>
          <w:tcPr>
            <w:tcW w:w="1899" w:type="dxa"/>
            <w:vAlign w:val="center"/>
          </w:tcPr>
          <w:p w14:paraId="5958474C">
            <w:pPr>
              <w:spacing w:line="400" w:lineRule="exact"/>
              <w:jc w:val="center"/>
              <w:rPr>
                <w:rFonts w:hint="eastAsia" w:ascii="宋体" w:hAnsi="宋体"/>
                <w:color w:val="auto"/>
                <w:szCs w:val="21"/>
                <w:highlight w:val="none"/>
              </w:rPr>
            </w:pPr>
          </w:p>
        </w:tc>
        <w:tc>
          <w:tcPr>
            <w:tcW w:w="6333" w:type="dxa"/>
          </w:tcPr>
          <w:p w14:paraId="2AB40561">
            <w:pPr>
              <w:spacing w:line="400" w:lineRule="exact"/>
              <w:ind w:firstLine="420" w:firstLineChars="200"/>
              <w:rPr>
                <w:rFonts w:hint="eastAsia" w:ascii="宋体" w:hAnsi="宋体"/>
                <w:iCs/>
                <w:color w:val="auto"/>
                <w:szCs w:val="21"/>
                <w:highlight w:val="none"/>
              </w:rPr>
            </w:pPr>
            <w:r>
              <w:rPr>
                <w:rFonts w:hint="eastAsia" w:ascii="宋体" w:hAnsi="宋体"/>
                <w:iCs/>
                <w:color w:val="auto"/>
                <w:szCs w:val="21"/>
                <w:highlight w:val="none"/>
              </w:rPr>
              <w:t>/</w:t>
            </w:r>
          </w:p>
        </w:tc>
      </w:tr>
    </w:tbl>
    <w:p w14:paraId="6D00B1B4">
      <w:pPr>
        <w:autoSpaceDE w:val="0"/>
        <w:autoSpaceDN w:val="0"/>
        <w:adjustRightInd w:val="0"/>
        <w:snapToGrid w:val="0"/>
        <w:spacing w:line="360" w:lineRule="auto"/>
        <w:jc w:val="left"/>
        <w:rPr>
          <w:rFonts w:hint="eastAsia" w:ascii="宋体" w:hAnsi="宋体"/>
          <w:b/>
          <w:color w:val="auto"/>
          <w:kern w:val="0"/>
          <w:sz w:val="20"/>
          <w:szCs w:val="20"/>
          <w:highlight w:val="none"/>
        </w:rPr>
      </w:pPr>
    </w:p>
    <w:p w14:paraId="25DB6589">
      <w:pPr>
        <w:autoSpaceDE w:val="0"/>
        <w:autoSpaceDN w:val="0"/>
        <w:adjustRightInd w:val="0"/>
        <w:snapToGrid w:val="0"/>
        <w:spacing w:before="340" w:after="330" w:line="360" w:lineRule="auto"/>
        <w:jc w:val="left"/>
        <w:rPr>
          <w:rFonts w:hint="eastAsia" w:ascii="宋体" w:hAnsi="宋体"/>
          <w:color w:val="auto"/>
          <w:kern w:val="0"/>
          <w:sz w:val="52"/>
          <w:szCs w:val="52"/>
          <w:highlight w:val="none"/>
        </w:rPr>
      </w:pPr>
      <w:r>
        <w:rPr>
          <w:rFonts w:ascii="宋体" w:hAnsi="宋体"/>
          <w:color w:val="auto"/>
          <w:kern w:val="0"/>
          <w:highlight w:val="none"/>
        </w:rPr>
        <w:br w:type="page"/>
      </w:r>
    </w:p>
    <w:p w14:paraId="6CD2FB74">
      <w:pPr>
        <w:pStyle w:val="3"/>
        <w:spacing w:line="360" w:lineRule="auto"/>
        <w:jc w:val="center"/>
        <w:rPr>
          <w:rFonts w:hint="eastAsia" w:ascii="宋体" w:hAnsi="宋体"/>
          <w:color w:val="auto"/>
          <w:kern w:val="0"/>
          <w:highlight w:val="none"/>
        </w:rPr>
      </w:pPr>
      <w:bookmarkStart w:id="656" w:name="_Toc28526"/>
      <w:bookmarkStart w:id="657" w:name="_Toc509218785"/>
      <w:bookmarkStart w:id="658" w:name="_Toc8427"/>
      <w:bookmarkStart w:id="659" w:name="_Toc430530509"/>
      <w:r>
        <w:rPr>
          <w:rFonts w:hint="eastAsia" w:ascii="宋体" w:hAnsi="宋体"/>
          <w:color w:val="auto"/>
          <w:kern w:val="0"/>
          <w:highlight w:val="none"/>
        </w:rPr>
        <w:t>第四章  合同条款及格式</w:t>
      </w:r>
      <w:bookmarkEnd w:id="656"/>
      <w:bookmarkEnd w:id="657"/>
      <w:bookmarkEnd w:id="658"/>
      <w:bookmarkEnd w:id="659"/>
    </w:p>
    <w:p w14:paraId="7505844D">
      <w:pPr>
        <w:rPr>
          <w:rFonts w:hint="eastAsia" w:ascii="宋体" w:hAnsi="宋体"/>
          <w:color w:val="auto"/>
          <w:sz w:val="44"/>
          <w:szCs w:val="44"/>
          <w:highlight w:val="none"/>
        </w:rPr>
      </w:pPr>
      <w:r>
        <w:rPr>
          <w:rFonts w:ascii="宋体" w:hAnsi="宋体"/>
          <w:color w:val="auto"/>
          <w:highlight w:val="none"/>
        </w:rPr>
        <w:br w:type="page"/>
      </w:r>
      <w:bookmarkStart w:id="660" w:name="_Toc351203480"/>
      <w:bookmarkStart w:id="661" w:name="_Toc296503025"/>
      <w:bookmarkStart w:id="662" w:name="_Toc296890982"/>
    </w:p>
    <w:p w14:paraId="6FB18537">
      <w:pPr>
        <w:spacing w:line="360" w:lineRule="auto"/>
        <w:jc w:val="center"/>
        <w:rPr>
          <w:rFonts w:hint="eastAsia" w:ascii="宋体" w:hAnsi="宋体"/>
          <w:color w:val="auto"/>
          <w:sz w:val="44"/>
          <w:szCs w:val="44"/>
          <w:highlight w:val="none"/>
        </w:rPr>
      </w:pPr>
      <w:r>
        <w:rPr>
          <w:rFonts w:hint="eastAsia" w:ascii="宋体" w:hAnsi="宋体"/>
          <w:color w:val="auto"/>
          <w:sz w:val="44"/>
          <w:szCs w:val="44"/>
          <w:highlight w:val="none"/>
        </w:rPr>
        <w:t>第一部分 合同协议书</w:t>
      </w:r>
    </w:p>
    <w:p w14:paraId="085089F1">
      <w:pPr>
        <w:pStyle w:val="136"/>
        <w:snapToGrid w:val="0"/>
        <w:spacing w:before="0" w:line="360" w:lineRule="auto"/>
        <w:ind w:firstLine="562" w:firstLineChars="200"/>
        <w:rPr>
          <w:rFonts w:hint="eastAsia" w:ascii="宋体" w:hAnsi="宋体"/>
          <w:color w:val="auto"/>
          <w:highlight w:val="none"/>
        </w:rPr>
      </w:pPr>
    </w:p>
    <w:p w14:paraId="14C898E0">
      <w:pPr>
        <w:pStyle w:val="136"/>
        <w:snapToGrid w:val="0"/>
        <w:spacing w:before="0" w:line="360" w:lineRule="auto"/>
        <w:ind w:firstLine="480" w:firstLineChars="200"/>
        <w:rPr>
          <w:rFonts w:hint="eastAsia" w:ascii="宋体" w:hAnsi="宋体"/>
          <w:b w:val="0"/>
          <w:i/>
          <w:color w:val="auto"/>
          <w:sz w:val="24"/>
          <w:szCs w:val="24"/>
          <w:highlight w:val="none"/>
        </w:rPr>
      </w:pPr>
      <w:bookmarkStart w:id="663" w:name="_Toc28182"/>
      <w:bookmarkStart w:id="664" w:name="_Toc9255"/>
      <w:r>
        <w:rPr>
          <w:rFonts w:ascii="宋体" w:hAnsi="宋体"/>
          <w:b w:val="0"/>
          <w:i/>
          <w:color w:val="auto"/>
          <w:sz w:val="24"/>
          <w:szCs w:val="24"/>
          <w:highlight w:val="none"/>
        </w:rPr>
        <w:t>[提示</w:t>
      </w:r>
      <w:r>
        <w:rPr>
          <w:rFonts w:hint="eastAsia" w:ascii="宋体" w:hAnsi="宋体"/>
          <w:b w:val="0"/>
          <w:i/>
          <w:color w:val="auto"/>
          <w:sz w:val="24"/>
          <w:szCs w:val="24"/>
          <w:highlight w:val="none"/>
        </w:rPr>
        <w:t>：</w:t>
      </w:r>
      <w:r>
        <w:rPr>
          <w:rFonts w:ascii="宋体" w:hAnsi="宋体"/>
          <w:b w:val="0"/>
          <w:i/>
          <w:color w:val="auto"/>
          <w:sz w:val="21"/>
          <w:szCs w:val="21"/>
          <w:highlight w:val="none"/>
        </w:rPr>
        <w:t>合同协议书为示范性内容，招标人在编制招标文件时不必填写，供中标后签订合同时填写。</w:t>
      </w:r>
      <w:bookmarkEnd w:id="663"/>
      <w:bookmarkEnd w:id="664"/>
      <w:r>
        <w:rPr>
          <w:rFonts w:ascii="宋体" w:hAnsi="宋体"/>
          <w:b w:val="0"/>
          <w:i/>
          <w:color w:val="auto"/>
          <w:sz w:val="24"/>
          <w:szCs w:val="24"/>
          <w:highlight w:val="none"/>
        </w:rPr>
        <w:t>]</w:t>
      </w:r>
    </w:p>
    <w:p w14:paraId="6E9D974C">
      <w:pPr>
        <w:rPr>
          <w:rFonts w:hint="eastAsia" w:ascii="宋体" w:hAnsi="宋体"/>
          <w:b/>
          <w:color w:val="auto"/>
          <w:highlight w:val="none"/>
        </w:rPr>
      </w:pPr>
      <w:r>
        <w:rPr>
          <w:rFonts w:ascii="宋体"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2691130</wp:posOffset>
                </wp:positionH>
                <wp:positionV relativeFrom="paragraph">
                  <wp:posOffset>8717280</wp:posOffset>
                </wp:positionV>
                <wp:extent cx="807720" cy="693420"/>
                <wp:effectExtent l="0" t="0" r="11430" b="11430"/>
                <wp:wrapNone/>
                <wp:docPr id="110" name="矩形 130"/>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txbx>
                        <w:txbxContent>
                          <w:p w14:paraId="74A07E0D"/>
                        </w:txbxContent>
                      </wps:txbx>
                      <wps:bodyPr rot="0" vert="horz" wrap="square" lIns="91440" tIns="45720" rIns="91440" bIns="45720" anchor="t" anchorCtr="0" upright="1">
                        <a:noAutofit/>
                      </wps:bodyPr>
                    </wps:wsp>
                  </a:graphicData>
                </a:graphic>
              </wp:anchor>
            </w:drawing>
          </mc:Choice>
          <mc:Fallback>
            <w:pict>
              <v:rect id="矩形 130" o:spid="_x0000_s1026" o:spt="1" style="position:absolute;left:0pt;margin-left:211.9pt;margin-top:686.4pt;height:54.6pt;width:63.6pt;z-index:251660288;mso-width-relative:page;mso-height-relative:page;" fillcolor="#FFFFFF" filled="t" stroked="f" coordsize="21600,21600" o:gfxdata="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PXnd9kAAAANAQAADwAAAAAAAAABACAAAAAiAAAAZHJzL2Rvd25yZXYueG1sUEsBAhQAFAAAAAgA&#10;h07iQG38y2ckAgAAQgQAAA4AAAAAAAAAAQAgAAAAKAEAAGRycy9lMm9Eb2MueG1sUEsFBgAAAAAG&#10;AAYAWQEAAL4FAAAAAA==&#10;">
                <v:fill on="t" focussize="0,0"/>
                <v:stroke on="f"/>
                <v:imagedata o:title=""/>
                <o:lock v:ext="edit" aspectratio="f"/>
                <v:textbox>
                  <w:txbxContent>
                    <w:p w14:paraId="74A07E0D"/>
                  </w:txbxContent>
                </v:textbox>
              </v:rect>
            </w:pict>
          </mc:Fallback>
        </mc:AlternateContent>
      </w:r>
      <w:r>
        <w:rPr>
          <w:rFonts w:ascii="宋体" w:hAnsi="宋体"/>
          <w:color w:val="auto"/>
          <w:highlight w:val="none"/>
        </w:rPr>
        <w:br w:type="page"/>
      </w:r>
    </w:p>
    <w:p w14:paraId="2EC23B37">
      <w:pPr>
        <w:pStyle w:val="5"/>
        <w:jc w:val="center"/>
        <w:rPr>
          <w:rFonts w:hint="eastAsia" w:ascii="宋体" w:hAnsi="宋体"/>
          <w:b w:val="0"/>
          <w:color w:val="auto"/>
          <w:sz w:val="44"/>
          <w:szCs w:val="44"/>
          <w:highlight w:val="none"/>
        </w:rPr>
      </w:pPr>
      <w:bookmarkStart w:id="665" w:name="_Toc12845"/>
      <w:bookmarkStart w:id="666" w:name="_Toc509218786"/>
      <w:bookmarkStart w:id="667" w:name="_Toc10630"/>
      <w:bookmarkStart w:id="668" w:name="_Toc534185765"/>
      <w:bookmarkStart w:id="669" w:name="_Toc351203494"/>
      <w:r>
        <w:rPr>
          <w:rFonts w:ascii="宋体" w:hAnsi="宋体"/>
          <w:color w:val="auto"/>
          <w:sz w:val="44"/>
          <w:szCs w:val="44"/>
          <w:highlight w:val="none"/>
        </w:rPr>
        <w:t>第一部分 合同协议书</w:t>
      </w:r>
      <w:bookmarkEnd w:id="665"/>
      <w:bookmarkEnd w:id="666"/>
      <w:bookmarkEnd w:id="667"/>
      <w:bookmarkEnd w:id="668"/>
    </w:p>
    <w:bookmarkEnd w:id="669"/>
    <w:p w14:paraId="6C668984">
      <w:pPr>
        <w:snapToGrid w:val="0"/>
        <w:spacing w:line="600" w:lineRule="exact"/>
        <w:ind w:firstLine="480" w:firstLineChars="200"/>
        <w:rPr>
          <w:rFonts w:hint="eastAsia" w:ascii="宋体" w:hAnsi="宋体"/>
          <w:color w:val="auto"/>
          <w:sz w:val="24"/>
          <w:highlight w:val="none"/>
        </w:rPr>
      </w:pPr>
      <w:bookmarkStart w:id="670" w:name="_Toc351203632"/>
    </w:p>
    <w:p w14:paraId="34B6734E">
      <w:pPr>
        <w:snapToGrid w:val="0"/>
        <w:spacing w:line="360" w:lineRule="auto"/>
        <w:ind w:firstLine="422" w:firstLineChars="200"/>
        <w:rPr>
          <w:rFonts w:hint="eastAsia"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b/>
          <w:bCs/>
          <w:color w:val="auto"/>
          <w:szCs w:val="21"/>
          <w:highlight w:val="none"/>
          <w:u w:val="single"/>
        </w:rPr>
        <w:t>重庆三峡银行股份有限公司</w:t>
      </w:r>
    </w:p>
    <w:p w14:paraId="567255F8">
      <w:pPr>
        <w:snapToGrid w:val="0"/>
        <w:spacing w:line="360" w:lineRule="auto"/>
        <w:ind w:firstLine="422" w:firstLineChars="200"/>
        <w:rPr>
          <w:rFonts w:hint="eastAsia"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w:t>
      </w:r>
    </w:p>
    <w:p w14:paraId="7B58F4BD">
      <w:pPr>
        <w:spacing w:line="360" w:lineRule="auto"/>
        <w:ind w:firstLine="420" w:firstLineChars="200"/>
        <w:rPr>
          <w:rFonts w:hint="eastAsia" w:ascii="宋体" w:hAnsi="宋体"/>
          <w:b/>
          <w:color w:val="auto"/>
          <w:szCs w:val="21"/>
          <w:highlight w:val="none"/>
          <w:u w:val="single"/>
        </w:rPr>
      </w:pPr>
      <w:r>
        <w:rPr>
          <w:rFonts w:hint="eastAsia" w:ascii="宋体" w:hAnsi="宋体"/>
          <w:color w:val="auto"/>
          <w:szCs w:val="21"/>
          <w:highlight w:val="none"/>
        </w:rPr>
        <w:t>根据《中华人民共和国民法典》、《中华人民共和国建筑法》及有关法律、法规规定，遵循平等、自愿、公平和诚实信用的原则，双方就</w:t>
      </w:r>
      <w:r>
        <w:rPr>
          <w:rFonts w:hint="eastAsia" w:ascii="宋体" w:hAnsi="宋体"/>
          <w:color w:val="auto"/>
          <w:szCs w:val="21"/>
          <w:highlight w:val="none"/>
          <w:u w:val="single"/>
        </w:rPr>
        <w:t>重庆三峡银行</w:t>
      </w:r>
      <w:r>
        <w:rPr>
          <w:rFonts w:hint="eastAsia" w:ascii="宋体" w:hAnsi="宋体"/>
          <w:color w:val="auto"/>
          <w:szCs w:val="21"/>
          <w:highlight w:val="none"/>
          <w:u w:val="single"/>
          <w:lang w:eastAsia="zh-CN"/>
        </w:rPr>
        <w:t>南岸</w:t>
      </w:r>
      <w:r>
        <w:rPr>
          <w:rFonts w:hint="eastAsia" w:ascii="宋体" w:hAnsi="宋体"/>
          <w:color w:val="auto"/>
          <w:szCs w:val="21"/>
          <w:highlight w:val="none"/>
          <w:u w:val="single"/>
        </w:rPr>
        <w:t>支行搬迁装修工程</w:t>
      </w:r>
      <w:r>
        <w:rPr>
          <w:rFonts w:hint="eastAsia" w:ascii="宋体" w:hAnsi="宋体"/>
          <w:color w:val="auto"/>
          <w:szCs w:val="21"/>
          <w:highlight w:val="none"/>
        </w:rPr>
        <w:t>施工及有关事项协商一致，共同达成如下协议：</w:t>
      </w:r>
    </w:p>
    <w:p w14:paraId="1EB1FB36">
      <w:pPr>
        <w:pStyle w:val="6"/>
        <w:keepNext/>
        <w:keepLines/>
        <w:spacing w:before="120" w:after="120" w:line="360" w:lineRule="auto"/>
        <w:ind w:firstLine="422" w:firstLineChars="200"/>
        <w:jc w:val="both"/>
        <w:rPr>
          <w:rFonts w:hint="eastAsia"/>
          <w:color w:val="auto"/>
          <w:kern w:val="2"/>
          <w:sz w:val="21"/>
          <w:szCs w:val="21"/>
          <w:highlight w:val="none"/>
        </w:rPr>
      </w:pPr>
      <w:bookmarkStart w:id="671" w:name="_Toc532375573"/>
      <w:bookmarkStart w:id="672" w:name="_Toc532377166"/>
      <w:bookmarkStart w:id="673" w:name="_Toc351203481"/>
      <w:r>
        <w:rPr>
          <w:rFonts w:hint="eastAsia"/>
          <w:color w:val="auto"/>
          <w:kern w:val="2"/>
          <w:sz w:val="21"/>
          <w:szCs w:val="21"/>
          <w:highlight w:val="none"/>
        </w:rPr>
        <w:t>一、工程概况</w:t>
      </w:r>
      <w:bookmarkEnd w:id="671"/>
      <w:bookmarkEnd w:id="672"/>
      <w:bookmarkEnd w:id="673"/>
    </w:p>
    <w:p w14:paraId="2CFF0688">
      <w:pPr>
        <w:snapToGrid w:val="0"/>
        <w:spacing w:line="360" w:lineRule="auto"/>
        <w:ind w:firstLine="420" w:firstLineChars="200"/>
        <w:rPr>
          <w:rFonts w:hint="eastAsia" w:ascii="宋体" w:hAnsi="宋体"/>
          <w:color w:val="auto"/>
          <w:szCs w:val="21"/>
          <w:highlight w:val="none"/>
          <w:u w:val="single"/>
        </w:rPr>
      </w:pPr>
      <w:r>
        <w:rPr>
          <w:rFonts w:hint="eastAsia" w:ascii="宋体" w:hAnsi="宋体"/>
          <w:bCs/>
          <w:color w:val="auto"/>
          <w:szCs w:val="21"/>
          <w:highlight w:val="none"/>
        </w:rPr>
        <w:t>1.工程名称</w:t>
      </w:r>
      <w:r>
        <w:rPr>
          <w:rFonts w:hint="eastAsia" w:ascii="宋体" w:hAnsi="宋体"/>
          <w:color w:val="auto"/>
          <w:szCs w:val="21"/>
          <w:highlight w:val="none"/>
        </w:rPr>
        <w:t>：</w:t>
      </w:r>
      <w:r>
        <w:rPr>
          <w:rFonts w:hint="eastAsia" w:ascii="宋体" w:hAnsi="宋体"/>
          <w:color w:val="auto"/>
          <w:szCs w:val="21"/>
          <w:highlight w:val="none"/>
          <w:u w:val="single"/>
        </w:rPr>
        <w:t>重庆三峡银行</w:t>
      </w:r>
      <w:r>
        <w:rPr>
          <w:rFonts w:hint="eastAsia" w:ascii="宋体" w:hAnsi="宋体"/>
          <w:color w:val="auto"/>
          <w:szCs w:val="21"/>
          <w:highlight w:val="none"/>
          <w:u w:val="single"/>
          <w:lang w:eastAsia="zh-CN"/>
        </w:rPr>
        <w:t>南岸</w:t>
      </w:r>
      <w:r>
        <w:rPr>
          <w:rFonts w:hint="eastAsia" w:ascii="宋体" w:hAnsi="宋体"/>
          <w:color w:val="auto"/>
          <w:szCs w:val="21"/>
          <w:highlight w:val="none"/>
          <w:u w:val="single"/>
        </w:rPr>
        <w:t>支行搬迁装修工程</w:t>
      </w:r>
      <w:r>
        <w:rPr>
          <w:rFonts w:hint="eastAsia" w:ascii="宋体" w:hAnsi="宋体"/>
          <w:color w:val="auto"/>
          <w:szCs w:val="21"/>
          <w:highlight w:val="none"/>
        </w:rPr>
        <w:t>。</w:t>
      </w:r>
    </w:p>
    <w:p w14:paraId="4EAA66EC">
      <w:pPr>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2.工程地点：</w:t>
      </w:r>
      <w:r>
        <w:rPr>
          <w:rFonts w:hint="eastAsia" w:ascii="宋体" w:hAnsi="宋体"/>
          <w:snapToGrid w:val="0"/>
          <w:color w:val="auto"/>
          <w:kern w:val="0"/>
          <w:szCs w:val="21"/>
          <w:highlight w:val="none"/>
          <w:u w:val="single"/>
          <w:lang w:val="en-US" w:eastAsia="zh-CN"/>
        </w:rPr>
        <w:t xml:space="preserve">        </w:t>
      </w:r>
      <w:r>
        <w:rPr>
          <w:rFonts w:hint="eastAsia" w:ascii="宋体" w:hAnsi="宋体"/>
          <w:color w:val="auto"/>
          <w:szCs w:val="21"/>
          <w:highlight w:val="none"/>
        </w:rPr>
        <w:t>。</w:t>
      </w:r>
    </w:p>
    <w:p w14:paraId="7A3B4B90">
      <w:pPr>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3.工程立项批准文号：</w:t>
      </w:r>
      <w:r>
        <w:rPr>
          <w:rFonts w:hint="eastAsia" w:ascii="宋体" w:hAnsi="宋体"/>
          <w:color w:val="auto"/>
          <w:szCs w:val="21"/>
          <w:highlight w:val="none"/>
          <w:u w:val="single"/>
        </w:rPr>
        <w:t>/</w:t>
      </w:r>
      <w:r>
        <w:rPr>
          <w:rFonts w:hint="eastAsia" w:ascii="宋体" w:hAnsi="宋体"/>
          <w:bCs/>
          <w:color w:val="auto"/>
          <w:szCs w:val="21"/>
          <w:highlight w:val="none"/>
        </w:rPr>
        <w:t>。</w:t>
      </w:r>
    </w:p>
    <w:p w14:paraId="4FCEDFBA">
      <w:pPr>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4.资金来源：</w:t>
      </w:r>
      <w:r>
        <w:rPr>
          <w:rFonts w:hint="eastAsia" w:ascii="宋体" w:hAnsi="宋体"/>
          <w:snapToGrid w:val="0"/>
          <w:color w:val="auto"/>
          <w:kern w:val="0"/>
          <w:szCs w:val="21"/>
          <w:highlight w:val="none"/>
          <w:u w:val="single"/>
        </w:rPr>
        <w:t>企业自筹</w:t>
      </w:r>
      <w:r>
        <w:rPr>
          <w:rFonts w:hint="eastAsia" w:ascii="宋体" w:hAnsi="宋体"/>
          <w:color w:val="auto"/>
          <w:szCs w:val="21"/>
          <w:highlight w:val="none"/>
        </w:rPr>
        <w:t>。</w:t>
      </w:r>
    </w:p>
    <w:p w14:paraId="4E69CBB2">
      <w:pPr>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5.工程内容：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BB83F6F">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6.工程承包范围：</w:t>
      </w:r>
      <w:r>
        <w:rPr>
          <w:rFonts w:hint="eastAsia" w:ascii="宋体" w:hAnsi="宋体"/>
          <w:bCs/>
          <w:color w:val="auto"/>
          <w:szCs w:val="21"/>
          <w:highlight w:val="none"/>
          <w:u w:val="single"/>
        </w:rPr>
        <w:t>包</w:t>
      </w:r>
      <w:r>
        <w:rPr>
          <w:color w:val="auto"/>
          <w:szCs w:val="21"/>
          <w:highlight w:val="none"/>
          <w:u w:val="single"/>
        </w:rPr>
        <w:t>工、包材料、包安全、包质量、工程所有竣工资料、包竣工交验。</w:t>
      </w:r>
    </w:p>
    <w:p w14:paraId="76666202">
      <w:pPr>
        <w:pStyle w:val="6"/>
        <w:keepNext/>
        <w:keepLines/>
        <w:spacing w:before="120" w:after="120" w:line="360" w:lineRule="auto"/>
        <w:ind w:firstLine="422" w:firstLineChars="200"/>
        <w:jc w:val="both"/>
        <w:rPr>
          <w:rFonts w:hint="eastAsia"/>
          <w:color w:val="auto"/>
          <w:kern w:val="2"/>
          <w:sz w:val="21"/>
          <w:szCs w:val="21"/>
          <w:highlight w:val="none"/>
        </w:rPr>
      </w:pPr>
      <w:bookmarkStart w:id="674" w:name="_Toc351203482"/>
      <w:bookmarkStart w:id="675" w:name="_Toc532375574"/>
      <w:bookmarkStart w:id="676" w:name="_Toc532377167"/>
      <w:r>
        <w:rPr>
          <w:rFonts w:hint="eastAsia"/>
          <w:color w:val="auto"/>
          <w:kern w:val="2"/>
          <w:sz w:val="21"/>
          <w:szCs w:val="21"/>
          <w:highlight w:val="none"/>
        </w:rPr>
        <w:t>二、合同工期</w:t>
      </w:r>
      <w:bookmarkEnd w:id="674"/>
      <w:bookmarkEnd w:id="675"/>
      <w:bookmarkEnd w:id="676"/>
    </w:p>
    <w:p w14:paraId="50CADB04">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承包人投标函中承诺的工期：</w:t>
      </w:r>
      <w:r>
        <w:rPr>
          <w:rFonts w:hint="eastAsia" w:ascii="宋体" w:hAnsi="宋体"/>
          <w:bCs/>
          <w:color w:val="auto"/>
          <w:szCs w:val="21"/>
          <w:highlight w:val="none"/>
          <w:u w:val="single"/>
        </w:rPr>
        <w:t>日历天</w:t>
      </w:r>
      <w:r>
        <w:rPr>
          <w:rFonts w:hint="eastAsia" w:ascii="宋体" w:hAnsi="宋体"/>
          <w:bCs/>
          <w:color w:val="auto"/>
          <w:szCs w:val="21"/>
          <w:highlight w:val="none"/>
        </w:rPr>
        <w:t>。</w:t>
      </w:r>
    </w:p>
    <w:p w14:paraId="1140FEB3">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计划开工日期：</w:t>
      </w:r>
      <w:r>
        <w:rPr>
          <w:rFonts w:hint="eastAsia" w:ascii="宋体" w:hAnsi="宋体"/>
          <w:bCs/>
          <w:color w:val="auto"/>
          <w:szCs w:val="21"/>
          <w:highlight w:val="none"/>
          <w:u w:val="single"/>
        </w:rPr>
        <w:t></w:t>
      </w:r>
      <w:r>
        <w:rPr>
          <w:rFonts w:hint="eastAsia" w:ascii="宋体" w:hAnsi="宋体"/>
          <w:bCs/>
          <w:color w:val="auto"/>
          <w:szCs w:val="21"/>
          <w:highlight w:val="none"/>
        </w:rPr>
        <w:t>年</w:t>
      </w:r>
      <w:r>
        <w:rPr>
          <w:rFonts w:hint="eastAsia" w:ascii="宋体" w:hAnsi="宋体"/>
          <w:bCs/>
          <w:color w:val="auto"/>
          <w:szCs w:val="21"/>
          <w:highlight w:val="none"/>
          <w:u w:val="single"/>
        </w:rPr>
        <w:t></w:t>
      </w:r>
      <w:r>
        <w:rPr>
          <w:rFonts w:hint="eastAsia" w:ascii="宋体" w:hAnsi="宋体"/>
          <w:bCs/>
          <w:color w:val="auto"/>
          <w:szCs w:val="21"/>
          <w:highlight w:val="none"/>
        </w:rPr>
        <w:t>月</w:t>
      </w:r>
      <w:r>
        <w:rPr>
          <w:rFonts w:hint="eastAsia" w:ascii="宋体" w:hAnsi="宋体"/>
          <w:bCs/>
          <w:color w:val="auto"/>
          <w:szCs w:val="21"/>
          <w:highlight w:val="none"/>
          <w:u w:val="single"/>
        </w:rPr>
        <w:t></w:t>
      </w:r>
      <w:r>
        <w:rPr>
          <w:rFonts w:hint="eastAsia" w:ascii="宋体" w:hAnsi="宋体"/>
          <w:bCs/>
          <w:color w:val="auto"/>
          <w:szCs w:val="21"/>
          <w:highlight w:val="none"/>
        </w:rPr>
        <w:t>日，实际开工日期以监理工程师签发的工程开工通知明确的开工日期为准。</w:t>
      </w:r>
    </w:p>
    <w:p w14:paraId="0577CF21">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计划竣工日期：</w:t>
      </w:r>
      <w:r>
        <w:rPr>
          <w:rFonts w:hint="eastAsia" w:ascii="宋体" w:hAnsi="宋体"/>
          <w:bCs/>
          <w:color w:val="auto"/>
          <w:szCs w:val="21"/>
          <w:highlight w:val="none"/>
          <w:u w:val="single"/>
        </w:rPr>
        <w:t></w:t>
      </w:r>
      <w:r>
        <w:rPr>
          <w:rFonts w:hint="eastAsia" w:ascii="宋体" w:hAnsi="宋体"/>
          <w:bCs/>
          <w:color w:val="auto"/>
          <w:szCs w:val="21"/>
          <w:highlight w:val="none"/>
        </w:rPr>
        <w:t>年</w:t>
      </w:r>
      <w:r>
        <w:rPr>
          <w:rFonts w:hint="eastAsia" w:ascii="宋体" w:hAnsi="宋体"/>
          <w:bCs/>
          <w:color w:val="auto"/>
          <w:szCs w:val="21"/>
          <w:highlight w:val="none"/>
          <w:u w:val="single"/>
        </w:rPr>
        <w:t></w:t>
      </w:r>
      <w:r>
        <w:rPr>
          <w:rFonts w:hint="eastAsia" w:ascii="宋体" w:hAnsi="宋体"/>
          <w:bCs/>
          <w:color w:val="auto"/>
          <w:szCs w:val="21"/>
          <w:highlight w:val="none"/>
        </w:rPr>
        <w:t>月</w:t>
      </w:r>
      <w:r>
        <w:rPr>
          <w:rFonts w:hint="eastAsia" w:ascii="宋体" w:hAnsi="宋体"/>
          <w:bCs/>
          <w:color w:val="auto"/>
          <w:szCs w:val="21"/>
          <w:highlight w:val="none"/>
          <w:u w:val="single"/>
        </w:rPr>
        <w:t></w:t>
      </w:r>
      <w:r>
        <w:rPr>
          <w:rFonts w:hint="eastAsia" w:ascii="宋体" w:hAnsi="宋体"/>
          <w:bCs/>
          <w:color w:val="auto"/>
          <w:szCs w:val="21"/>
          <w:highlight w:val="none"/>
        </w:rPr>
        <w:t>日，实际竣工日期以工程竣工验收合格之日为准。</w:t>
      </w:r>
    </w:p>
    <w:p w14:paraId="6051DE02">
      <w:pPr>
        <w:spacing w:line="360" w:lineRule="auto"/>
        <w:ind w:firstLine="420" w:firstLineChars="200"/>
        <w:rPr>
          <w:rFonts w:hint="eastAsia" w:ascii="宋体" w:hAnsi="宋体"/>
          <w:color w:val="auto"/>
          <w:szCs w:val="21"/>
          <w:highlight w:val="none"/>
        </w:rPr>
      </w:pPr>
      <w:r>
        <w:rPr>
          <w:rFonts w:hint="eastAsia" w:ascii="宋体" w:hAnsi="宋体"/>
          <w:bCs/>
          <w:color w:val="auto"/>
          <w:szCs w:val="21"/>
          <w:highlight w:val="none"/>
        </w:rPr>
        <w:t>工期总日历天数</w:t>
      </w:r>
      <w:r>
        <w:rPr>
          <w:rFonts w:hint="eastAsia" w:ascii="宋体" w:hAnsi="宋体"/>
          <w:bCs/>
          <w:color w:val="auto"/>
          <w:szCs w:val="21"/>
          <w:highlight w:val="none"/>
          <w:u w:val="single"/>
        </w:rPr>
        <w:t></w:t>
      </w:r>
      <w:r>
        <w:rPr>
          <w:rFonts w:hint="eastAsia" w:ascii="宋体" w:hAnsi="宋体"/>
          <w:bCs/>
          <w:color w:val="auto"/>
          <w:szCs w:val="21"/>
          <w:highlight w:val="none"/>
        </w:rPr>
        <w:t>天。工期总日历天数与根据前述计划开竣工日期计算的工期天数不一</w:t>
      </w:r>
      <w:r>
        <w:rPr>
          <w:rFonts w:hint="eastAsia" w:ascii="宋体" w:hAnsi="宋体"/>
          <w:color w:val="auto"/>
          <w:szCs w:val="21"/>
          <w:highlight w:val="none"/>
        </w:rPr>
        <w:t>致的，以工期总日历天数为准。</w:t>
      </w:r>
    </w:p>
    <w:p w14:paraId="3FBED555">
      <w:pPr>
        <w:pStyle w:val="6"/>
        <w:keepNext/>
        <w:keepLines/>
        <w:spacing w:before="120" w:after="120" w:line="360" w:lineRule="auto"/>
        <w:ind w:firstLine="422" w:firstLineChars="200"/>
        <w:jc w:val="both"/>
        <w:rPr>
          <w:rFonts w:hint="eastAsia"/>
          <w:color w:val="auto"/>
          <w:kern w:val="2"/>
          <w:sz w:val="21"/>
          <w:szCs w:val="21"/>
          <w:highlight w:val="none"/>
        </w:rPr>
      </w:pPr>
      <w:bookmarkStart w:id="677" w:name="_Toc532377168"/>
      <w:bookmarkStart w:id="678" w:name="_Toc351203483"/>
      <w:bookmarkStart w:id="679" w:name="_Toc532375575"/>
      <w:r>
        <w:rPr>
          <w:rFonts w:hint="eastAsia"/>
          <w:color w:val="auto"/>
          <w:kern w:val="2"/>
          <w:sz w:val="21"/>
          <w:szCs w:val="21"/>
          <w:highlight w:val="none"/>
        </w:rPr>
        <w:t>三、质量标准</w:t>
      </w:r>
      <w:bookmarkEnd w:id="677"/>
      <w:bookmarkEnd w:id="678"/>
      <w:bookmarkEnd w:id="679"/>
    </w:p>
    <w:p w14:paraId="170AF93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工程质量符合强制性质量标准，</w:t>
      </w:r>
      <w:r>
        <w:rPr>
          <w:rFonts w:hint="eastAsia" w:ascii="宋体" w:hAnsi="宋体"/>
          <w:color w:val="auto"/>
          <w:szCs w:val="21"/>
          <w:highlight w:val="none"/>
          <w:u w:val="single"/>
        </w:rPr>
        <w:t>符合国家和重庆市现行有关施工质量验收规范和标准要求，并达到合格</w:t>
      </w:r>
      <w:r>
        <w:rPr>
          <w:rFonts w:hint="eastAsia" w:ascii="宋体" w:hAnsi="宋体"/>
          <w:color w:val="auto"/>
          <w:szCs w:val="21"/>
          <w:highlight w:val="none"/>
        </w:rPr>
        <w:t>标准。</w:t>
      </w:r>
    </w:p>
    <w:p w14:paraId="1B079CEF">
      <w:pPr>
        <w:pStyle w:val="6"/>
        <w:keepNext/>
        <w:keepLines/>
        <w:spacing w:before="120" w:after="120" w:line="360" w:lineRule="auto"/>
        <w:ind w:firstLine="422" w:firstLineChars="200"/>
        <w:jc w:val="both"/>
        <w:rPr>
          <w:rFonts w:hint="eastAsia"/>
          <w:color w:val="auto"/>
          <w:kern w:val="2"/>
          <w:sz w:val="21"/>
          <w:szCs w:val="21"/>
          <w:highlight w:val="none"/>
        </w:rPr>
      </w:pPr>
      <w:bookmarkStart w:id="680" w:name="_Toc351203484"/>
      <w:bookmarkStart w:id="681" w:name="_Toc532377169"/>
      <w:bookmarkStart w:id="682" w:name="_Toc532375576"/>
      <w:r>
        <w:rPr>
          <w:rFonts w:hint="eastAsia"/>
          <w:color w:val="auto"/>
          <w:kern w:val="2"/>
          <w:sz w:val="21"/>
          <w:szCs w:val="21"/>
          <w:highlight w:val="none"/>
        </w:rPr>
        <w:t>四、签约合同价与合同价格形式</w:t>
      </w:r>
      <w:bookmarkEnd w:id="680"/>
      <w:bookmarkEnd w:id="681"/>
      <w:bookmarkEnd w:id="682"/>
      <w:r>
        <w:rPr>
          <w:rFonts w:hint="eastAsia"/>
          <w:color w:val="auto"/>
          <w:kern w:val="2"/>
          <w:sz w:val="21"/>
          <w:szCs w:val="21"/>
          <w:highlight w:val="none"/>
        </w:rPr>
        <w:tab/>
      </w:r>
    </w:p>
    <w:p w14:paraId="0E1C2A2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1.承包人投标函中承诺的中标价为：</w:t>
      </w:r>
    </w:p>
    <w:p w14:paraId="698A163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7184674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2.签约合同价为：</w:t>
      </w:r>
    </w:p>
    <w:p w14:paraId="7F7BA47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4561BC7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其中：</w:t>
      </w:r>
    </w:p>
    <w:p w14:paraId="518789C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（1）安全文明施工费：</w:t>
      </w:r>
    </w:p>
    <w:p w14:paraId="57BD76C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1A818D5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（2）材料和工程设备暂估价金额：</w:t>
      </w:r>
    </w:p>
    <w:p w14:paraId="7717805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5BA4807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（3）专业工程暂估价金额：</w:t>
      </w:r>
    </w:p>
    <w:p w14:paraId="50E1723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73E7235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（4）暂列金额：</w:t>
      </w:r>
    </w:p>
    <w:p w14:paraId="05436A0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0647ECB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（5）人工费（工资款）</w:t>
      </w:r>
    </w:p>
    <w:p w14:paraId="1050A4E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该项目实行人工费（工资款）与其他工程款分账管理，发包人将应付工程款中的人工费（工资款），以不低于已完成合同价款的</w:t>
      </w:r>
      <w:r>
        <w:rPr>
          <w:rFonts w:hint="eastAsia" w:ascii="宋体" w:hAnsi="宋体"/>
          <w:color w:val="auto"/>
          <w:szCs w:val="21"/>
          <w:highlight w:val="none"/>
          <w:u w:val="single"/>
        </w:rPr>
        <w:t xml:space="preserve">    </w:t>
      </w:r>
      <w:r>
        <w:rPr>
          <w:rFonts w:hint="eastAsia" w:ascii="宋体" w:hAnsi="宋体"/>
          <w:color w:val="auto"/>
          <w:szCs w:val="21"/>
          <w:highlight w:val="none"/>
        </w:rPr>
        <w:t>，农民工工资单独支付至承包人设立的农民工工资专用账户。</w:t>
      </w:r>
    </w:p>
    <w:p w14:paraId="00D256B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3.合同价格形式：</w:t>
      </w:r>
      <w:r>
        <w:rPr>
          <w:rFonts w:hint="eastAsia" w:ascii="宋体" w:hAnsi="宋体"/>
          <w:color w:val="auto"/>
          <w:szCs w:val="21"/>
          <w:highlight w:val="none"/>
          <w:u w:val="single"/>
        </w:rPr>
        <w:t>总价包干</w:t>
      </w:r>
      <w:r>
        <w:rPr>
          <w:rFonts w:hint="eastAsia" w:ascii="宋体" w:hAnsi="宋体"/>
          <w:color w:val="auto"/>
          <w:szCs w:val="21"/>
          <w:highlight w:val="none"/>
        </w:rPr>
        <w:t>。</w:t>
      </w:r>
    </w:p>
    <w:p w14:paraId="20561B9A">
      <w:pPr>
        <w:pStyle w:val="6"/>
        <w:keepNext/>
        <w:keepLines/>
        <w:spacing w:before="120" w:after="120" w:line="360" w:lineRule="auto"/>
        <w:ind w:firstLine="422" w:firstLineChars="200"/>
        <w:jc w:val="both"/>
        <w:rPr>
          <w:rFonts w:hint="eastAsia"/>
          <w:color w:val="auto"/>
          <w:kern w:val="2"/>
          <w:sz w:val="21"/>
          <w:szCs w:val="21"/>
          <w:highlight w:val="none"/>
        </w:rPr>
      </w:pPr>
      <w:bookmarkStart w:id="683" w:name="_Toc351203485"/>
      <w:bookmarkStart w:id="684" w:name="_Toc532377170"/>
      <w:bookmarkStart w:id="685" w:name="_Toc532375577"/>
      <w:r>
        <w:rPr>
          <w:rFonts w:hint="eastAsia"/>
          <w:color w:val="auto"/>
          <w:kern w:val="2"/>
          <w:sz w:val="21"/>
          <w:szCs w:val="21"/>
          <w:highlight w:val="none"/>
        </w:rPr>
        <w:t>五、</w:t>
      </w:r>
      <w:bookmarkEnd w:id="683"/>
      <w:r>
        <w:rPr>
          <w:rFonts w:hint="eastAsia"/>
          <w:color w:val="auto"/>
          <w:kern w:val="2"/>
          <w:sz w:val="21"/>
          <w:szCs w:val="21"/>
          <w:highlight w:val="none"/>
        </w:rPr>
        <w:t>项目经理及技术负责人</w:t>
      </w:r>
      <w:bookmarkEnd w:id="684"/>
      <w:bookmarkEnd w:id="685"/>
    </w:p>
    <w:p w14:paraId="226DAA5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承包人投标文件中承诺的项目经理：</w:t>
      </w:r>
    </w:p>
    <w:p w14:paraId="642D280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3364A6B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身份证号码：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375D5FE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建造师</w:t>
      </w:r>
      <w:r>
        <w:rPr>
          <w:rFonts w:ascii="宋体" w:hAnsi="宋体"/>
          <w:color w:val="auto"/>
          <w:szCs w:val="21"/>
          <w:highlight w:val="none"/>
        </w:rPr>
        <w:t>注册证书号</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1434E01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承包人投标文件中承诺的技术负责人：</w:t>
      </w:r>
    </w:p>
    <w:p w14:paraId="4B85643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5761681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身份证号码：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4EE42934">
      <w:pPr>
        <w:pStyle w:val="2"/>
        <w:spacing w:line="360" w:lineRule="auto"/>
        <w:rPr>
          <w:rFonts w:hint="eastAsia" w:ascii="宋体" w:hAnsi="宋体"/>
          <w:color w:val="auto"/>
          <w:szCs w:val="21"/>
          <w:highlight w:val="none"/>
        </w:rPr>
      </w:pPr>
      <w:r>
        <w:rPr>
          <w:rFonts w:hint="eastAsia" w:ascii="宋体" w:hAnsi="宋体"/>
          <w:color w:val="auto"/>
          <w:szCs w:val="21"/>
          <w:highlight w:val="none"/>
        </w:rPr>
        <w:t xml:space="preserve">    证书名称</w:t>
      </w:r>
      <w:r>
        <w:rPr>
          <w:rFonts w:ascii="宋体" w:hAnsi="宋体"/>
          <w:color w:val="auto"/>
          <w:szCs w:val="21"/>
          <w:highlight w:val="none"/>
        </w:rPr>
        <w:t>及号码：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20D95B8">
      <w:pPr>
        <w:pStyle w:val="6"/>
        <w:keepNext/>
        <w:keepLines/>
        <w:spacing w:before="120" w:after="120" w:line="360" w:lineRule="auto"/>
        <w:ind w:firstLine="422" w:firstLineChars="200"/>
        <w:jc w:val="both"/>
        <w:rPr>
          <w:rFonts w:hint="eastAsia"/>
          <w:color w:val="auto"/>
          <w:kern w:val="2"/>
          <w:sz w:val="21"/>
          <w:szCs w:val="21"/>
          <w:highlight w:val="none"/>
        </w:rPr>
      </w:pPr>
      <w:bookmarkStart w:id="686" w:name="_Toc351203486"/>
      <w:bookmarkStart w:id="687" w:name="_Toc532377171"/>
      <w:bookmarkStart w:id="688" w:name="_Toc532375578"/>
      <w:r>
        <w:rPr>
          <w:rFonts w:hint="eastAsia"/>
          <w:color w:val="auto"/>
          <w:kern w:val="2"/>
          <w:sz w:val="21"/>
          <w:szCs w:val="21"/>
          <w:highlight w:val="none"/>
        </w:rPr>
        <w:t>六、合同文件构成</w:t>
      </w:r>
      <w:bookmarkEnd w:id="686"/>
      <w:bookmarkEnd w:id="687"/>
      <w:bookmarkEnd w:id="688"/>
    </w:p>
    <w:p w14:paraId="7E3587E9">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合同由以下文件构成：</w:t>
      </w:r>
    </w:p>
    <w:p w14:paraId="66ABEE3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（1）合同协议书；</w:t>
      </w:r>
    </w:p>
    <w:p w14:paraId="6CDE24C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（2）中标通知书；</w:t>
      </w:r>
    </w:p>
    <w:p w14:paraId="2135784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（3）投标函及投标函附录；</w:t>
      </w:r>
    </w:p>
    <w:p w14:paraId="1B54060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（4）专用合同条款及其附件；</w:t>
      </w:r>
    </w:p>
    <w:p w14:paraId="0178D46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（5）通用合同条款；</w:t>
      </w:r>
    </w:p>
    <w:p w14:paraId="137A19D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（6）投标文件（投标函及投标函附录除外）；</w:t>
      </w:r>
    </w:p>
    <w:p w14:paraId="4E3D0D9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（7）招标文件及修改文件；</w:t>
      </w:r>
    </w:p>
    <w:p w14:paraId="173F34B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（8）技术标准和要求；</w:t>
      </w:r>
    </w:p>
    <w:p w14:paraId="6ED5D3A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（9）图纸；</w:t>
      </w:r>
    </w:p>
    <w:p w14:paraId="1C24931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（10）其他合同文件。</w:t>
      </w:r>
    </w:p>
    <w:p w14:paraId="422BBDD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在合同订立、履行过程中形成的与合同有关的书面形式的文件均构成合同文件组成部分。</w:t>
      </w:r>
    </w:p>
    <w:p w14:paraId="231E847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上述各项合同文件包括合同当事人就该项合同文件所作出的补充和修改，属于同一类内容的文件，应以最新签署的为准。专用合同条款及其附件须经合同当事人签名或盖章。</w:t>
      </w:r>
    </w:p>
    <w:p w14:paraId="64CCE59B">
      <w:pPr>
        <w:pStyle w:val="6"/>
        <w:keepNext/>
        <w:keepLines/>
        <w:spacing w:before="120" w:after="120" w:line="360" w:lineRule="auto"/>
        <w:ind w:firstLine="422" w:firstLineChars="200"/>
        <w:jc w:val="both"/>
        <w:rPr>
          <w:rFonts w:hint="eastAsia"/>
          <w:color w:val="auto"/>
          <w:kern w:val="2"/>
          <w:sz w:val="21"/>
          <w:szCs w:val="21"/>
          <w:highlight w:val="none"/>
        </w:rPr>
      </w:pPr>
      <w:bookmarkStart w:id="689" w:name="_Toc532375579"/>
      <w:bookmarkStart w:id="690" w:name="_Toc532377172"/>
      <w:bookmarkStart w:id="691" w:name="_Toc351203487"/>
      <w:r>
        <w:rPr>
          <w:rFonts w:hint="eastAsia"/>
          <w:color w:val="auto"/>
          <w:kern w:val="2"/>
          <w:sz w:val="21"/>
          <w:szCs w:val="21"/>
          <w:highlight w:val="none"/>
        </w:rPr>
        <w:t>七、承诺</w:t>
      </w:r>
      <w:bookmarkEnd w:id="689"/>
      <w:bookmarkEnd w:id="690"/>
      <w:bookmarkEnd w:id="691"/>
    </w:p>
    <w:p w14:paraId="2391485F">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1.发包人承诺按照法律规定履行项目审批手续、筹集工程建设资金并按照合同约定的期限和方式支付合同价款。</w:t>
      </w:r>
    </w:p>
    <w:p w14:paraId="17922EEB">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rPr>
        <w:t>承包人承诺按照法律规定及合同约定组织完成工程施工，确保工程质量和安全，不进行转包及违法分包，并在缺陷责任期及保修期内承担相应的工程维修责任</w:t>
      </w:r>
      <w:r>
        <w:rPr>
          <w:rFonts w:hint="eastAsia" w:ascii="宋体" w:hAnsi="宋体"/>
          <w:bCs/>
          <w:color w:val="auto"/>
          <w:szCs w:val="21"/>
          <w:highlight w:val="none"/>
        </w:rPr>
        <w:t>。</w:t>
      </w:r>
    </w:p>
    <w:p w14:paraId="5E1EAF02">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3.发包人和承包人通过招投标形式签订合同的，双方理解并承诺不再就同一工程另行签订与合同实质性内容相背离的协议。</w:t>
      </w:r>
    </w:p>
    <w:p w14:paraId="5A2CBE0F">
      <w:pPr>
        <w:pStyle w:val="6"/>
        <w:keepNext/>
        <w:keepLines/>
        <w:spacing w:before="120" w:after="120" w:line="360" w:lineRule="auto"/>
        <w:ind w:firstLine="422" w:firstLineChars="200"/>
        <w:jc w:val="both"/>
        <w:rPr>
          <w:rFonts w:hint="eastAsia"/>
          <w:color w:val="auto"/>
          <w:kern w:val="2"/>
          <w:sz w:val="21"/>
          <w:szCs w:val="21"/>
          <w:highlight w:val="none"/>
        </w:rPr>
      </w:pPr>
      <w:bookmarkStart w:id="692" w:name="_Toc532377173"/>
      <w:bookmarkStart w:id="693" w:name="_Toc351203488"/>
      <w:bookmarkStart w:id="694" w:name="_Toc532375580"/>
      <w:r>
        <w:rPr>
          <w:rFonts w:hint="eastAsia"/>
          <w:color w:val="auto"/>
          <w:kern w:val="2"/>
          <w:sz w:val="21"/>
          <w:szCs w:val="21"/>
          <w:highlight w:val="none"/>
        </w:rPr>
        <w:t>八、词语含义</w:t>
      </w:r>
      <w:bookmarkEnd w:id="692"/>
      <w:bookmarkEnd w:id="693"/>
      <w:bookmarkEnd w:id="694"/>
    </w:p>
    <w:p w14:paraId="0184399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本协议书中词语含义与专用合同条款及通用合同条款中赋予的含义相同。</w:t>
      </w:r>
    </w:p>
    <w:p w14:paraId="48A21E29">
      <w:pPr>
        <w:pStyle w:val="6"/>
        <w:keepNext/>
        <w:keepLines/>
        <w:spacing w:before="120" w:after="120" w:line="360" w:lineRule="auto"/>
        <w:ind w:firstLine="422" w:firstLineChars="200"/>
        <w:jc w:val="both"/>
        <w:rPr>
          <w:rFonts w:hint="eastAsia"/>
          <w:color w:val="auto"/>
          <w:kern w:val="2"/>
          <w:sz w:val="21"/>
          <w:szCs w:val="21"/>
          <w:highlight w:val="none"/>
        </w:rPr>
      </w:pPr>
      <w:bookmarkStart w:id="695" w:name="_Toc532375581"/>
      <w:bookmarkStart w:id="696" w:name="_Toc532377174"/>
      <w:r>
        <w:rPr>
          <w:rFonts w:hint="eastAsia"/>
          <w:color w:val="auto"/>
          <w:kern w:val="2"/>
          <w:sz w:val="21"/>
          <w:szCs w:val="21"/>
          <w:highlight w:val="none"/>
        </w:rPr>
        <w:t>九、签订时间</w:t>
      </w:r>
      <w:bookmarkEnd w:id="695"/>
      <w:bookmarkEnd w:id="696"/>
    </w:p>
    <w:p w14:paraId="0E6BEF9A">
      <w:pPr>
        <w:spacing w:line="360" w:lineRule="auto"/>
        <w:ind w:firstLine="420" w:firstLineChars="200"/>
        <w:rPr>
          <w:rFonts w:hint="eastAsia" w:ascii="宋体" w:hAnsi="宋体"/>
          <w:color w:val="auto"/>
          <w:szCs w:val="21"/>
          <w:highlight w:val="none"/>
        </w:rPr>
      </w:pPr>
      <w:r>
        <w:rPr>
          <w:rFonts w:hint="eastAsia" w:ascii="宋体" w:hAnsi="宋体"/>
          <w:bCs/>
          <w:color w:val="auto"/>
          <w:szCs w:val="21"/>
          <w:highlight w:val="none"/>
        </w:rPr>
        <w:t>合同于</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日签订</w:t>
      </w:r>
    </w:p>
    <w:p w14:paraId="5DD3AAAE">
      <w:pPr>
        <w:pStyle w:val="6"/>
        <w:keepNext/>
        <w:keepLines/>
        <w:spacing w:before="120" w:after="120" w:line="360" w:lineRule="auto"/>
        <w:ind w:firstLine="422" w:firstLineChars="200"/>
        <w:jc w:val="both"/>
        <w:rPr>
          <w:rFonts w:hint="eastAsia"/>
          <w:color w:val="auto"/>
          <w:kern w:val="2"/>
          <w:sz w:val="21"/>
          <w:szCs w:val="21"/>
          <w:highlight w:val="none"/>
        </w:rPr>
      </w:pPr>
      <w:bookmarkStart w:id="697" w:name="_Toc351203489"/>
      <w:bookmarkStart w:id="698" w:name="_Toc532375582"/>
      <w:bookmarkStart w:id="699" w:name="_Toc532377175"/>
      <w:r>
        <w:rPr>
          <w:rFonts w:hint="eastAsia"/>
          <w:color w:val="auto"/>
          <w:kern w:val="2"/>
          <w:sz w:val="21"/>
          <w:szCs w:val="21"/>
          <w:highlight w:val="none"/>
        </w:rPr>
        <w:t>十、</w:t>
      </w:r>
      <w:bookmarkEnd w:id="697"/>
      <w:bookmarkStart w:id="700" w:name="_Toc351203490"/>
      <w:r>
        <w:rPr>
          <w:rFonts w:hint="eastAsia"/>
          <w:color w:val="auto"/>
          <w:kern w:val="2"/>
          <w:sz w:val="21"/>
          <w:szCs w:val="21"/>
          <w:highlight w:val="none"/>
        </w:rPr>
        <w:t>签订地点</w:t>
      </w:r>
      <w:bookmarkEnd w:id="698"/>
      <w:bookmarkEnd w:id="699"/>
      <w:bookmarkEnd w:id="700"/>
    </w:p>
    <w:p w14:paraId="1C47B6D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合同在</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签订。</w:t>
      </w:r>
    </w:p>
    <w:p w14:paraId="063E49F3">
      <w:pPr>
        <w:pStyle w:val="6"/>
        <w:keepNext/>
        <w:keepLines/>
        <w:spacing w:before="120" w:after="120" w:line="360" w:lineRule="auto"/>
        <w:ind w:firstLine="422" w:firstLineChars="200"/>
        <w:jc w:val="both"/>
        <w:rPr>
          <w:rFonts w:hint="eastAsia"/>
          <w:color w:val="auto"/>
          <w:kern w:val="2"/>
          <w:sz w:val="21"/>
          <w:szCs w:val="21"/>
          <w:highlight w:val="none"/>
        </w:rPr>
      </w:pPr>
      <w:bookmarkStart w:id="701" w:name="_Toc532375583"/>
      <w:bookmarkStart w:id="702" w:name="_Toc351203491"/>
      <w:bookmarkStart w:id="703" w:name="_Toc532377176"/>
      <w:r>
        <w:rPr>
          <w:rFonts w:hint="eastAsia"/>
          <w:color w:val="auto"/>
          <w:kern w:val="2"/>
          <w:sz w:val="21"/>
          <w:szCs w:val="21"/>
          <w:highlight w:val="none"/>
        </w:rPr>
        <w:t>十一、补充协议</w:t>
      </w:r>
      <w:bookmarkEnd w:id="701"/>
      <w:bookmarkEnd w:id="702"/>
      <w:bookmarkEnd w:id="703"/>
    </w:p>
    <w:p w14:paraId="1EA79BB6">
      <w:pPr>
        <w:spacing w:line="360" w:lineRule="auto"/>
        <w:ind w:firstLine="420" w:firstLineChars="200"/>
        <w:rPr>
          <w:rFonts w:hint="eastAsia" w:ascii="宋体" w:hAnsi="宋体"/>
          <w:b/>
          <w:bCs/>
          <w:color w:val="auto"/>
          <w:szCs w:val="21"/>
          <w:highlight w:val="none"/>
        </w:rPr>
      </w:pPr>
      <w:r>
        <w:rPr>
          <w:rFonts w:hint="eastAsia" w:ascii="宋体" w:hAnsi="宋体"/>
          <w:bCs/>
          <w:color w:val="auto"/>
          <w:szCs w:val="21"/>
          <w:highlight w:val="none"/>
        </w:rPr>
        <w:t>合同未尽事宜，合同当事人另行签订补充协议，补充协议是合同的组成部分。</w:t>
      </w:r>
    </w:p>
    <w:p w14:paraId="1F0D63F2">
      <w:pPr>
        <w:pStyle w:val="6"/>
        <w:keepNext/>
        <w:keepLines/>
        <w:spacing w:before="120" w:after="120" w:line="360" w:lineRule="auto"/>
        <w:ind w:firstLine="422" w:firstLineChars="200"/>
        <w:jc w:val="both"/>
        <w:rPr>
          <w:rFonts w:hint="eastAsia"/>
          <w:color w:val="auto"/>
          <w:kern w:val="2"/>
          <w:sz w:val="21"/>
          <w:szCs w:val="21"/>
          <w:highlight w:val="none"/>
        </w:rPr>
      </w:pPr>
      <w:bookmarkStart w:id="704" w:name="_Toc532375584"/>
      <w:bookmarkStart w:id="705" w:name="_Toc351203492"/>
      <w:bookmarkStart w:id="706" w:name="_Toc532377177"/>
      <w:r>
        <w:rPr>
          <w:rFonts w:hint="eastAsia"/>
          <w:color w:val="auto"/>
          <w:kern w:val="2"/>
          <w:sz w:val="21"/>
          <w:szCs w:val="21"/>
          <w:highlight w:val="none"/>
        </w:rPr>
        <w:t>十二、合同生效</w:t>
      </w:r>
      <w:bookmarkEnd w:id="704"/>
      <w:bookmarkEnd w:id="705"/>
      <w:bookmarkEnd w:id="706"/>
    </w:p>
    <w:p w14:paraId="5FBFF1AF">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合同在以下条件全部满足之后生效：</w:t>
      </w:r>
    </w:p>
    <w:p w14:paraId="61A7BE4F">
      <w:pPr>
        <w:spacing w:line="360" w:lineRule="auto"/>
        <w:ind w:firstLine="420" w:firstLineChars="200"/>
        <w:rPr>
          <w:rFonts w:hint="eastAsia" w:ascii="宋体" w:hAnsi="宋体"/>
          <w:color w:val="auto"/>
          <w:szCs w:val="21"/>
          <w:highlight w:val="none"/>
        </w:rPr>
      </w:pPr>
      <w:r>
        <w:rPr>
          <w:rFonts w:hint="eastAsia" w:ascii="宋体" w:hAnsi="宋体"/>
          <w:bCs/>
          <w:color w:val="auto"/>
          <w:szCs w:val="21"/>
          <w:highlight w:val="none"/>
        </w:rPr>
        <w:t>1.合同</w:t>
      </w:r>
      <w:r>
        <w:rPr>
          <w:rFonts w:hint="eastAsia" w:ascii="宋体" w:hAnsi="宋体"/>
          <w:color w:val="auto"/>
          <w:szCs w:val="21"/>
          <w:highlight w:val="none"/>
        </w:rPr>
        <w:t>经双方法定代表人或其委托代理人签名并加盖单位</w:t>
      </w:r>
      <w:r>
        <w:rPr>
          <w:rFonts w:hint="eastAsia" w:ascii="宋体" w:hAnsi="宋体"/>
          <w:snapToGrid w:val="0"/>
          <w:color w:val="auto"/>
          <w:kern w:val="0"/>
          <w:szCs w:val="21"/>
          <w:highlight w:val="none"/>
        </w:rPr>
        <w:t>公章或合同专用章</w:t>
      </w:r>
      <w:r>
        <w:rPr>
          <w:rFonts w:hint="eastAsia" w:ascii="宋体" w:hAnsi="宋体"/>
          <w:color w:val="auto"/>
          <w:szCs w:val="21"/>
          <w:highlight w:val="none"/>
        </w:rPr>
        <w:t>；</w:t>
      </w:r>
    </w:p>
    <w:p w14:paraId="7B3CC09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2.采用保函形式递交履约担保的，承包人按合同约定向发包人提交履约担保后；</w:t>
      </w:r>
    </w:p>
    <w:p w14:paraId="64B4CC79">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7152E94">
      <w:pPr>
        <w:pStyle w:val="6"/>
        <w:keepNext/>
        <w:keepLines/>
        <w:spacing w:before="120" w:after="120" w:line="360" w:lineRule="auto"/>
        <w:ind w:firstLine="422" w:firstLineChars="200"/>
        <w:jc w:val="both"/>
        <w:rPr>
          <w:rFonts w:hint="eastAsia"/>
          <w:color w:val="auto"/>
          <w:kern w:val="2"/>
          <w:sz w:val="21"/>
          <w:szCs w:val="21"/>
          <w:highlight w:val="none"/>
        </w:rPr>
      </w:pPr>
      <w:bookmarkStart w:id="707" w:name="_Toc532375585"/>
      <w:bookmarkStart w:id="708" w:name="_Toc351203493"/>
      <w:bookmarkStart w:id="709" w:name="_Toc532377178"/>
      <w:r>
        <w:rPr>
          <w:rFonts w:hint="eastAsia"/>
          <w:color w:val="auto"/>
          <w:kern w:val="2"/>
          <w:sz w:val="21"/>
          <w:szCs w:val="21"/>
          <w:highlight w:val="none"/>
        </w:rPr>
        <w:t>十三、合同份数</w:t>
      </w:r>
      <w:bookmarkEnd w:id="707"/>
      <w:bookmarkEnd w:id="708"/>
      <w:bookmarkEnd w:id="709"/>
    </w:p>
    <w:p w14:paraId="52A89777">
      <w:pPr>
        <w:spacing w:line="360" w:lineRule="auto"/>
        <w:ind w:firstLine="420" w:firstLineChars="200"/>
        <w:rPr>
          <w:rFonts w:hint="eastAsia" w:ascii="宋体" w:hAnsi="宋体"/>
          <w:bCs/>
          <w:color w:val="auto"/>
          <w:szCs w:val="21"/>
          <w:highlight w:val="none"/>
        </w:rPr>
      </w:pPr>
      <w:r>
        <w:rPr>
          <w:rFonts w:hint="eastAsia" w:ascii="宋体" w:hAnsi="宋体" w:cs="Microsoft Sans Serif"/>
          <w:bCs/>
          <w:color w:val="auto"/>
          <w:szCs w:val="21"/>
          <w:highlight w:val="none"/>
        </w:rPr>
        <w:t>合同一式</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份，其中正本</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份，双方各持</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份，副本</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份，双方各执</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份。副本与正本不一致时，以正本为准</w:t>
      </w:r>
      <w:r>
        <w:rPr>
          <w:rFonts w:hint="eastAsia" w:ascii="宋体" w:hAnsi="宋体"/>
          <w:bCs/>
          <w:color w:val="auto"/>
          <w:szCs w:val="21"/>
          <w:highlight w:val="none"/>
        </w:rPr>
        <w:t>。</w:t>
      </w:r>
    </w:p>
    <w:p w14:paraId="28C796CF">
      <w:pPr>
        <w:spacing w:line="360" w:lineRule="auto"/>
        <w:ind w:firstLine="420" w:firstLineChars="200"/>
        <w:rPr>
          <w:rFonts w:hint="eastAsia" w:ascii="宋体" w:hAnsi="宋体"/>
          <w:bCs/>
          <w:color w:val="auto"/>
          <w:szCs w:val="21"/>
          <w:highlight w:val="none"/>
        </w:rPr>
      </w:pPr>
    </w:p>
    <w:p w14:paraId="0BF1503B">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（以下为签名盖章页）。</w:t>
      </w:r>
    </w:p>
    <w:p w14:paraId="439F906B">
      <w:pPr>
        <w:pStyle w:val="2"/>
        <w:spacing w:line="360" w:lineRule="auto"/>
        <w:ind w:firstLine="420" w:firstLineChars="200"/>
        <w:rPr>
          <w:rFonts w:hint="eastAsia" w:ascii="宋体" w:hAnsi="宋体"/>
          <w:color w:val="auto"/>
          <w:szCs w:val="21"/>
          <w:highlight w:val="none"/>
        </w:rPr>
      </w:pPr>
    </w:p>
    <w:p w14:paraId="5B74406C">
      <w:pPr>
        <w:pStyle w:val="2"/>
        <w:spacing w:line="360" w:lineRule="auto"/>
        <w:ind w:firstLine="420" w:firstLineChars="200"/>
        <w:rPr>
          <w:rFonts w:hint="eastAsia" w:ascii="宋体" w:hAnsi="宋体"/>
          <w:color w:val="auto"/>
          <w:szCs w:val="21"/>
          <w:highlight w:val="none"/>
        </w:rPr>
      </w:pPr>
    </w:p>
    <w:p w14:paraId="15D84A20">
      <w:pPr>
        <w:adjustRightInd w:val="0"/>
        <w:spacing w:line="360" w:lineRule="auto"/>
        <w:ind w:firstLine="420" w:firstLineChars="200"/>
        <w:rPr>
          <w:rFonts w:hint="eastAsia" w:ascii="宋体" w:hAnsi="宋体"/>
          <w:snapToGrid w:val="0"/>
          <w:color w:val="auto"/>
          <w:kern w:val="0"/>
          <w:szCs w:val="21"/>
          <w:highlight w:val="none"/>
        </w:rPr>
      </w:pPr>
      <w:bookmarkStart w:id="710" w:name="_Toc467689623"/>
      <w:r>
        <w:rPr>
          <w:rFonts w:ascii="宋体" w:hAnsi="宋体"/>
          <w:snapToGrid w:val="0"/>
          <w:color w:val="auto"/>
          <w:kern w:val="0"/>
          <w:szCs w:val="21"/>
          <w:highlight w:val="none"/>
        </w:rPr>
        <w:t>发包人：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盖单位</w:t>
      </w:r>
      <w:r>
        <w:rPr>
          <w:rFonts w:ascii="宋体" w:hAnsi="宋体"/>
          <w:snapToGrid w:val="0"/>
          <w:color w:val="auto"/>
          <w:kern w:val="0"/>
          <w:szCs w:val="21"/>
          <w:highlight w:val="none"/>
        </w:rPr>
        <w:t>公章</w:t>
      </w:r>
      <w:r>
        <w:rPr>
          <w:rFonts w:hint="eastAsia" w:ascii="宋体" w:hAnsi="宋体"/>
          <w:snapToGrid w:val="0"/>
          <w:color w:val="auto"/>
          <w:kern w:val="0"/>
          <w:szCs w:val="21"/>
          <w:highlight w:val="none"/>
        </w:rPr>
        <w:t>或合同专用章</w:t>
      </w:r>
      <w:r>
        <w:rPr>
          <w:rFonts w:ascii="宋体" w:hAnsi="宋体"/>
          <w:snapToGrid w:val="0"/>
          <w:color w:val="auto"/>
          <w:kern w:val="0"/>
          <w:szCs w:val="21"/>
          <w:highlight w:val="none"/>
        </w:rPr>
        <w:t>）</w:t>
      </w:r>
    </w:p>
    <w:p w14:paraId="25A06DC4">
      <w:pPr>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w:t>
      </w:r>
    </w:p>
    <w:p w14:paraId="169FBE44">
      <w:pPr>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统一社会信用代码：</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0952E3D0">
      <w:pPr>
        <w:spacing w:line="360" w:lineRule="auto"/>
        <w:ind w:firstLine="420" w:firstLineChars="200"/>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rPr>
        <w:t>纳税人识别号：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4BFA6360">
      <w:pPr>
        <w:spacing w:line="360" w:lineRule="auto"/>
        <w:ind w:firstLine="420" w:firstLineChars="200"/>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rPr>
        <w:t>地    址：</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5FC33848">
      <w:pPr>
        <w:spacing w:line="360" w:lineRule="auto"/>
        <w:ind w:firstLine="420" w:firstLineChars="200"/>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rPr>
        <w:t>电    话：</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5F531D43">
      <w:pPr>
        <w:spacing w:line="360" w:lineRule="auto"/>
        <w:ind w:firstLine="420" w:firstLineChars="200"/>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rPr>
        <w:t>开户银行：</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12967DE4">
      <w:pPr>
        <w:spacing w:line="360" w:lineRule="auto"/>
        <w:ind w:firstLine="420" w:firstLineChars="200"/>
        <w:rPr>
          <w:rFonts w:hint="eastAsia" w:ascii="宋体" w:hAnsi="宋体"/>
          <w:color w:val="auto"/>
          <w:szCs w:val="21"/>
          <w:highlight w:val="none"/>
        </w:rPr>
      </w:pPr>
      <w:r>
        <w:rPr>
          <w:rFonts w:hint="eastAsia" w:ascii="宋体" w:hAnsi="宋体"/>
          <w:snapToGrid w:val="0"/>
          <w:color w:val="auto"/>
          <w:kern w:val="0"/>
          <w:szCs w:val="21"/>
          <w:highlight w:val="none"/>
        </w:rPr>
        <w:t>账    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3268528B">
      <w:pPr>
        <w:spacing w:line="360" w:lineRule="auto"/>
        <w:rPr>
          <w:rFonts w:hint="eastAsia" w:ascii="宋体" w:hAnsi="宋体"/>
          <w:snapToGrid w:val="0"/>
          <w:color w:val="auto"/>
          <w:kern w:val="0"/>
          <w:szCs w:val="21"/>
          <w:highlight w:val="none"/>
        </w:rPr>
      </w:pPr>
    </w:p>
    <w:p w14:paraId="6733799B">
      <w:pPr>
        <w:spacing w:line="360" w:lineRule="auto"/>
        <w:ind w:firstLine="420" w:firstLineChars="200"/>
        <w:rPr>
          <w:rFonts w:hint="eastAsia" w:ascii="宋体" w:hAnsi="宋体"/>
          <w:color w:val="auto"/>
          <w:szCs w:val="21"/>
          <w:highlight w:val="none"/>
        </w:rPr>
      </w:pPr>
      <w:r>
        <w:rPr>
          <w:rFonts w:ascii="宋体" w:hAnsi="宋体"/>
          <w:snapToGrid w:val="0"/>
          <w:color w:val="auto"/>
          <w:kern w:val="0"/>
          <w:szCs w:val="21"/>
          <w:highlight w:val="none"/>
        </w:rPr>
        <w:t>承包人：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盖单位</w:t>
      </w:r>
      <w:r>
        <w:rPr>
          <w:rFonts w:ascii="宋体" w:hAnsi="宋体"/>
          <w:snapToGrid w:val="0"/>
          <w:color w:val="auto"/>
          <w:kern w:val="0"/>
          <w:szCs w:val="21"/>
          <w:highlight w:val="none"/>
        </w:rPr>
        <w:t>公章</w:t>
      </w:r>
      <w:r>
        <w:rPr>
          <w:rFonts w:hint="eastAsia" w:ascii="宋体" w:hAnsi="宋体"/>
          <w:snapToGrid w:val="0"/>
          <w:color w:val="auto"/>
          <w:kern w:val="0"/>
          <w:szCs w:val="21"/>
          <w:highlight w:val="none"/>
        </w:rPr>
        <w:t>或合同专用章</w:t>
      </w:r>
      <w:r>
        <w:rPr>
          <w:rFonts w:ascii="宋体" w:hAnsi="宋体"/>
          <w:snapToGrid w:val="0"/>
          <w:color w:val="auto"/>
          <w:kern w:val="0"/>
          <w:szCs w:val="21"/>
          <w:highlight w:val="none"/>
        </w:rPr>
        <w:t>）</w:t>
      </w:r>
    </w:p>
    <w:p w14:paraId="3CCD2AB7">
      <w:pPr>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w:t>
      </w:r>
    </w:p>
    <w:p w14:paraId="25EC8E8A">
      <w:pPr>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统一社会信用代码：</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7F2518B9">
      <w:pPr>
        <w:spacing w:line="360" w:lineRule="auto"/>
        <w:ind w:firstLine="420" w:firstLineChars="200"/>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rPr>
        <w:t>纳税人识别号：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4D32742E">
      <w:pPr>
        <w:spacing w:line="360" w:lineRule="auto"/>
        <w:ind w:firstLine="420" w:firstLineChars="200"/>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rPr>
        <w:t>地    址：</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239FF609">
      <w:pPr>
        <w:spacing w:line="360" w:lineRule="auto"/>
        <w:ind w:firstLine="420" w:firstLineChars="200"/>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rPr>
        <w:t>电    话：</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4AAE6B45">
      <w:pPr>
        <w:spacing w:line="360" w:lineRule="auto"/>
        <w:ind w:firstLine="420" w:firstLineChars="200"/>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rPr>
        <w:t>开户银行：</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20561228">
      <w:pPr>
        <w:spacing w:line="360" w:lineRule="auto"/>
        <w:ind w:firstLine="420" w:firstLineChars="200"/>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rPr>
        <w:t>账    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21034513">
      <w:pPr>
        <w:pStyle w:val="2"/>
        <w:spacing w:line="360" w:lineRule="auto"/>
        <w:rPr>
          <w:rFonts w:hint="eastAsia" w:ascii="宋体" w:hAnsi="宋体"/>
          <w:color w:val="auto"/>
          <w:szCs w:val="21"/>
          <w:highlight w:val="none"/>
        </w:rPr>
      </w:pPr>
    </w:p>
    <w:p w14:paraId="157DBAC1">
      <w:pPr>
        <w:spacing w:line="360" w:lineRule="auto"/>
        <w:jc w:val="right"/>
        <w:rPr>
          <w:rFonts w:hint="eastAsia" w:ascii="宋体" w:hAnsi="宋体"/>
          <w:snapToGrid w:val="0"/>
          <w:color w:val="auto"/>
          <w:kern w:val="0"/>
          <w:szCs w:val="21"/>
          <w:highlight w:val="none"/>
        </w:rPr>
      </w:pPr>
    </w:p>
    <w:p w14:paraId="13723138">
      <w:pPr>
        <w:spacing w:line="360" w:lineRule="auto"/>
        <w:jc w:val="right"/>
        <w:rPr>
          <w:rFonts w:hint="eastAsia" w:ascii="宋体" w:hAnsi="宋体"/>
          <w:snapToGrid w:val="0"/>
          <w:color w:val="auto"/>
          <w:kern w:val="0"/>
          <w:szCs w:val="21"/>
          <w:highlight w:val="none"/>
        </w:rPr>
      </w:pPr>
    </w:p>
    <w:p w14:paraId="1ED6E02D">
      <w:pPr>
        <w:spacing w:line="360" w:lineRule="auto"/>
        <w:jc w:val="righ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签约时间：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日</w:t>
      </w:r>
      <w:bookmarkEnd w:id="710"/>
    </w:p>
    <w:p w14:paraId="3462E5FB">
      <w:pPr>
        <w:pStyle w:val="5"/>
        <w:jc w:val="center"/>
        <w:rPr>
          <w:rFonts w:hint="eastAsia" w:ascii="宋体" w:hAnsi="宋体"/>
          <w:bCs w:val="0"/>
          <w:color w:val="auto"/>
          <w:sz w:val="21"/>
          <w:szCs w:val="21"/>
          <w:highlight w:val="none"/>
        </w:rPr>
      </w:pPr>
      <w:r>
        <w:rPr>
          <w:rFonts w:hint="eastAsia" w:ascii="宋体" w:hAnsi="宋体"/>
          <w:b w:val="0"/>
          <w:snapToGrid w:val="0"/>
          <w:color w:val="auto"/>
          <w:sz w:val="21"/>
          <w:szCs w:val="21"/>
          <w:highlight w:val="none"/>
          <w:lang w:val="zh-CN"/>
        </w:rPr>
        <w:br w:type="page"/>
      </w:r>
      <w:bookmarkStart w:id="711" w:name="_Toc19856"/>
      <w:bookmarkStart w:id="712" w:name="_Toc529388289"/>
      <w:bookmarkStart w:id="713" w:name="_Toc532377179"/>
      <w:bookmarkStart w:id="714" w:name="_Toc26723"/>
      <w:bookmarkStart w:id="715" w:name="_Toc532375586"/>
      <w:r>
        <w:rPr>
          <w:rFonts w:hint="eastAsia" w:ascii="宋体" w:hAnsi="宋体"/>
          <w:color w:val="auto"/>
          <w:sz w:val="44"/>
          <w:szCs w:val="44"/>
          <w:highlight w:val="none"/>
        </w:rPr>
        <w:t>第二部分 通用合同条款</w:t>
      </w:r>
      <w:bookmarkEnd w:id="711"/>
      <w:bookmarkEnd w:id="712"/>
      <w:bookmarkEnd w:id="713"/>
      <w:bookmarkEnd w:id="714"/>
      <w:bookmarkEnd w:id="715"/>
    </w:p>
    <w:p w14:paraId="511D9A89">
      <w:pPr>
        <w:pStyle w:val="6"/>
        <w:keepNext/>
        <w:keepLines/>
        <w:spacing w:before="156" w:beforeLines="50" w:beforeAutospacing="0" w:after="156" w:afterLines="50" w:afterAutospacing="0" w:line="360" w:lineRule="auto"/>
        <w:jc w:val="both"/>
        <w:rPr>
          <w:rFonts w:hint="eastAsia"/>
          <w:color w:val="auto"/>
          <w:kern w:val="2"/>
          <w:sz w:val="21"/>
          <w:szCs w:val="21"/>
          <w:highlight w:val="none"/>
        </w:rPr>
      </w:pPr>
      <w:bookmarkStart w:id="716" w:name="_Toc532375587"/>
      <w:bookmarkStart w:id="717" w:name="_Toc351203495"/>
      <w:bookmarkStart w:id="718" w:name="_Toc532377180"/>
      <w:r>
        <w:rPr>
          <w:rFonts w:hint="eastAsia"/>
          <w:color w:val="auto"/>
          <w:kern w:val="2"/>
          <w:sz w:val="21"/>
          <w:szCs w:val="21"/>
          <w:highlight w:val="none"/>
        </w:rPr>
        <w:t>1.</w:t>
      </w:r>
      <w:bookmarkStart w:id="719" w:name="_Toc303538972"/>
      <w:bookmarkEnd w:id="719"/>
      <w:bookmarkStart w:id="720" w:name="_Toc303538976"/>
      <w:bookmarkEnd w:id="720"/>
      <w:bookmarkStart w:id="721" w:name="_Toc303538974"/>
      <w:bookmarkEnd w:id="721"/>
      <w:bookmarkStart w:id="722" w:name="_Toc303538973"/>
      <w:bookmarkEnd w:id="722"/>
      <w:bookmarkStart w:id="723" w:name="_Toc303538975"/>
      <w:bookmarkEnd w:id="723"/>
      <w:bookmarkStart w:id="724" w:name="_Toc296503027"/>
      <w:bookmarkStart w:id="725" w:name="_Toc296346528"/>
      <w:r>
        <w:rPr>
          <w:rFonts w:hint="eastAsia"/>
          <w:color w:val="auto"/>
          <w:kern w:val="2"/>
          <w:sz w:val="21"/>
          <w:szCs w:val="21"/>
          <w:highlight w:val="none"/>
        </w:rPr>
        <w:t>一般约定</w:t>
      </w:r>
      <w:bookmarkEnd w:id="716"/>
      <w:bookmarkEnd w:id="717"/>
      <w:bookmarkEnd w:id="718"/>
      <w:bookmarkEnd w:id="724"/>
      <w:bookmarkEnd w:id="725"/>
    </w:p>
    <w:p w14:paraId="77BE5721">
      <w:pPr>
        <w:pStyle w:val="7"/>
        <w:spacing w:before="0" w:beforeAutospacing="0" w:after="0" w:afterAutospacing="0" w:line="360" w:lineRule="auto"/>
        <w:ind w:firstLine="422" w:firstLineChars="200"/>
        <w:rPr>
          <w:rFonts w:hint="eastAsia"/>
          <w:color w:val="auto"/>
          <w:sz w:val="21"/>
          <w:szCs w:val="21"/>
          <w:highlight w:val="none"/>
        </w:rPr>
      </w:pPr>
      <w:bookmarkStart w:id="726" w:name="_Toc337558728"/>
      <w:bookmarkStart w:id="727" w:name="_Toc296346529"/>
      <w:bookmarkStart w:id="728" w:name="_Toc296503028"/>
      <w:bookmarkStart w:id="729" w:name="_Toc351203496"/>
      <w:bookmarkStart w:id="730" w:name="_Toc532377181"/>
      <w:r>
        <w:rPr>
          <w:rFonts w:hint="eastAsia"/>
          <w:color w:val="auto"/>
          <w:sz w:val="21"/>
          <w:szCs w:val="21"/>
          <w:highlight w:val="none"/>
        </w:rPr>
        <w:t>1.1词语定义</w:t>
      </w:r>
      <w:bookmarkEnd w:id="726"/>
      <w:bookmarkEnd w:id="727"/>
      <w:bookmarkEnd w:id="728"/>
      <w:r>
        <w:rPr>
          <w:rFonts w:hint="eastAsia"/>
          <w:color w:val="auto"/>
          <w:sz w:val="21"/>
          <w:szCs w:val="21"/>
          <w:highlight w:val="none"/>
        </w:rPr>
        <w:t>与解释</w:t>
      </w:r>
      <w:bookmarkEnd w:id="729"/>
      <w:bookmarkEnd w:id="730"/>
    </w:p>
    <w:p w14:paraId="5C217344">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合同协议书、通用合同条款、专用合同条款中的下列词语具有本款所赋予的含义：</w:t>
      </w:r>
    </w:p>
    <w:p w14:paraId="0A4FCF4C">
      <w:pPr>
        <w:pStyle w:val="7"/>
        <w:spacing w:before="0" w:beforeAutospacing="0" w:after="0" w:afterAutospacing="0" w:line="360" w:lineRule="auto"/>
        <w:ind w:firstLine="420" w:firstLineChars="200"/>
        <w:rPr>
          <w:rFonts w:hint="eastAsia"/>
          <w:b w:val="0"/>
          <w:bCs w:val="0"/>
          <w:color w:val="auto"/>
          <w:sz w:val="21"/>
          <w:szCs w:val="21"/>
          <w:highlight w:val="none"/>
        </w:rPr>
      </w:pPr>
      <w:bookmarkStart w:id="731" w:name="_Toc532377182"/>
      <w:r>
        <w:rPr>
          <w:rFonts w:hint="eastAsia"/>
          <w:b w:val="0"/>
          <w:bCs w:val="0"/>
          <w:color w:val="auto"/>
          <w:sz w:val="21"/>
          <w:szCs w:val="21"/>
          <w:highlight w:val="none"/>
        </w:rPr>
        <w:t>1.1.1 合同</w:t>
      </w:r>
      <w:bookmarkEnd w:id="731"/>
    </w:p>
    <w:p w14:paraId="32D0570D">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1.1.1.1 合同：是指根据法律规定和合同当事人约定具有约束力的文件，构成合同的文件包括合同协议书、中标通知书（如有）、投标函及其附录（如有）、专用合同条款</w:t>
      </w:r>
      <w:r>
        <w:rPr>
          <w:rFonts w:hint="eastAsia" w:ascii="宋体" w:hAnsi="宋体"/>
          <w:color w:val="auto"/>
          <w:szCs w:val="21"/>
          <w:highlight w:val="none"/>
        </w:rPr>
        <w:t>及其附件</w:t>
      </w:r>
      <w:r>
        <w:rPr>
          <w:rFonts w:hint="eastAsia" w:ascii="宋体" w:hAnsi="宋体"/>
          <w:color w:val="auto"/>
          <w:kern w:val="0"/>
          <w:szCs w:val="21"/>
          <w:highlight w:val="none"/>
        </w:rPr>
        <w:t>、通用合同条款、技术标准和要求、图纸、已标价工程量清单或预算书以及其他合同文件。</w:t>
      </w:r>
    </w:p>
    <w:p w14:paraId="7DA8494A">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1.1.1.2 合同协议书：是指构成合同的由发包人和承包人共同签署的称为“合同协议书”的书面文件。</w:t>
      </w:r>
    </w:p>
    <w:p w14:paraId="3C10853C">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1.1.1.3 中标通知书：是指构成合同的由发包人通知承包人中标的书面文件。</w:t>
      </w:r>
    </w:p>
    <w:p w14:paraId="60D41142">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1.1.1.4 投标函：是指构成合同的由承包人填写并签署的用于投标的称为“投标函”的文件。</w:t>
      </w:r>
    </w:p>
    <w:p w14:paraId="42A6EF3D">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1.1.1.5 投标函附录：是指构成合同的附在投标函后的称为“投标函附录”的文件。</w:t>
      </w:r>
    </w:p>
    <w:p w14:paraId="1934BDF8">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1.1.1.6 技术标准和要求：是指构成合同的施工应当遵守的或指导施工的国家、行业或地方的技术标准和要求，以及合同约定的技术标准和要求。</w:t>
      </w:r>
    </w:p>
    <w:p w14:paraId="17689F86">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23BC95A6">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1.1.1.8 已标价工程量清单：是指构成合同的由承包人按照规定的格式和要求填写并标明价格的工程量清单，包括说明和表格。</w:t>
      </w:r>
    </w:p>
    <w:p w14:paraId="14C5BD1A">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1.1.1.9 预算书：是指构成合同的由承包人按照发包人规定的格式和要求编制的工程预算文件。</w:t>
      </w:r>
    </w:p>
    <w:p w14:paraId="00F43FFA">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1.1.1.10 其他合同文件：是指经合同当事人约定的与工程施工有关的具有合同约束力的文件或书面协议。合同当事人可以在专用合同条款中进行约定。</w:t>
      </w:r>
    </w:p>
    <w:p w14:paraId="35470FC5">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1.1.2 合同当事人及其他相关方</w:t>
      </w:r>
    </w:p>
    <w:p w14:paraId="0234CA05">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1.1.2.1 合同当事人：是指发包人和（或）承包人。</w:t>
      </w:r>
    </w:p>
    <w:p w14:paraId="3E36CB71">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1.1.2.2 发包人：是指与承包人签订合同协议书的当事人及取得该当事人资格的合法继承人。</w:t>
      </w:r>
    </w:p>
    <w:p w14:paraId="572770ED">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1.1.2.3 承包人：是指与发包人签订合同协议书的，具有相应工程施工承包资质的当事人及取得该当事人资格的合法继承人。</w:t>
      </w:r>
    </w:p>
    <w:p w14:paraId="1F24161B">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1.1.2.4 监理人：是指在专用合同条款中指明的，受发包人委托按照法律规定进行工程监督管理的法人或其他组织。</w:t>
      </w:r>
    </w:p>
    <w:p w14:paraId="4670D3C3">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1.1.2.5 设计人：是指在专用合同条款中指明的，受发包人委托负责工程设计并具备相应工程设计资质的法人或其他组织。</w:t>
      </w:r>
    </w:p>
    <w:p w14:paraId="7178C464">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1.1.2.6 分包人：</w:t>
      </w:r>
      <w:bookmarkStart w:id="732" w:name="#go5"/>
      <w:bookmarkEnd w:id="732"/>
      <w:r>
        <w:rPr>
          <w:rFonts w:hint="eastAsia" w:ascii="宋体" w:hAnsi="宋体"/>
          <w:color w:val="auto"/>
          <w:kern w:val="0"/>
          <w:szCs w:val="21"/>
          <w:highlight w:val="none"/>
        </w:rPr>
        <w:t>是指按照法律规定和合同约定，分包部分工程或工作，并与承包人签订分包合同的具有相应资质的法人。</w:t>
      </w:r>
    </w:p>
    <w:p w14:paraId="41132764">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1.1.2.7 发包人代表：是指由发包人任命并派驻施工现场在发包人授权范围内行使发包人权利的人。</w:t>
      </w:r>
    </w:p>
    <w:p w14:paraId="16DAF2EF">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1.1.2.8 项目经理：是指由承包人任命并派驻施工现场，在承包人授权范围内负责合同履行，且按照法律规定具有相应资格的项目负责人。</w:t>
      </w:r>
    </w:p>
    <w:p w14:paraId="68A678DD">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1.1.2.9 总监理工程师：是指由监理人任命并派驻施工现场进行工程监理的总负责人。</w:t>
      </w:r>
    </w:p>
    <w:p w14:paraId="55779F69">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1.1.3 工程和设备</w:t>
      </w:r>
    </w:p>
    <w:p w14:paraId="692B52EA">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1.1.3.1 工程：是指与合同协议书中工程承包范围对应的永久工程和（或）临时工程。</w:t>
      </w:r>
    </w:p>
    <w:p w14:paraId="3E18B7B2">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1.1.3.2 永久工程：是指按合同约定建造并移交给发包人的工程，包括工程设备。</w:t>
      </w:r>
    </w:p>
    <w:p w14:paraId="554BF597">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1.1.3.3 临时工程：是指为完成合同约定的永久工程所修建的各类临时性工程，不包括施工设备。</w:t>
      </w:r>
    </w:p>
    <w:p w14:paraId="5E197819">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1.1.3.4 单位工程：是指在合同协议书中指明的，具备独立施工条件并能形成独立使用功能的永久工程。</w:t>
      </w:r>
    </w:p>
    <w:p w14:paraId="1221338C">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1.1.3.5 工程设备：是指构成永久工程的机电设备、金属结构设备、仪器及其他类似的设备和装置。</w:t>
      </w:r>
    </w:p>
    <w:p w14:paraId="1EC33AE2">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1.1.3.6 施工设备：是指为完成合同约定的各项工作所需的设备、器具和其他物品，但不包括工程设备、临时工程和材料。</w:t>
      </w:r>
    </w:p>
    <w:p w14:paraId="42B6AC58">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1.1.3.7 施工现场：是指用于工程施工的场所，以及在专用合同条款中指明作为施工场所组成部分的其他场所，包括永久占地和临时占地。</w:t>
      </w:r>
    </w:p>
    <w:p w14:paraId="74FE874E">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1.1.3.8临时设施：是指为完成合同约定的各项工作所服务的临时性生产和生活设施。</w:t>
      </w:r>
    </w:p>
    <w:p w14:paraId="6399A548">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1.1.3.9 永久占地：是指专用合同条款中指明为实施工程需永久占用的土地。</w:t>
      </w:r>
    </w:p>
    <w:p w14:paraId="1866B55E">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1.1.3.10 临时占地：是指专用合同条款中指明为实施工程需要临时占用的土地。</w:t>
      </w:r>
    </w:p>
    <w:p w14:paraId="37489471">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1.1.4 日期和期限</w:t>
      </w:r>
    </w:p>
    <w:p w14:paraId="76737CDA">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4789B42D">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1.1.4.2 竣工日期：包括计划竣工日期和实际竣工日期。计划竣工日期是指合同协议书约定的竣工日期；实际竣工日期按照第13.2.3项〔竣工日期〕的约定确定。 </w:t>
      </w:r>
    </w:p>
    <w:p w14:paraId="08D1FB4B">
      <w:pPr>
        <w:spacing w:line="360" w:lineRule="auto"/>
        <w:ind w:firstLine="420" w:firstLineChars="200"/>
        <w:jc w:val="left"/>
        <w:rPr>
          <w:rFonts w:hint="eastAsia" w:ascii="宋体" w:hAnsi="宋体"/>
          <w:color w:val="auto"/>
          <w:szCs w:val="21"/>
          <w:highlight w:val="none"/>
        </w:rPr>
      </w:pPr>
      <w:r>
        <w:rPr>
          <w:rFonts w:hint="eastAsia" w:ascii="宋体" w:hAnsi="宋体"/>
          <w:color w:val="auto"/>
          <w:kern w:val="0"/>
          <w:szCs w:val="21"/>
          <w:highlight w:val="none"/>
        </w:rPr>
        <w:t>1.1.4.3 工期：是指在合同协议书约定的承包人完成工程所需的期限，包括按照合同约定所作的期限变更。</w:t>
      </w:r>
    </w:p>
    <w:p w14:paraId="7AA210A8">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1.1.4.4 缺陷责任期：是指承包人按照合同约定承担缺陷修复义务，且发包人预留质量保证金（已缴纳履约保证金的除外）的期限，自工程实际竣工日期起计算。</w:t>
      </w:r>
    </w:p>
    <w:p w14:paraId="366607E0">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1.1.4.5 保修期：是指承包人按照合同约定对工程承担保修责任的期限，从工程竣工验收合格之日起计算。</w:t>
      </w:r>
    </w:p>
    <w:p w14:paraId="0348E62F">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1.1.4.6 基准日期：招标发包的工程以投标截止日前28天的日期为基准日期，直接发包的工程以合同签订日前28天的日期为基准日期。</w:t>
      </w:r>
    </w:p>
    <w:p w14:paraId="1EB34955">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1.1.4.7 天：除特别指明外，均指日历天。合同中按天计算时间的，开始当天不计入，从次日开始计算，期限最后一天的截止时间为当天24：00时。</w:t>
      </w:r>
    </w:p>
    <w:p w14:paraId="5F10F475">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1.1.5 合同价格和费用</w:t>
      </w:r>
    </w:p>
    <w:p w14:paraId="287F0E49">
      <w:pPr>
        <w:spacing w:line="360" w:lineRule="auto"/>
        <w:ind w:firstLine="420" w:firstLineChars="200"/>
        <w:jc w:val="left"/>
        <w:rPr>
          <w:rFonts w:hint="eastAsia" w:ascii="宋体" w:hAnsi="宋体"/>
          <w:color w:val="auto"/>
          <w:szCs w:val="21"/>
          <w:highlight w:val="none"/>
        </w:rPr>
      </w:pPr>
      <w:r>
        <w:rPr>
          <w:rFonts w:hint="eastAsia" w:ascii="宋体" w:hAnsi="宋体"/>
          <w:color w:val="auto"/>
          <w:kern w:val="0"/>
          <w:szCs w:val="21"/>
          <w:highlight w:val="none"/>
        </w:rPr>
        <w:t>1.1.5.1 签约合同价：是指</w:t>
      </w:r>
      <w:r>
        <w:rPr>
          <w:rFonts w:hint="eastAsia" w:ascii="宋体" w:hAnsi="宋体"/>
          <w:color w:val="auto"/>
          <w:szCs w:val="21"/>
          <w:highlight w:val="none"/>
        </w:rPr>
        <w:t>发包人和承包人在合同协议书中确定的总金额，包括安全文明施工费、暂估价及暂列金额等。</w:t>
      </w:r>
    </w:p>
    <w:p w14:paraId="2D53E1EF">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1.1.5.2 合同价格：是指发包人用于支付承包人按照合同约定完成承包范围内全部工作的金额，包括合同履行过程中按合同约定发生的价格变化。</w:t>
      </w:r>
    </w:p>
    <w:p w14:paraId="060F5862">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1.1.5.3 费用：是指为履行合同所发生的或将要发生的所有必需的开支，包括管理费和应分摊的其他费用，但不包括利润。</w:t>
      </w:r>
    </w:p>
    <w:p w14:paraId="15BE50D1">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1.1.5.4 暂估价：是指发包人在工程量清单或预算书中提供的用于支付必然发生但暂时不能确定价格的材料、工程设备的单价、专业工程以及服务工作的金额。</w:t>
      </w:r>
    </w:p>
    <w:p w14:paraId="412F11A8">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45C5288E">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1.1.5.6 计日工：是指合同履行过程中，承包人完成发包人提出的零星工作或需要采用计日工计价的变更工作时，按合同中约定的单价计价的一种方式。</w:t>
      </w:r>
    </w:p>
    <w:p w14:paraId="37B1B736">
      <w:pPr>
        <w:spacing w:line="360" w:lineRule="auto"/>
        <w:ind w:firstLine="420" w:firstLineChars="200"/>
        <w:jc w:val="left"/>
        <w:rPr>
          <w:rFonts w:hint="eastAsia" w:ascii="宋体" w:hAnsi="宋体"/>
          <w:color w:val="auto"/>
          <w:szCs w:val="21"/>
          <w:highlight w:val="none"/>
        </w:rPr>
      </w:pPr>
      <w:r>
        <w:rPr>
          <w:rFonts w:hint="eastAsia" w:ascii="宋体" w:hAnsi="宋体"/>
          <w:color w:val="auto"/>
          <w:kern w:val="0"/>
          <w:szCs w:val="21"/>
          <w:highlight w:val="none"/>
        </w:rPr>
        <w:t>1.1.5.7 质量保证金</w:t>
      </w:r>
      <w:bookmarkStart w:id="733" w:name="#go2"/>
      <w:bookmarkEnd w:id="733"/>
      <w:r>
        <w:rPr>
          <w:rFonts w:hint="eastAsia" w:ascii="宋体" w:hAnsi="宋体"/>
          <w:color w:val="auto"/>
          <w:kern w:val="0"/>
          <w:szCs w:val="21"/>
          <w:highlight w:val="none"/>
        </w:rPr>
        <w:t>：是指按照第15.3款〔质量保证金〕约定承包人用于保证其在缺陷责任期内履行缺陷修补义务的担保</w:t>
      </w:r>
      <w:r>
        <w:rPr>
          <w:rFonts w:hint="eastAsia" w:ascii="宋体" w:hAnsi="宋体"/>
          <w:color w:val="auto"/>
          <w:szCs w:val="21"/>
          <w:highlight w:val="none"/>
        </w:rPr>
        <w:t>。</w:t>
      </w:r>
    </w:p>
    <w:p w14:paraId="37CE7479">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1.1.5.8 总价项目：是指在现行国家、行业以及地方的计量规则中无工程量计算规则，在已标价工程量清单或预算书中以总价或以费率形式计算的项目。</w:t>
      </w:r>
    </w:p>
    <w:p w14:paraId="0657285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1.1.6 其他</w:t>
      </w:r>
    </w:p>
    <w:p w14:paraId="58B35809">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1.1.6.1 书面形式：是指合同文件、信函、电报、传真等可以有形地表现所载内容的形式。</w:t>
      </w:r>
    </w:p>
    <w:p w14:paraId="73454794">
      <w:pPr>
        <w:pStyle w:val="7"/>
        <w:spacing w:before="0" w:beforeAutospacing="0" w:after="0" w:afterAutospacing="0" w:line="360" w:lineRule="auto"/>
        <w:ind w:firstLine="422" w:firstLineChars="200"/>
        <w:rPr>
          <w:rFonts w:hint="eastAsia"/>
          <w:color w:val="auto"/>
          <w:sz w:val="21"/>
          <w:szCs w:val="21"/>
          <w:highlight w:val="none"/>
        </w:rPr>
      </w:pPr>
      <w:bookmarkStart w:id="734" w:name="_Toc532377183"/>
      <w:r>
        <w:rPr>
          <w:rFonts w:hint="eastAsia"/>
          <w:color w:val="auto"/>
          <w:sz w:val="21"/>
          <w:szCs w:val="21"/>
          <w:highlight w:val="none"/>
        </w:rPr>
        <w:t>1.2 语言文字</w:t>
      </w:r>
      <w:bookmarkEnd w:id="734"/>
    </w:p>
    <w:p w14:paraId="43D7F1B3">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合同以中国的汉语简体文字编写、解释和说明。合同当事人在专用合同条款中约定使用两种以上语言时，汉语为优先解释和说明合同的语言。</w:t>
      </w:r>
    </w:p>
    <w:p w14:paraId="4E604076">
      <w:pPr>
        <w:pStyle w:val="7"/>
        <w:spacing w:before="0" w:beforeAutospacing="0" w:after="0" w:afterAutospacing="0" w:line="360" w:lineRule="auto"/>
        <w:ind w:firstLine="422" w:firstLineChars="200"/>
        <w:rPr>
          <w:rFonts w:hint="eastAsia"/>
          <w:color w:val="auto"/>
          <w:sz w:val="21"/>
          <w:szCs w:val="21"/>
          <w:highlight w:val="none"/>
        </w:rPr>
      </w:pPr>
      <w:bookmarkStart w:id="735" w:name="_Toc337558730"/>
      <w:bookmarkStart w:id="736" w:name="_Toc532377184"/>
      <w:bookmarkStart w:id="737" w:name="_Toc296346531"/>
      <w:bookmarkStart w:id="738" w:name="_Toc296503030"/>
      <w:bookmarkStart w:id="739" w:name="_Toc351203498"/>
      <w:r>
        <w:rPr>
          <w:rFonts w:hint="eastAsia"/>
          <w:color w:val="auto"/>
          <w:sz w:val="21"/>
          <w:szCs w:val="21"/>
          <w:highlight w:val="none"/>
        </w:rPr>
        <w:t>1.3法律</w:t>
      </w:r>
      <w:bookmarkEnd w:id="735"/>
      <w:bookmarkEnd w:id="736"/>
      <w:bookmarkEnd w:id="737"/>
      <w:bookmarkEnd w:id="738"/>
      <w:bookmarkEnd w:id="739"/>
    </w:p>
    <w:p w14:paraId="5D95BFF0">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合同所称法律是指中华人民共和国法律、行政法规、部门规章，以及工程所在地的地方性法规、自治条例、单行条例和地方政府规章等。</w:t>
      </w:r>
    </w:p>
    <w:p w14:paraId="54F1488E">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合同当事人可以在专用合同条款中约定合同适用的其他规范性文件。</w:t>
      </w:r>
    </w:p>
    <w:p w14:paraId="47795EC8">
      <w:pPr>
        <w:pStyle w:val="7"/>
        <w:spacing w:before="0" w:beforeAutospacing="0" w:after="0" w:afterAutospacing="0" w:line="360" w:lineRule="auto"/>
        <w:ind w:firstLine="422" w:firstLineChars="200"/>
        <w:rPr>
          <w:rFonts w:hint="eastAsia"/>
          <w:color w:val="auto"/>
          <w:sz w:val="21"/>
          <w:szCs w:val="21"/>
          <w:highlight w:val="none"/>
        </w:rPr>
      </w:pPr>
      <w:bookmarkStart w:id="740" w:name="_Toc532377185"/>
      <w:bookmarkStart w:id="741" w:name="_Toc351203499"/>
      <w:r>
        <w:rPr>
          <w:rFonts w:hint="eastAsia"/>
          <w:color w:val="auto"/>
          <w:sz w:val="21"/>
          <w:szCs w:val="21"/>
          <w:highlight w:val="none"/>
        </w:rPr>
        <w:t>1.4 标准和规范</w:t>
      </w:r>
      <w:bookmarkEnd w:id="740"/>
      <w:bookmarkEnd w:id="741"/>
    </w:p>
    <w:p w14:paraId="1635E76A">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1.4.1 适用于工程的国家标准、行业标准、工程所在地的地方性标准，以及相应的规范、规程等，合同当事人有特别要求的，应在专用合同条款中约定。</w:t>
      </w:r>
    </w:p>
    <w:p w14:paraId="2CFB8F4C">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1.4.2 发包人要求使用国外标准、规范的，发包人负责提供原文版本和中文译本，并在专用合同条款中约定提供标准规范的名称、份数和时间。</w:t>
      </w:r>
    </w:p>
    <w:p w14:paraId="49B51C84">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4413DFDA">
      <w:pPr>
        <w:pStyle w:val="7"/>
        <w:spacing w:before="0" w:beforeAutospacing="0" w:after="0" w:afterAutospacing="0" w:line="360" w:lineRule="auto"/>
        <w:ind w:firstLine="422" w:firstLineChars="200"/>
        <w:rPr>
          <w:rFonts w:hint="eastAsia"/>
          <w:color w:val="auto"/>
          <w:sz w:val="21"/>
          <w:szCs w:val="21"/>
          <w:highlight w:val="none"/>
        </w:rPr>
      </w:pPr>
      <w:bookmarkStart w:id="742" w:name="_Toc532377186"/>
      <w:bookmarkStart w:id="743" w:name="_Toc351203500"/>
      <w:r>
        <w:rPr>
          <w:rFonts w:hint="eastAsia"/>
          <w:color w:val="auto"/>
          <w:sz w:val="21"/>
          <w:szCs w:val="21"/>
          <w:highlight w:val="none"/>
        </w:rPr>
        <w:t>1</w:t>
      </w:r>
      <w:bookmarkStart w:id="744" w:name="_Toc337558731"/>
      <w:bookmarkStart w:id="745" w:name="_Toc296503031"/>
      <w:bookmarkStart w:id="746" w:name="_Toc296346532"/>
      <w:r>
        <w:rPr>
          <w:rFonts w:hint="eastAsia"/>
          <w:color w:val="auto"/>
          <w:sz w:val="21"/>
          <w:szCs w:val="21"/>
          <w:highlight w:val="none"/>
        </w:rPr>
        <w:t>.5 合同文件的优先顺序</w:t>
      </w:r>
      <w:bookmarkEnd w:id="742"/>
      <w:bookmarkEnd w:id="743"/>
    </w:p>
    <w:bookmarkEnd w:id="744"/>
    <w:bookmarkEnd w:id="745"/>
    <w:bookmarkEnd w:id="746"/>
    <w:p w14:paraId="497F7740">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组成合同的各项文件应互相解释，互为说明。除专用合同条款另有约定外，解释合同文件的优先顺序如下：</w:t>
      </w:r>
    </w:p>
    <w:p w14:paraId="3A0EAFE9">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（1）合同协议书；</w:t>
      </w:r>
    </w:p>
    <w:p w14:paraId="607F596E">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（2）中标通知书（如有）；</w:t>
      </w:r>
    </w:p>
    <w:p w14:paraId="1096BE5C">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（3）投标函及其附录（如有）；</w:t>
      </w:r>
    </w:p>
    <w:p w14:paraId="02118A65">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（4）专用合同条款及其附件；</w:t>
      </w:r>
    </w:p>
    <w:p w14:paraId="75F6F64A">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（5）通用合同条款；</w:t>
      </w:r>
    </w:p>
    <w:p w14:paraId="1E537E88">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（6）技术标准和要求；</w:t>
      </w:r>
    </w:p>
    <w:p w14:paraId="0429E560">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（7）图纸；</w:t>
      </w:r>
    </w:p>
    <w:p w14:paraId="56514FAB">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（8）已标价工程量清单或预算书；</w:t>
      </w:r>
    </w:p>
    <w:p w14:paraId="086A2B04">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（9）其他合同文件。</w:t>
      </w:r>
    </w:p>
    <w:p w14:paraId="6C00EE66">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上述各项合同文件包括合同当事人就该项合同文件所作出的补充和修改，属于同一类内容的文件，应以最新签署的为准。</w:t>
      </w:r>
    </w:p>
    <w:p w14:paraId="7AC6B6DD">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在合同订立及履行过程中形成的与合同有关的文件均构成合同文件组成部分，并根据其性质确定优先解释顺序。</w:t>
      </w:r>
    </w:p>
    <w:p w14:paraId="34622735">
      <w:pPr>
        <w:pStyle w:val="7"/>
        <w:spacing w:before="0" w:beforeAutospacing="0" w:after="0" w:afterAutospacing="0" w:line="360" w:lineRule="auto"/>
        <w:ind w:firstLine="422" w:firstLineChars="200"/>
        <w:rPr>
          <w:rFonts w:hint="eastAsia"/>
          <w:color w:val="auto"/>
          <w:sz w:val="21"/>
          <w:szCs w:val="21"/>
          <w:highlight w:val="none"/>
        </w:rPr>
      </w:pPr>
      <w:bookmarkStart w:id="747" w:name="_Toc532377187"/>
      <w:bookmarkStart w:id="748" w:name="_Toc351203501"/>
      <w:r>
        <w:rPr>
          <w:rFonts w:hint="eastAsia"/>
          <w:color w:val="auto"/>
          <w:sz w:val="21"/>
          <w:szCs w:val="21"/>
          <w:highlight w:val="none"/>
        </w:rPr>
        <w:t>1</w:t>
      </w:r>
      <w:bookmarkStart w:id="749" w:name="_Toc337558732"/>
      <w:bookmarkStart w:id="750" w:name="_Toc296346533"/>
      <w:bookmarkStart w:id="751" w:name="_Toc296503032"/>
      <w:r>
        <w:rPr>
          <w:rFonts w:hint="eastAsia"/>
          <w:color w:val="auto"/>
          <w:sz w:val="21"/>
          <w:szCs w:val="21"/>
          <w:highlight w:val="none"/>
        </w:rPr>
        <w:t>.6图纸和承包人文件</w:t>
      </w:r>
      <w:bookmarkEnd w:id="747"/>
      <w:bookmarkEnd w:id="748"/>
    </w:p>
    <w:bookmarkEnd w:id="749"/>
    <w:bookmarkEnd w:id="750"/>
    <w:bookmarkEnd w:id="751"/>
    <w:p w14:paraId="3486FDE3">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1.6.1 图纸的提供和交底</w:t>
      </w:r>
    </w:p>
    <w:p w14:paraId="39C6BAF1">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17FE8259">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因发包人未按合同约定提供图纸导致承包人费用增加和（或）工期延误的，按照第7.5.1项〔因发包人原因导致工期延误〕约定办理。</w:t>
      </w:r>
    </w:p>
    <w:p w14:paraId="19DB5F29">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1.6.2 图纸的错误</w:t>
      </w:r>
    </w:p>
    <w:p w14:paraId="0FDE5EAC">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60E2977E">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1.6.3 图纸的修改和补充</w:t>
      </w:r>
    </w:p>
    <w:p w14:paraId="6FDAA0A6">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31520561">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1.6.4 承包人文件</w:t>
      </w:r>
    </w:p>
    <w:p w14:paraId="32A5247E">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承包人应按照专用合同条款的约定提供应当由其编制的与工程施工有关的文件，并按照专用合同条款约定的期限、数量和形式提交监理人，并由监理人报送发包人。</w:t>
      </w:r>
    </w:p>
    <w:p w14:paraId="0475CFD7">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36B32B52">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1.6.5 图纸和承包人文件的保管</w:t>
      </w:r>
    </w:p>
    <w:p w14:paraId="1291B5D2">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除专用合同条款另有约定外，承包人应在施工现场另外保存一套完整的图纸和承包人文件，供发包人、监理人及有关人员进行工程检查时使用。</w:t>
      </w:r>
    </w:p>
    <w:p w14:paraId="7AF8E246">
      <w:pPr>
        <w:pStyle w:val="7"/>
        <w:spacing w:before="0" w:beforeAutospacing="0" w:after="0" w:afterAutospacing="0" w:line="360" w:lineRule="auto"/>
        <w:ind w:firstLine="422" w:firstLineChars="200"/>
        <w:rPr>
          <w:rFonts w:hint="eastAsia"/>
          <w:color w:val="auto"/>
          <w:sz w:val="21"/>
          <w:szCs w:val="21"/>
          <w:highlight w:val="none"/>
        </w:rPr>
      </w:pPr>
      <w:bookmarkStart w:id="752" w:name="_Toc351203502"/>
      <w:bookmarkStart w:id="753" w:name="_Toc532377188"/>
      <w:r>
        <w:rPr>
          <w:rFonts w:hint="eastAsia"/>
          <w:color w:val="auto"/>
          <w:sz w:val="21"/>
          <w:szCs w:val="21"/>
          <w:highlight w:val="none"/>
        </w:rPr>
        <w:t>1</w:t>
      </w:r>
      <w:bookmarkStart w:id="754" w:name="_Toc337558733"/>
      <w:bookmarkStart w:id="755" w:name="_Toc296503033"/>
      <w:bookmarkStart w:id="756" w:name="_Toc296346534"/>
      <w:r>
        <w:rPr>
          <w:rFonts w:hint="eastAsia"/>
          <w:color w:val="auto"/>
          <w:sz w:val="21"/>
          <w:szCs w:val="21"/>
          <w:highlight w:val="none"/>
        </w:rPr>
        <w:t>.7联络</w:t>
      </w:r>
      <w:bookmarkEnd w:id="752"/>
      <w:bookmarkEnd w:id="753"/>
    </w:p>
    <w:bookmarkEnd w:id="754"/>
    <w:bookmarkEnd w:id="755"/>
    <w:bookmarkEnd w:id="756"/>
    <w:p w14:paraId="390D7EFB">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1.7.1 与合同有关的通知、批准、证明、证书、指示、指令、要求、请求、同意、意见、确定和决定等，均应采用书面形式，并应在合同约定的期限内送达接收人和送达地点。</w:t>
      </w:r>
    </w:p>
    <w:p w14:paraId="55CD3E38">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1.7.2 发包人和承包人应在专用合同条款中约定各自的送达接收人和送达地点。任何一方合同当事人指定的接收人或送达地点发生变动的，应提前3天以书面形式通知对方。</w:t>
      </w:r>
    </w:p>
    <w:p w14:paraId="3DD8DEC8">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1.7.3 发包人和承包人应当及时签收另一方送达至送达地点和指定接收人的来往信函。拒不签收的，由此增加的费用和（或）延误的工期由拒绝接收一方承担。</w:t>
      </w:r>
    </w:p>
    <w:p w14:paraId="43E782D6">
      <w:pPr>
        <w:pStyle w:val="7"/>
        <w:spacing w:before="0" w:beforeAutospacing="0" w:after="0" w:afterAutospacing="0" w:line="360" w:lineRule="auto"/>
        <w:ind w:firstLine="422" w:firstLineChars="200"/>
        <w:rPr>
          <w:rFonts w:hint="eastAsia"/>
          <w:color w:val="auto"/>
          <w:sz w:val="21"/>
          <w:szCs w:val="21"/>
          <w:highlight w:val="none"/>
        </w:rPr>
      </w:pPr>
      <w:bookmarkStart w:id="757" w:name="_Toc351203503"/>
      <w:bookmarkStart w:id="758" w:name="_Toc532377189"/>
      <w:r>
        <w:rPr>
          <w:rFonts w:hint="eastAsia"/>
          <w:color w:val="auto"/>
          <w:sz w:val="21"/>
          <w:szCs w:val="21"/>
          <w:highlight w:val="none"/>
        </w:rPr>
        <w:t>1</w:t>
      </w:r>
      <w:bookmarkStart w:id="759" w:name="_Toc337558734"/>
      <w:bookmarkStart w:id="760" w:name="_Toc296346536"/>
      <w:bookmarkStart w:id="761" w:name="_Toc296503035"/>
      <w:r>
        <w:rPr>
          <w:rFonts w:hint="eastAsia"/>
          <w:color w:val="auto"/>
          <w:sz w:val="21"/>
          <w:szCs w:val="21"/>
          <w:highlight w:val="none"/>
        </w:rPr>
        <w:t>.8严禁贿赂</w:t>
      </w:r>
      <w:bookmarkEnd w:id="757"/>
      <w:bookmarkEnd w:id="758"/>
    </w:p>
    <w:bookmarkEnd w:id="759"/>
    <w:bookmarkEnd w:id="760"/>
    <w:bookmarkEnd w:id="761"/>
    <w:p w14:paraId="23931FF7">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合同当事人不得以贿赂或变相贿赂的方式，谋取非法利益或损害对方权益。因一方合同当事人的贿赂造成对方损失的，应赔偿损失，并承担相应的法律责任。</w:t>
      </w:r>
    </w:p>
    <w:p w14:paraId="5E3E0080">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0BA60A11">
      <w:pPr>
        <w:pStyle w:val="7"/>
        <w:spacing w:before="0" w:beforeAutospacing="0" w:after="0" w:afterAutospacing="0" w:line="360" w:lineRule="auto"/>
        <w:ind w:firstLine="422" w:firstLineChars="200"/>
        <w:rPr>
          <w:rFonts w:hint="eastAsia"/>
          <w:color w:val="auto"/>
          <w:sz w:val="21"/>
          <w:szCs w:val="21"/>
          <w:highlight w:val="none"/>
        </w:rPr>
      </w:pPr>
      <w:bookmarkStart w:id="762" w:name="_Toc532377190"/>
      <w:bookmarkStart w:id="763" w:name="_Toc351203504"/>
      <w:r>
        <w:rPr>
          <w:rFonts w:hint="eastAsia"/>
          <w:color w:val="auto"/>
          <w:sz w:val="21"/>
          <w:szCs w:val="21"/>
          <w:highlight w:val="none"/>
        </w:rPr>
        <w:t>1</w:t>
      </w:r>
      <w:bookmarkStart w:id="764" w:name="_Toc296346537"/>
      <w:bookmarkStart w:id="765" w:name="_Toc337558735"/>
      <w:bookmarkStart w:id="766" w:name="_Toc296503036"/>
      <w:r>
        <w:rPr>
          <w:rFonts w:hint="eastAsia"/>
          <w:color w:val="auto"/>
          <w:sz w:val="21"/>
          <w:szCs w:val="21"/>
          <w:highlight w:val="none"/>
        </w:rPr>
        <w:t>.9化石、文物</w:t>
      </w:r>
      <w:bookmarkEnd w:id="762"/>
      <w:bookmarkEnd w:id="763"/>
    </w:p>
    <w:bookmarkEnd w:id="764"/>
    <w:bookmarkEnd w:id="765"/>
    <w:bookmarkEnd w:id="766"/>
    <w:p w14:paraId="7BDCE04D">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6395D7AA">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发包人、监理人和承包人应按有关政府行政管理部门要求采取妥善的保护措施，由此增加的费用和（或）延误的工期由发包人承担。</w:t>
      </w:r>
    </w:p>
    <w:p w14:paraId="067F91F8">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承包人发现文物后不及时报告或隐瞒不报，致使文物丢失或损坏的，应赔偿损失，并承担相应的法律责任。</w:t>
      </w:r>
    </w:p>
    <w:p w14:paraId="670F7836">
      <w:pPr>
        <w:pStyle w:val="7"/>
        <w:spacing w:before="0" w:beforeAutospacing="0" w:after="0" w:afterAutospacing="0" w:line="360" w:lineRule="auto"/>
        <w:ind w:firstLine="422" w:firstLineChars="200"/>
        <w:rPr>
          <w:rFonts w:hint="eastAsia"/>
          <w:color w:val="auto"/>
          <w:sz w:val="21"/>
          <w:szCs w:val="21"/>
          <w:highlight w:val="none"/>
        </w:rPr>
      </w:pPr>
      <w:bookmarkStart w:id="767" w:name="_Toc351203505"/>
      <w:bookmarkStart w:id="768" w:name="_Toc532377191"/>
      <w:r>
        <w:rPr>
          <w:rFonts w:hint="eastAsia"/>
          <w:color w:val="auto"/>
          <w:sz w:val="21"/>
          <w:szCs w:val="21"/>
          <w:highlight w:val="none"/>
        </w:rPr>
        <w:t>1</w:t>
      </w:r>
      <w:bookmarkStart w:id="769" w:name="_Toc337558736"/>
      <w:r>
        <w:rPr>
          <w:rFonts w:hint="eastAsia"/>
          <w:color w:val="auto"/>
          <w:sz w:val="21"/>
          <w:szCs w:val="21"/>
          <w:highlight w:val="none"/>
        </w:rPr>
        <w:t>.10交通运输</w:t>
      </w:r>
      <w:bookmarkEnd w:id="767"/>
      <w:bookmarkEnd w:id="768"/>
    </w:p>
    <w:bookmarkEnd w:id="769"/>
    <w:p w14:paraId="57839465">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1.10.1 出入现场的权利</w:t>
      </w:r>
    </w:p>
    <w:p w14:paraId="6DE0CC4B">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640A3EC6">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78171090">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1.10.2 场外交通</w:t>
      </w:r>
    </w:p>
    <w:p w14:paraId="27E34DF7">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5632B4B3">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1.10.3场内交通</w:t>
      </w:r>
    </w:p>
    <w:p w14:paraId="724B2B2A">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48C3D8ED">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1C65E0E1">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场外交通和场内交通的边界由合同当事人在专用合同条款中约定。</w:t>
      </w:r>
    </w:p>
    <w:p w14:paraId="0B70D6FB">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1.10.4 超大件和超重件的运输</w:t>
      </w:r>
    </w:p>
    <w:p w14:paraId="02F41A5A">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69A3A6E4">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1.10.5 道路和桥梁的损坏责任</w:t>
      </w:r>
    </w:p>
    <w:p w14:paraId="46465B83">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因承包人运输造成施工场地内外公共道路和桥梁损坏的，由承包人承担修复损坏的全部费用和可能引起的赔偿。</w:t>
      </w:r>
    </w:p>
    <w:p w14:paraId="1431838A">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1.10.6 水路和航空运输</w:t>
      </w:r>
    </w:p>
    <w:p w14:paraId="4A8FFB88">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本款前述各项的内容适用于水路运输和航空运输，其中“道路”一词的涵义包括河道、航线、船闸、机场、码头、堤防以及水路或航空运输中其他相似结构物；“车辆”一词的涵义包括船舶和飞机等。</w:t>
      </w:r>
    </w:p>
    <w:p w14:paraId="10B1654E">
      <w:pPr>
        <w:pStyle w:val="7"/>
        <w:spacing w:before="0" w:beforeAutospacing="0" w:after="0" w:afterAutospacing="0" w:line="360" w:lineRule="auto"/>
        <w:ind w:firstLine="422" w:firstLineChars="200"/>
        <w:rPr>
          <w:rFonts w:hint="eastAsia"/>
          <w:color w:val="auto"/>
          <w:sz w:val="21"/>
          <w:szCs w:val="21"/>
          <w:highlight w:val="none"/>
        </w:rPr>
      </w:pPr>
      <w:bookmarkStart w:id="770" w:name="_Toc351203506"/>
      <w:bookmarkStart w:id="771" w:name="_Toc532377192"/>
      <w:r>
        <w:rPr>
          <w:rFonts w:hint="eastAsia"/>
          <w:color w:val="auto"/>
          <w:sz w:val="21"/>
          <w:szCs w:val="21"/>
          <w:highlight w:val="none"/>
        </w:rPr>
        <w:t>1</w:t>
      </w:r>
      <w:bookmarkStart w:id="772" w:name="_Toc337558737"/>
      <w:bookmarkStart w:id="773" w:name="_Toc296503037"/>
      <w:bookmarkStart w:id="774" w:name="_Toc296346538"/>
      <w:r>
        <w:rPr>
          <w:rFonts w:hint="eastAsia"/>
          <w:color w:val="auto"/>
          <w:sz w:val="21"/>
          <w:szCs w:val="21"/>
          <w:highlight w:val="none"/>
        </w:rPr>
        <w:t>.11知识产权</w:t>
      </w:r>
      <w:bookmarkEnd w:id="770"/>
      <w:bookmarkEnd w:id="771"/>
      <w:bookmarkEnd w:id="772"/>
    </w:p>
    <w:bookmarkEnd w:id="773"/>
    <w:bookmarkEnd w:id="774"/>
    <w:p w14:paraId="00880D19">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7E6B2E8D">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70E5D972">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3CD3EA51">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1.11.4 除专用合同条款另有约定外，承包人在合同签订前和签订时已确定采用的专利、专有技术、技术秘密的使用费已包含在签约合同价中。</w:t>
      </w:r>
    </w:p>
    <w:p w14:paraId="28D101AA">
      <w:pPr>
        <w:pStyle w:val="7"/>
        <w:spacing w:before="0" w:beforeAutospacing="0" w:after="0" w:afterAutospacing="0" w:line="360" w:lineRule="auto"/>
        <w:ind w:firstLine="422" w:firstLineChars="200"/>
        <w:rPr>
          <w:rFonts w:hint="eastAsia"/>
          <w:color w:val="auto"/>
          <w:sz w:val="21"/>
          <w:szCs w:val="21"/>
          <w:highlight w:val="none"/>
        </w:rPr>
      </w:pPr>
      <w:bookmarkStart w:id="775" w:name="_Toc532377193"/>
      <w:bookmarkStart w:id="776" w:name="_Toc351203507"/>
      <w:r>
        <w:rPr>
          <w:rFonts w:hint="eastAsia"/>
          <w:color w:val="auto"/>
          <w:sz w:val="21"/>
          <w:szCs w:val="21"/>
          <w:highlight w:val="none"/>
        </w:rPr>
        <w:t>1</w:t>
      </w:r>
      <w:bookmarkStart w:id="777" w:name="_Toc337558738"/>
      <w:r>
        <w:rPr>
          <w:rFonts w:hint="eastAsia"/>
          <w:color w:val="auto"/>
          <w:sz w:val="21"/>
          <w:szCs w:val="21"/>
          <w:highlight w:val="none"/>
        </w:rPr>
        <w:t>.12保密</w:t>
      </w:r>
      <w:bookmarkEnd w:id="775"/>
      <w:bookmarkEnd w:id="776"/>
    </w:p>
    <w:bookmarkEnd w:id="777"/>
    <w:p w14:paraId="7539A13C">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除法律规定或合同另有约定外，未经发包人同意，承包人不得将发包人提供的图纸、文件以及声明需要保密的资料信息等商业秘密泄露给第三方。</w:t>
      </w:r>
    </w:p>
    <w:p w14:paraId="3EEB69C4">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除法律规定或合同另有约定外，未经承包人同意，发包人不得将承包人提供的技术秘密及声明需要保密的资料信息等商业秘密泄露给第三方。</w:t>
      </w:r>
    </w:p>
    <w:p w14:paraId="68455E7D">
      <w:pPr>
        <w:pStyle w:val="7"/>
        <w:spacing w:before="0" w:beforeAutospacing="0" w:after="0" w:afterAutospacing="0" w:line="360" w:lineRule="auto"/>
        <w:ind w:firstLine="422" w:firstLineChars="200"/>
        <w:rPr>
          <w:rFonts w:hint="eastAsia"/>
          <w:color w:val="auto"/>
          <w:sz w:val="21"/>
          <w:szCs w:val="21"/>
          <w:highlight w:val="none"/>
        </w:rPr>
      </w:pPr>
      <w:bookmarkStart w:id="778" w:name="_Toc532377194"/>
      <w:bookmarkStart w:id="779" w:name="_Toc351203508"/>
      <w:r>
        <w:rPr>
          <w:rFonts w:hint="eastAsia"/>
          <w:color w:val="auto"/>
          <w:sz w:val="21"/>
          <w:szCs w:val="21"/>
          <w:highlight w:val="none"/>
        </w:rPr>
        <w:t>1.13工程量清单错误的修正</w:t>
      </w:r>
      <w:bookmarkEnd w:id="778"/>
      <w:bookmarkEnd w:id="779"/>
    </w:p>
    <w:p w14:paraId="4846DCE4">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除专用合同条款另有约定外，发包人提供的工程量清单，应被认为是准确的和完整的。出现下列情形之一时，发包人应予以修正，并相应调整合同价格：</w:t>
      </w:r>
    </w:p>
    <w:p w14:paraId="6194FDDA">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（1）工程量清单存在缺项、漏项的；</w:t>
      </w:r>
    </w:p>
    <w:p w14:paraId="2BDB8B08">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（2）工程量清单偏差超出专用合同条款约定的工程量偏差范围的；</w:t>
      </w:r>
    </w:p>
    <w:p w14:paraId="20718EE5">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（3）未按照国家现行计量规范强制性规定计量的。</w:t>
      </w:r>
    </w:p>
    <w:p w14:paraId="3F83AAA1">
      <w:pPr>
        <w:pStyle w:val="6"/>
        <w:keepNext/>
        <w:keepLines/>
        <w:spacing w:before="156" w:beforeLines="50" w:beforeAutospacing="0" w:after="156" w:afterLines="50" w:afterAutospacing="0" w:line="360" w:lineRule="auto"/>
        <w:jc w:val="both"/>
        <w:rPr>
          <w:rFonts w:hint="eastAsia"/>
          <w:color w:val="auto"/>
          <w:kern w:val="2"/>
          <w:sz w:val="21"/>
          <w:szCs w:val="21"/>
          <w:highlight w:val="none"/>
        </w:rPr>
      </w:pPr>
      <w:bookmarkStart w:id="780" w:name="_Toc532377195"/>
      <w:bookmarkStart w:id="781" w:name="_Toc351203509"/>
      <w:bookmarkStart w:id="782" w:name="_Toc532375588"/>
      <w:r>
        <w:rPr>
          <w:rFonts w:hint="eastAsia"/>
          <w:color w:val="auto"/>
          <w:kern w:val="2"/>
          <w:sz w:val="21"/>
          <w:szCs w:val="21"/>
          <w:highlight w:val="none"/>
        </w:rPr>
        <w:t>2</w:t>
      </w:r>
      <w:bookmarkStart w:id="783" w:name="_Toc337558739"/>
      <w:bookmarkStart w:id="784" w:name="_Toc296503038"/>
      <w:bookmarkStart w:id="785" w:name="_Toc296346539"/>
      <w:bookmarkStart w:id="786" w:name="OLE_LINK2"/>
      <w:r>
        <w:rPr>
          <w:rFonts w:hint="eastAsia"/>
          <w:color w:val="auto"/>
          <w:kern w:val="2"/>
          <w:sz w:val="21"/>
          <w:szCs w:val="21"/>
          <w:highlight w:val="none"/>
        </w:rPr>
        <w:t>. 发包人</w:t>
      </w:r>
      <w:bookmarkEnd w:id="780"/>
      <w:bookmarkEnd w:id="781"/>
      <w:bookmarkEnd w:id="782"/>
    </w:p>
    <w:bookmarkEnd w:id="783"/>
    <w:bookmarkEnd w:id="784"/>
    <w:bookmarkEnd w:id="785"/>
    <w:p w14:paraId="3935A83F">
      <w:pPr>
        <w:pStyle w:val="7"/>
        <w:spacing w:before="0" w:beforeAutospacing="0" w:after="0" w:afterAutospacing="0" w:line="360" w:lineRule="auto"/>
        <w:ind w:firstLine="422" w:firstLineChars="200"/>
        <w:rPr>
          <w:rFonts w:hint="eastAsia"/>
          <w:color w:val="auto"/>
          <w:sz w:val="21"/>
          <w:szCs w:val="21"/>
          <w:highlight w:val="none"/>
        </w:rPr>
      </w:pPr>
      <w:bookmarkStart w:id="787" w:name="_Toc351203510"/>
      <w:bookmarkStart w:id="788" w:name="_Toc532377196"/>
      <w:r>
        <w:rPr>
          <w:rFonts w:hint="eastAsia"/>
          <w:color w:val="auto"/>
          <w:sz w:val="21"/>
          <w:szCs w:val="21"/>
          <w:highlight w:val="none"/>
        </w:rPr>
        <w:t>2</w:t>
      </w:r>
      <w:bookmarkStart w:id="789" w:name="_Toc296346540"/>
      <w:bookmarkStart w:id="790" w:name="_Toc296503039"/>
      <w:bookmarkStart w:id="791" w:name="_Toc337558740"/>
      <w:r>
        <w:rPr>
          <w:rFonts w:hint="eastAsia"/>
          <w:color w:val="auto"/>
          <w:sz w:val="21"/>
          <w:szCs w:val="21"/>
          <w:highlight w:val="none"/>
        </w:rPr>
        <w:t>.1 许可或批准</w:t>
      </w:r>
      <w:bookmarkEnd w:id="787"/>
      <w:bookmarkEnd w:id="788"/>
    </w:p>
    <w:p w14:paraId="5A8456D8">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22049422">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因发包人原因未能及时办理完毕前述许可、批准或备案，由发包人承担由此增加的费用和（或）延误的工期，并支付承包人合理的利润。</w:t>
      </w:r>
    </w:p>
    <w:p w14:paraId="24B392E7">
      <w:pPr>
        <w:pStyle w:val="7"/>
        <w:spacing w:before="0" w:beforeAutospacing="0" w:after="0" w:afterAutospacing="0" w:line="360" w:lineRule="auto"/>
        <w:ind w:firstLine="422" w:firstLineChars="200"/>
        <w:rPr>
          <w:rFonts w:hint="eastAsia"/>
          <w:color w:val="auto"/>
          <w:sz w:val="21"/>
          <w:szCs w:val="21"/>
          <w:highlight w:val="none"/>
        </w:rPr>
      </w:pPr>
      <w:bookmarkStart w:id="792" w:name="_Toc532377197"/>
      <w:bookmarkStart w:id="793" w:name="_Toc351203511"/>
      <w:r>
        <w:rPr>
          <w:rFonts w:hint="eastAsia"/>
          <w:color w:val="auto"/>
          <w:sz w:val="21"/>
          <w:szCs w:val="21"/>
          <w:highlight w:val="none"/>
        </w:rPr>
        <w:t>2.2 发包人代表</w:t>
      </w:r>
      <w:bookmarkEnd w:id="792"/>
      <w:bookmarkEnd w:id="793"/>
    </w:p>
    <w:p w14:paraId="18176463">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5472F3D8">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发包人代表不能按照合同约定履行其职责及义务，并导致合同无法继续正常履行的，承包人可以要求发包人撤换发包人代表。</w:t>
      </w:r>
    </w:p>
    <w:p w14:paraId="5901830E">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不属于法定必须监理的工程，监理人的职权可以由发包人代表或发包人指定的其他人员行使。</w:t>
      </w:r>
    </w:p>
    <w:p w14:paraId="2A0D84E8">
      <w:pPr>
        <w:pStyle w:val="7"/>
        <w:spacing w:before="0" w:beforeAutospacing="0" w:after="0" w:afterAutospacing="0" w:line="360" w:lineRule="auto"/>
        <w:ind w:firstLine="422" w:firstLineChars="200"/>
        <w:rPr>
          <w:rFonts w:hint="eastAsia"/>
          <w:color w:val="auto"/>
          <w:sz w:val="21"/>
          <w:szCs w:val="21"/>
          <w:highlight w:val="none"/>
        </w:rPr>
      </w:pPr>
      <w:bookmarkStart w:id="794" w:name="_Toc351203512"/>
      <w:bookmarkStart w:id="795" w:name="_Toc532377198"/>
      <w:r>
        <w:rPr>
          <w:rFonts w:hint="eastAsia"/>
          <w:color w:val="auto"/>
          <w:sz w:val="21"/>
          <w:szCs w:val="21"/>
          <w:highlight w:val="none"/>
        </w:rPr>
        <w:t>2.3 发包人人员</w:t>
      </w:r>
      <w:bookmarkEnd w:id="794"/>
      <w:bookmarkEnd w:id="795"/>
    </w:p>
    <w:p w14:paraId="63B0836F">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发包人应要求在施工现场的发包人人员遵守法律及有关安全、质量、环境保护、文明施工等规定，并保障承包人免于承受因发包人人员未遵守上述要求给承包人造成的损失和责任。</w:t>
      </w:r>
    </w:p>
    <w:p w14:paraId="05AF1A49">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发包人人员包括发包人代表及其他由发包人派驻施工现场的人员。</w:t>
      </w:r>
      <w:bookmarkEnd w:id="789"/>
      <w:bookmarkEnd w:id="790"/>
      <w:bookmarkEnd w:id="791"/>
    </w:p>
    <w:p w14:paraId="299017A5">
      <w:pPr>
        <w:pStyle w:val="7"/>
        <w:spacing w:before="0" w:beforeAutospacing="0" w:after="0" w:afterAutospacing="0" w:line="360" w:lineRule="auto"/>
        <w:ind w:firstLine="422" w:firstLineChars="200"/>
        <w:rPr>
          <w:rFonts w:hint="eastAsia"/>
          <w:color w:val="auto"/>
          <w:sz w:val="21"/>
          <w:szCs w:val="21"/>
          <w:highlight w:val="none"/>
        </w:rPr>
      </w:pPr>
      <w:bookmarkStart w:id="796" w:name="_Toc532377199"/>
      <w:bookmarkStart w:id="797" w:name="_Toc351203513"/>
      <w:r>
        <w:rPr>
          <w:rFonts w:hint="eastAsia"/>
          <w:color w:val="auto"/>
          <w:sz w:val="21"/>
          <w:szCs w:val="21"/>
          <w:highlight w:val="none"/>
        </w:rPr>
        <w:t>2</w:t>
      </w:r>
      <w:bookmarkStart w:id="798" w:name="_Toc296503040"/>
      <w:bookmarkStart w:id="799" w:name="_Toc296346541"/>
      <w:bookmarkStart w:id="800" w:name="_Toc337558741"/>
      <w:r>
        <w:rPr>
          <w:rFonts w:hint="eastAsia"/>
          <w:color w:val="auto"/>
          <w:sz w:val="21"/>
          <w:szCs w:val="21"/>
          <w:highlight w:val="none"/>
        </w:rPr>
        <w:t>.4 施工现场、施工条件和基础资料的提供</w:t>
      </w:r>
      <w:bookmarkEnd w:id="796"/>
      <w:bookmarkEnd w:id="797"/>
      <w:bookmarkEnd w:id="798"/>
      <w:bookmarkEnd w:id="799"/>
      <w:bookmarkEnd w:id="800"/>
    </w:p>
    <w:p w14:paraId="17E7E677">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2.4.1 提供施工现场</w:t>
      </w:r>
    </w:p>
    <w:p w14:paraId="36812EAF">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w:t>
      </w:r>
      <w:bookmarkEnd w:id="786"/>
      <w:r>
        <w:rPr>
          <w:rFonts w:hint="eastAsia" w:ascii="宋体" w:hAnsi="宋体"/>
          <w:color w:val="auto"/>
          <w:kern w:val="0"/>
          <w:szCs w:val="21"/>
          <w:highlight w:val="none"/>
        </w:rPr>
        <w:t>专用合同条款另有约定外，发包人应最迟于开工日期7天前向承包人移交施工现场。</w:t>
      </w:r>
    </w:p>
    <w:p w14:paraId="14E8C60B">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2.4.2 提供施工条件</w:t>
      </w:r>
    </w:p>
    <w:p w14:paraId="41025F00">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除专用合同条款另有约定外，发包人应负责提供施工所需要的条件，包括：</w:t>
      </w:r>
    </w:p>
    <w:p w14:paraId="13035606">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（1）将施工用水、电力、通讯线路等施工所必需的条件接至施工现场内；</w:t>
      </w:r>
    </w:p>
    <w:p w14:paraId="0207E18D">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（2）保证向承包人提供正常施工所需要的进入施工现场的交通条件；</w:t>
      </w:r>
    </w:p>
    <w:p w14:paraId="036488A3">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（3）协调处理施工现场周围地下管线和邻近建筑物、构筑物、古树名木的保护工作，并承担相关费用；</w:t>
      </w:r>
    </w:p>
    <w:p w14:paraId="42DA815A">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（4）按照专用合同条款约定应提供的其他设施和条件。</w:t>
      </w:r>
    </w:p>
    <w:p w14:paraId="53A123A4">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2.4.3 提供基础资料</w:t>
      </w:r>
    </w:p>
    <w:p w14:paraId="67E11FD8">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428F966F">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按照法律规定确需在开工后方能提供的基础资料，发包人应尽其努力及时地在相应工程施工前的合理期限内提供，合理期限应以不影响承包人的正常施工为限。</w:t>
      </w:r>
    </w:p>
    <w:p w14:paraId="198AE88F">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2.4.4 逾期提供的责任</w:t>
      </w:r>
    </w:p>
    <w:p w14:paraId="01086D53">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因发包人原因未能按合同约定及时向承包人提供施工现场、施工条件、基础资料的，由发包人承担由此增加的费用和（或）延误的工期。</w:t>
      </w:r>
    </w:p>
    <w:p w14:paraId="3B56C58C">
      <w:pPr>
        <w:pStyle w:val="7"/>
        <w:spacing w:before="0" w:beforeAutospacing="0" w:after="0" w:afterAutospacing="0" w:line="360" w:lineRule="auto"/>
        <w:ind w:firstLine="422" w:firstLineChars="200"/>
        <w:rPr>
          <w:rFonts w:hint="eastAsia"/>
          <w:color w:val="auto"/>
          <w:sz w:val="21"/>
          <w:szCs w:val="21"/>
          <w:highlight w:val="none"/>
        </w:rPr>
      </w:pPr>
      <w:bookmarkStart w:id="801" w:name="_Toc351203514"/>
      <w:bookmarkStart w:id="802" w:name="_Toc532377200"/>
      <w:r>
        <w:rPr>
          <w:rFonts w:hint="eastAsia"/>
          <w:color w:val="auto"/>
          <w:sz w:val="21"/>
          <w:szCs w:val="21"/>
          <w:highlight w:val="none"/>
        </w:rPr>
        <w:t>2</w:t>
      </w:r>
      <w:bookmarkStart w:id="803" w:name="_Toc296503042"/>
      <w:bookmarkStart w:id="804" w:name="_Toc296346543"/>
      <w:bookmarkStart w:id="805" w:name="_Toc337558745"/>
      <w:r>
        <w:rPr>
          <w:rFonts w:hint="eastAsia"/>
          <w:color w:val="auto"/>
          <w:sz w:val="21"/>
          <w:szCs w:val="21"/>
          <w:highlight w:val="none"/>
        </w:rPr>
        <w:t>.5 资</w:t>
      </w:r>
      <w:bookmarkEnd w:id="803"/>
      <w:bookmarkEnd w:id="804"/>
      <w:bookmarkEnd w:id="805"/>
      <w:r>
        <w:rPr>
          <w:rFonts w:hint="eastAsia"/>
          <w:color w:val="auto"/>
          <w:sz w:val="21"/>
          <w:szCs w:val="21"/>
          <w:highlight w:val="none"/>
        </w:rPr>
        <w:t>金来源证明及支付担保</w:t>
      </w:r>
      <w:bookmarkEnd w:id="801"/>
      <w:bookmarkEnd w:id="802"/>
    </w:p>
    <w:p w14:paraId="0AE54EC6">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除专用合同条款另有约定外，发包人应在收到承包人要求提供资金来源证明的书面通知后28天内，向承包人提供能够按照合同约定支付合同价款的相应资金来源证明。</w:t>
      </w:r>
    </w:p>
    <w:p w14:paraId="1A0BC8BD">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5120C716">
      <w:pPr>
        <w:pStyle w:val="7"/>
        <w:spacing w:before="0" w:beforeAutospacing="0" w:after="0" w:afterAutospacing="0" w:line="360" w:lineRule="auto"/>
        <w:ind w:firstLine="422" w:firstLineChars="200"/>
        <w:rPr>
          <w:rFonts w:hint="eastAsia"/>
          <w:color w:val="auto"/>
          <w:sz w:val="21"/>
          <w:szCs w:val="21"/>
          <w:highlight w:val="none"/>
        </w:rPr>
      </w:pPr>
      <w:bookmarkStart w:id="806" w:name="_Toc351203515"/>
      <w:bookmarkStart w:id="807" w:name="_Toc532377201"/>
      <w:r>
        <w:rPr>
          <w:rFonts w:hint="eastAsia"/>
          <w:color w:val="auto"/>
          <w:sz w:val="21"/>
          <w:szCs w:val="21"/>
          <w:highlight w:val="none"/>
        </w:rPr>
        <w:t>2.6 支付合同价款</w:t>
      </w:r>
      <w:bookmarkEnd w:id="806"/>
      <w:bookmarkEnd w:id="807"/>
    </w:p>
    <w:p w14:paraId="71827B52">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发包人应按合同约定向承包人及时支付合同价款。</w:t>
      </w:r>
    </w:p>
    <w:p w14:paraId="35C1DAF2">
      <w:pPr>
        <w:pStyle w:val="7"/>
        <w:spacing w:before="0" w:beforeAutospacing="0" w:after="0" w:afterAutospacing="0" w:line="360" w:lineRule="auto"/>
        <w:ind w:firstLine="422" w:firstLineChars="200"/>
        <w:rPr>
          <w:rFonts w:hint="eastAsia"/>
          <w:color w:val="auto"/>
          <w:sz w:val="21"/>
          <w:szCs w:val="21"/>
          <w:highlight w:val="none"/>
        </w:rPr>
      </w:pPr>
      <w:bookmarkStart w:id="808" w:name="_Toc351203516"/>
      <w:bookmarkStart w:id="809" w:name="_Toc532377202"/>
      <w:r>
        <w:rPr>
          <w:rFonts w:hint="eastAsia"/>
          <w:color w:val="auto"/>
          <w:sz w:val="21"/>
          <w:szCs w:val="21"/>
          <w:highlight w:val="none"/>
        </w:rPr>
        <w:t>2.7 组织竣工验收</w:t>
      </w:r>
      <w:bookmarkEnd w:id="808"/>
      <w:bookmarkEnd w:id="809"/>
    </w:p>
    <w:p w14:paraId="68F94DF4">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发包人应按合同约定及时组织竣工验收。</w:t>
      </w:r>
    </w:p>
    <w:p w14:paraId="3F3073E4">
      <w:pPr>
        <w:pStyle w:val="7"/>
        <w:spacing w:before="0" w:beforeAutospacing="0" w:after="0" w:afterAutospacing="0" w:line="360" w:lineRule="auto"/>
        <w:ind w:firstLine="422" w:firstLineChars="200"/>
        <w:rPr>
          <w:rFonts w:hint="eastAsia"/>
          <w:color w:val="auto"/>
          <w:sz w:val="21"/>
          <w:szCs w:val="21"/>
          <w:highlight w:val="none"/>
        </w:rPr>
      </w:pPr>
      <w:bookmarkStart w:id="810" w:name="_Toc532377203"/>
      <w:bookmarkStart w:id="811" w:name="_Toc351203517"/>
      <w:r>
        <w:rPr>
          <w:rFonts w:hint="eastAsia"/>
          <w:color w:val="auto"/>
          <w:sz w:val="21"/>
          <w:szCs w:val="21"/>
          <w:highlight w:val="none"/>
        </w:rPr>
        <w:t>2.8 现场统一管理协议</w:t>
      </w:r>
      <w:bookmarkEnd w:id="810"/>
      <w:bookmarkEnd w:id="811"/>
    </w:p>
    <w:p w14:paraId="40DABB09">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发包人应与承包人、由发包人直接发包的专业工程的承包人签订施工现场统一管理协议，明确各方的权利义务。施工现场统一管理协议作为专用合同条款的附件。</w:t>
      </w:r>
    </w:p>
    <w:p w14:paraId="22460D81">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812" w:name="_Toc532377204"/>
      <w:bookmarkStart w:id="813" w:name="_Toc351203518"/>
      <w:bookmarkStart w:id="814" w:name="_Toc532375589"/>
      <w:r>
        <w:rPr>
          <w:rFonts w:hint="eastAsia"/>
          <w:color w:val="auto"/>
          <w:kern w:val="2"/>
          <w:sz w:val="21"/>
          <w:szCs w:val="21"/>
          <w:highlight w:val="none"/>
        </w:rPr>
        <w:t>3</w:t>
      </w:r>
      <w:bookmarkStart w:id="815" w:name="_Toc296346546"/>
      <w:bookmarkStart w:id="816" w:name="_Toc337558746"/>
      <w:bookmarkStart w:id="817" w:name="_Toc296503045"/>
      <w:r>
        <w:rPr>
          <w:rFonts w:hint="eastAsia"/>
          <w:color w:val="auto"/>
          <w:kern w:val="2"/>
          <w:sz w:val="21"/>
          <w:szCs w:val="21"/>
          <w:highlight w:val="none"/>
        </w:rPr>
        <w:t>. 承包人</w:t>
      </w:r>
      <w:bookmarkEnd w:id="812"/>
      <w:bookmarkEnd w:id="813"/>
      <w:bookmarkEnd w:id="814"/>
    </w:p>
    <w:bookmarkEnd w:id="815"/>
    <w:bookmarkEnd w:id="816"/>
    <w:bookmarkEnd w:id="817"/>
    <w:p w14:paraId="7480E168">
      <w:pPr>
        <w:pStyle w:val="7"/>
        <w:spacing w:before="0" w:beforeAutospacing="0" w:after="0" w:afterAutospacing="0" w:line="360" w:lineRule="auto"/>
        <w:ind w:firstLine="422" w:firstLineChars="200"/>
        <w:rPr>
          <w:rFonts w:hint="eastAsia"/>
          <w:color w:val="auto"/>
          <w:sz w:val="21"/>
          <w:szCs w:val="21"/>
          <w:highlight w:val="none"/>
        </w:rPr>
      </w:pPr>
      <w:bookmarkStart w:id="818" w:name="_Toc532377205"/>
      <w:bookmarkStart w:id="819" w:name="_Toc351203519"/>
      <w:r>
        <w:rPr>
          <w:rFonts w:hint="eastAsia"/>
          <w:color w:val="auto"/>
          <w:sz w:val="21"/>
          <w:szCs w:val="21"/>
          <w:highlight w:val="none"/>
        </w:rPr>
        <w:t>3</w:t>
      </w:r>
      <w:bookmarkStart w:id="820" w:name="_Toc337558747"/>
      <w:bookmarkStart w:id="821" w:name="_Toc296503046"/>
      <w:bookmarkStart w:id="822" w:name="_Toc296346547"/>
      <w:r>
        <w:rPr>
          <w:rFonts w:hint="eastAsia"/>
          <w:color w:val="auto"/>
          <w:sz w:val="21"/>
          <w:szCs w:val="21"/>
          <w:highlight w:val="none"/>
        </w:rPr>
        <w:t>.1 承包人的一般义务</w:t>
      </w:r>
      <w:bookmarkEnd w:id="818"/>
      <w:bookmarkEnd w:id="819"/>
    </w:p>
    <w:bookmarkEnd w:id="820"/>
    <w:bookmarkEnd w:id="821"/>
    <w:bookmarkEnd w:id="822"/>
    <w:p w14:paraId="0F5440EE">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承包人在履行合同过程中应遵守法律和工程建设标准规范，并履行以下义务：</w:t>
      </w:r>
    </w:p>
    <w:p w14:paraId="2E4B9E8A">
      <w:pPr>
        <w:numPr>
          <w:ilvl w:val="0"/>
          <w:numId w:val="4"/>
        </w:num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办理法律规定应由承包人办理的许可和批准，并将办理结果书面报送发包人留存；</w:t>
      </w:r>
    </w:p>
    <w:p w14:paraId="260DD0D4">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（2）按法律规定和合同约定完成工程，并在保修期内承担保修义务；</w:t>
      </w:r>
    </w:p>
    <w:p w14:paraId="7B110D6F">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（3）按法律规定和合同约定采取施工安全和环境保护措施，办理工伤保险，确保工程及人员、材料、设备和设施的安全；</w:t>
      </w:r>
    </w:p>
    <w:p w14:paraId="583D52E9">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（4）按合同约定的工作内容和施工进度要求，编制施工组织设计和施工措施计划，并对所有施工作业和施工方法的完备性和安全可靠性负责；</w:t>
      </w:r>
    </w:p>
    <w:p w14:paraId="43A28A96">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DAB8371">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（6）按照第6.3款〔环境保护〕约定负责施工场地及其周边环境与生态的保护工作；</w:t>
      </w:r>
    </w:p>
    <w:p w14:paraId="47DE75EB">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（7）按第6.1款〔安全文明施工〕约定采取施工安全措施，确保工程及其人员、材料、设备和设施的安全，防止因工程施工造成的人身伤害和财产损失；</w:t>
      </w:r>
    </w:p>
    <w:p w14:paraId="3C5E997B">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（8）将发包人按合同约定支付的各项价款专用于合同工程，且应及时支付其雇用人员工资，并及时向分包人支付合同价款；</w:t>
      </w:r>
    </w:p>
    <w:p w14:paraId="1432C6BF">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（9）按照法律规定和合同约定编制竣工资料，完成竣工资料立卷及归档，并按专用合同条款约定的竣工资料的套数、内容、时间等要求移交发包人；</w:t>
      </w:r>
    </w:p>
    <w:p w14:paraId="7AFF56AA">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（10）应履行的其他义务。</w:t>
      </w:r>
    </w:p>
    <w:p w14:paraId="30ACAA53">
      <w:pPr>
        <w:pStyle w:val="7"/>
        <w:spacing w:before="0" w:beforeAutospacing="0" w:after="0" w:afterAutospacing="0" w:line="360" w:lineRule="auto"/>
        <w:ind w:firstLine="422" w:firstLineChars="200"/>
        <w:rPr>
          <w:rFonts w:hint="eastAsia"/>
          <w:color w:val="auto"/>
          <w:sz w:val="21"/>
          <w:szCs w:val="21"/>
          <w:highlight w:val="none"/>
        </w:rPr>
      </w:pPr>
      <w:bookmarkStart w:id="823" w:name="_Toc351203520"/>
      <w:bookmarkStart w:id="824" w:name="_Toc532377206"/>
      <w:r>
        <w:rPr>
          <w:rFonts w:hint="eastAsia"/>
          <w:color w:val="auto"/>
          <w:sz w:val="21"/>
          <w:szCs w:val="21"/>
          <w:highlight w:val="none"/>
        </w:rPr>
        <w:t>3</w:t>
      </w:r>
      <w:bookmarkStart w:id="825" w:name="_Toc296503047"/>
      <w:bookmarkStart w:id="826" w:name="_Toc296346548"/>
      <w:bookmarkStart w:id="827" w:name="_Toc337558748"/>
      <w:r>
        <w:rPr>
          <w:rFonts w:hint="eastAsia"/>
          <w:color w:val="auto"/>
          <w:sz w:val="21"/>
          <w:szCs w:val="21"/>
          <w:highlight w:val="none"/>
        </w:rPr>
        <w:t xml:space="preserve">.2 </w:t>
      </w:r>
      <w:bookmarkEnd w:id="823"/>
      <w:r>
        <w:rPr>
          <w:rFonts w:hint="eastAsia"/>
          <w:color w:val="auto"/>
          <w:sz w:val="21"/>
          <w:szCs w:val="21"/>
          <w:highlight w:val="none"/>
        </w:rPr>
        <w:t>项目经理</w:t>
      </w:r>
      <w:bookmarkEnd w:id="824"/>
    </w:p>
    <w:bookmarkEnd w:id="825"/>
    <w:bookmarkEnd w:id="826"/>
    <w:bookmarkEnd w:id="827"/>
    <w:p w14:paraId="6B0F01A6">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39BF32CB">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770C6864">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承包人违反上述约定的，应按照专用合同条款的约定，承担违约责任。</w:t>
      </w:r>
    </w:p>
    <w:p w14:paraId="320DAB95">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517C324B">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24A245CF">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005CD285">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0404F443">
      <w:pPr>
        <w:pStyle w:val="7"/>
        <w:spacing w:before="0" w:beforeAutospacing="0" w:after="0" w:afterAutospacing="0" w:line="360" w:lineRule="auto"/>
        <w:ind w:firstLine="422" w:firstLineChars="200"/>
        <w:rPr>
          <w:rFonts w:hint="eastAsia"/>
          <w:color w:val="auto"/>
          <w:sz w:val="21"/>
          <w:szCs w:val="21"/>
          <w:highlight w:val="none"/>
        </w:rPr>
      </w:pPr>
      <w:bookmarkStart w:id="828" w:name="_Toc351203521"/>
      <w:bookmarkStart w:id="829" w:name="_Toc532377207"/>
      <w:r>
        <w:rPr>
          <w:rFonts w:hint="eastAsia"/>
          <w:color w:val="auto"/>
          <w:sz w:val="21"/>
          <w:szCs w:val="21"/>
          <w:highlight w:val="none"/>
        </w:rPr>
        <w:t>3</w:t>
      </w:r>
      <w:bookmarkStart w:id="830" w:name="_Toc296503048"/>
      <w:bookmarkStart w:id="831" w:name="_Toc296346549"/>
      <w:bookmarkStart w:id="832" w:name="_Toc337558749"/>
      <w:r>
        <w:rPr>
          <w:rFonts w:hint="eastAsia"/>
          <w:color w:val="auto"/>
          <w:sz w:val="21"/>
          <w:szCs w:val="21"/>
          <w:highlight w:val="none"/>
        </w:rPr>
        <w:t xml:space="preserve">.3 </w:t>
      </w:r>
      <w:bookmarkEnd w:id="830"/>
      <w:bookmarkEnd w:id="831"/>
      <w:r>
        <w:rPr>
          <w:rFonts w:hint="eastAsia"/>
          <w:color w:val="auto"/>
          <w:sz w:val="21"/>
          <w:szCs w:val="21"/>
          <w:highlight w:val="none"/>
        </w:rPr>
        <w:t>承包人人员</w:t>
      </w:r>
      <w:bookmarkEnd w:id="828"/>
      <w:bookmarkEnd w:id="829"/>
    </w:p>
    <w:bookmarkEnd w:id="832"/>
    <w:p w14:paraId="4D1B6DCE">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30505A47">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15A432B5">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特殊工种作业人员均应持有相应的资格证明，监理人可以随时检查。</w:t>
      </w:r>
    </w:p>
    <w:p w14:paraId="573A0638">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680D8296">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69579213">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3.3.5 承包人擅自更换主要施工管理人员，或前述人员未经监理人或发包人同意擅自离开施工现场的，应按照专用合同条款约定承担违约责任。</w:t>
      </w:r>
    </w:p>
    <w:p w14:paraId="5F8BDE15">
      <w:pPr>
        <w:pStyle w:val="7"/>
        <w:spacing w:before="0" w:beforeAutospacing="0" w:after="0" w:afterAutospacing="0" w:line="360" w:lineRule="auto"/>
        <w:ind w:firstLine="422" w:firstLineChars="200"/>
        <w:rPr>
          <w:rFonts w:hint="eastAsia"/>
          <w:color w:val="auto"/>
          <w:sz w:val="21"/>
          <w:szCs w:val="21"/>
          <w:highlight w:val="none"/>
        </w:rPr>
      </w:pPr>
      <w:bookmarkStart w:id="833" w:name="_Toc351203522"/>
      <w:bookmarkStart w:id="834" w:name="_Toc532377208"/>
      <w:r>
        <w:rPr>
          <w:rFonts w:hint="eastAsia"/>
          <w:color w:val="auto"/>
          <w:sz w:val="21"/>
          <w:szCs w:val="21"/>
          <w:highlight w:val="none"/>
        </w:rPr>
        <w:t>3</w:t>
      </w:r>
      <w:bookmarkStart w:id="835" w:name="_Toc296503050"/>
      <w:bookmarkStart w:id="836" w:name="_Toc296346551"/>
      <w:bookmarkStart w:id="837" w:name="_Toc337558750"/>
      <w:r>
        <w:rPr>
          <w:rFonts w:hint="eastAsia"/>
          <w:color w:val="auto"/>
          <w:sz w:val="21"/>
          <w:szCs w:val="21"/>
          <w:highlight w:val="none"/>
        </w:rPr>
        <w:t>.4 承包人现场查勘</w:t>
      </w:r>
      <w:bookmarkEnd w:id="833"/>
      <w:bookmarkEnd w:id="834"/>
    </w:p>
    <w:bookmarkEnd w:id="835"/>
    <w:bookmarkEnd w:id="836"/>
    <w:bookmarkEnd w:id="837"/>
    <w:p w14:paraId="13D3BD26">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承包人应对基于发包人按照第2.4.3项〔提供基础资料〕提交的基础资料所做出的解释和推断负责，但因基础资料存在错误、遗漏导致承包人解释或推断失实的，由发包人承担责任。</w:t>
      </w:r>
    </w:p>
    <w:p w14:paraId="3D0C1566">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139DC58C">
      <w:pPr>
        <w:pStyle w:val="7"/>
        <w:spacing w:before="0" w:beforeAutospacing="0" w:after="0" w:afterAutospacing="0" w:line="360" w:lineRule="auto"/>
        <w:ind w:firstLine="422" w:firstLineChars="200"/>
        <w:rPr>
          <w:rFonts w:hint="eastAsia"/>
          <w:color w:val="auto"/>
          <w:sz w:val="21"/>
          <w:szCs w:val="21"/>
          <w:highlight w:val="none"/>
        </w:rPr>
      </w:pPr>
      <w:bookmarkStart w:id="838" w:name="_Toc351203523"/>
      <w:bookmarkStart w:id="839" w:name="_Toc532377209"/>
      <w:r>
        <w:rPr>
          <w:rFonts w:hint="eastAsia"/>
          <w:color w:val="auto"/>
          <w:sz w:val="21"/>
          <w:szCs w:val="21"/>
          <w:highlight w:val="none"/>
        </w:rPr>
        <w:t>3</w:t>
      </w:r>
      <w:bookmarkStart w:id="840" w:name="_Toc296346552"/>
      <w:bookmarkStart w:id="841" w:name="_Toc337558751"/>
      <w:bookmarkStart w:id="842" w:name="_Toc296503051"/>
      <w:r>
        <w:rPr>
          <w:rFonts w:hint="eastAsia"/>
          <w:color w:val="auto"/>
          <w:sz w:val="21"/>
          <w:szCs w:val="21"/>
          <w:highlight w:val="none"/>
        </w:rPr>
        <w:t>.5 分包</w:t>
      </w:r>
      <w:bookmarkEnd w:id="838"/>
      <w:bookmarkEnd w:id="839"/>
    </w:p>
    <w:bookmarkEnd w:id="840"/>
    <w:bookmarkEnd w:id="841"/>
    <w:bookmarkEnd w:id="842"/>
    <w:p w14:paraId="26B03705">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3.5.1 分包的一般约定</w:t>
      </w:r>
    </w:p>
    <w:p w14:paraId="513B8645">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739ADB88">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承包人不得以劳务分包的名义转包或违法分包工程。</w:t>
      </w:r>
    </w:p>
    <w:p w14:paraId="16E4E1C7">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3.5.2 分包的确定</w:t>
      </w:r>
    </w:p>
    <w:p w14:paraId="65B63C06">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1B299CE1">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3.5.3 分包管理</w:t>
      </w:r>
    </w:p>
    <w:p w14:paraId="26743064">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承包人应向监理人提交分包人的主要施工管理人员表，并对分包人的施工人员进行实名制管理，包括但不限于进出场管理、登记造册以及各种证照的办理。</w:t>
      </w:r>
    </w:p>
    <w:p w14:paraId="52713F33">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3.5.4 分包合同价款</w:t>
      </w:r>
    </w:p>
    <w:p w14:paraId="5D925D52">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（1）除本项第（2）目约定的情况或专用合同条款另有约定外，分包合同价款由承包人与分包人结算，未经承包人同意，发包人不得向分包人支付分包工程价款；</w:t>
      </w:r>
    </w:p>
    <w:p w14:paraId="5312EBCE">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（2）生效法律文书要求发包人向分包人支付分包合同价款的，发包人有权从应付承包人工程款中扣除该部分款项。</w:t>
      </w:r>
    </w:p>
    <w:p w14:paraId="17ED0F96">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3.5.5 分包合同权益的转让</w:t>
      </w:r>
    </w:p>
    <w:p w14:paraId="7C7BA77C">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843" w:name="_Toc351203524"/>
    </w:p>
    <w:p w14:paraId="2ED53084">
      <w:pPr>
        <w:pStyle w:val="7"/>
        <w:spacing w:before="0" w:beforeAutospacing="0" w:after="0" w:afterAutospacing="0" w:line="360" w:lineRule="auto"/>
        <w:ind w:firstLine="422" w:firstLineChars="200"/>
        <w:rPr>
          <w:rFonts w:hint="eastAsia"/>
          <w:color w:val="auto"/>
          <w:sz w:val="21"/>
          <w:szCs w:val="21"/>
          <w:highlight w:val="none"/>
        </w:rPr>
      </w:pPr>
      <w:bookmarkStart w:id="844" w:name="_Toc532377210"/>
      <w:r>
        <w:rPr>
          <w:rFonts w:hint="eastAsia"/>
          <w:color w:val="auto"/>
          <w:sz w:val="21"/>
          <w:szCs w:val="21"/>
          <w:highlight w:val="none"/>
        </w:rPr>
        <w:t>3.6 工程照管与成品、半成品保护</w:t>
      </w:r>
      <w:bookmarkEnd w:id="843"/>
      <w:bookmarkEnd w:id="844"/>
    </w:p>
    <w:p w14:paraId="43B30428">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（1）除专用合同条款另有约定外，自发包人向承包人移交施工现场之日起，承包人应负责照管工程及工程相关的材料、工程设备，直到颁发工程接收证书之日止。</w:t>
      </w:r>
    </w:p>
    <w:p w14:paraId="45B341F5">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（2）在承包人负责照管期间，因承包人原因造成工程、材料、工程设备损坏的，由承包人负责修复或更换，并承担由此增加的费用和（或）延误的工期。</w:t>
      </w:r>
    </w:p>
    <w:p w14:paraId="08F61C2A">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64A327A9">
      <w:pPr>
        <w:pStyle w:val="7"/>
        <w:spacing w:before="0" w:beforeAutospacing="0" w:after="0" w:afterAutospacing="0" w:line="360" w:lineRule="auto"/>
        <w:ind w:firstLine="422" w:firstLineChars="200"/>
        <w:rPr>
          <w:rFonts w:hint="eastAsia"/>
          <w:color w:val="auto"/>
          <w:sz w:val="21"/>
          <w:szCs w:val="21"/>
          <w:highlight w:val="none"/>
        </w:rPr>
      </w:pPr>
      <w:bookmarkStart w:id="845" w:name="_Toc351203525"/>
      <w:bookmarkStart w:id="846" w:name="_Toc532377211"/>
      <w:r>
        <w:rPr>
          <w:rFonts w:hint="eastAsia"/>
          <w:color w:val="auto"/>
          <w:sz w:val="21"/>
          <w:szCs w:val="21"/>
          <w:highlight w:val="none"/>
        </w:rPr>
        <w:t>3</w:t>
      </w:r>
      <w:bookmarkStart w:id="847" w:name="_Toc337558752"/>
      <w:bookmarkStart w:id="848" w:name="_Toc296503052"/>
      <w:bookmarkStart w:id="849" w:name="_Toc296346553"/>
      <w:r>
        <w:rPr>
          <w:rFonts w:hint="eastAsia"/>
          <w:color w:val="auto"/>
          <w:sz w:val="21"/>
          <w:szCs w:val="21"/>
          <w:highlight w:val="none"/>
        </w:rPr>
        <w:t>.7 履约担保</w:t>
      </w:r>
      <w:bookmarkEnd w:id="845"/>
      <w:bookmarkEnd w:id="846"/>
    </w:p>
    <w:bookmarkEnd w:id="847"/>
    <w:bookmarkEnd w:id="848"/>
    <w:bookmarkEnd w:id="849"/>
    <w:p w14:paraId="62356545">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357AF0F8">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因承包人原因导致工期延长的，继续提供履约担保所增加的费用由承包人承担；非因承包人原因导致工期延长的，继续提供履约担保所增加的费用由发包人承担。</w:t>
      </w:r>
    </w:p>
    <w:p w14:paraId="487B18F5">
      <w:pPr>
        <w:pStyle w:val="7"/>
        <w:spacing w:before="0" w:beforeAutospacing="0" w:after="0" w:afterAutospacing="0" w:line="360" w:lineRule="auto"/>
        <w:ind w:firstLine="422" w:firstLineChars="200"/>
        <w:rPr>
          <w:rFonts w:hint="eastAsia"/>
          <w:color w:val="auto"/>
          <w:sz w:val="21"/>
          <w:szCs w:val="21"/>
          <w:highlight w:val="none"/>
        </w:rPr>
      </w:pPr>
      <w:bookmarkStart w:id="850" w:name="_Toc351203526"/>
      <w:bookmarkStart w:id="851" w:name="_Toc532377212"/>
      <w:r>
        <w:rPr>
          <w:rFonts w:hint="eastAsia"/>
          <w:color w:val="auto"/>
          <w:sz w:val="21"/>
          <w:szCs w:val="21"/>
          <w:highlight w:val="none"/>
        </w:rPr>
        <w:t>3.8 联合体</w:t>
      </w:r>
      <w:bookmarkEnd w:id="850"/>
      <w:bookmarkEnd w:id="851"/>
    </w:p>
    <w:p w14:paraId="3579580E">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3.8.1 联合体各方应共同与发包人签订合同协议书。联合体各方应为履行合同向发包人承担连带责任。</w:t>
      </w:r>
    </w:p>
    <w:p w14:paraId="0B33DDE4">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3.8.2 </w:t>
      </w:r>
      <w:r>
        <w:rPr>
          <w:rFonts w:hint="eastAsia" w:ascii="宋体" w:hAnsi="宋体"/>
          <w:color w:val="auto"/>
          <w:kern w:val="0"/>
          <w:szCs w:val="21"/>
          <w:highlight w:val="none"/>
          <w:lang w:val="en-US" w:eastAsia="zh-CN"/>
        </w:rPr>
        <w:t>共同投标</w:t>
      </w:r>
      <w:r>
        <w:rPr>
          <w:rFonts w:hint="eastAsia" w:ascii="宋体" w:hAnsi="宋体"/>
          <w:color w:val="auto"/>
          <w:kern w:val="0"/>
          <w:szCs w:val="21"/>
          <w:highlight w:val="none"/>
        </w:rPr>
        <w:t>协议经发包人确认后作为合同附件。在履行合同过程中，未经发包人同意，不得修改</w:t>
      </w:r>
      <w:r>
        <w:rPr>
          <w:rFonts w:hint="eastAsia" w:ascii="宋体" w:hAnsi="宋体"/>
          <w:color w:val="auto"/>
          <w:kern w:val="0"/>
          <w:szCs w:val="21"/>
          <w:highlight w:val="none"/>
          <w:lang w:val="en-US" w:eastAsia="zh-CN"/>
        </w:rPr>
        <w:t>共同投标</w:t>
      </w:r>
      <w:r>
        <w:rPr>
          <w:rFonts w:hint="eastAsia" w:ascii="宋体" w:hAnsi="宋体"/>
          <w:color w:val="auto"/>
          <w:kern w:val="0"/>
          <w:szCs w:val="21"/>
          <w:highlight w:val="none"/>
        </w:rPr>
        <w:t>协议。</w:t>
      </w:r>
    </w:p>
    <w:p w14:paraId="5FD42E45">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3.8.3 联合体牵头人负责与发包人和监理人联系，并接受指示，负责组织联合体各成员全面履行合同。</w:t>
      </w:r>
    </w:p>
    <w:p w14:paraId="6A0000FA">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852" w:name="_Toc532377213"/>
      <w:bookmarkStart w:id="853" w:name="_Toc532375590"/>
      <w:bookmarkStart w:id="854" w:name="_Toc351203527"/>
      <w:r>
        <w:rPr>
          <w:rFonts w:hint="eastAsia"/>
          <w:color w:val="auto"/>
          <w:kern w:val="2"/>
          <w:sz w:val="21"/>
          <w:szCs w:val="21"/>
          <w:highlight w:val="none"/>
        </w:rPr>
        <w:t>4</w:t>
      </w:r>
      <w:bookmarkStart w:id="855" w:name="_Toc296346554"/>
      <w:bookmarkStart w:id="856" w:name="_Toc296503053"/>
      <w:bookmarkStart w:id="857" w:name="_Toc337558753"/>
      <w:r>
        <w:rPr>
          <w:rFonts w:hint="eastAsia"/>
          <w:color w:val="auto"/>
          <w:kern w:val="2"/>
          <w:sz w:val="21"/>
          <w:szCs w:val="21"/>
          <w:highlight w:val="none"/>
        </w:rPr>
        <w:t>. 监</w:t>
      </w:r>
      <w:bookmarkEnd w:id="855"/>
      <w:bookmarkEnd w:id="856"/>
      <w:r>
        <w:rPr>
          <w:rFonts w:hint="eastAsia"/>
          <w:color w:val="auto"/>
          <w:kern w:val="2"/>
          <w:sz w:val="21"/>
          <w:szCs w:val="21"/>
          <w:highlight w:val="none"/>
        </w:rPr>
        <w:t>理人</w:t>
      </w:r>
      <w:bookmarkEnd w:id="852"/>
      <w:bookmarkEnd w:id="853"/>
      <w:bookmarkEnd w:id="854"/>
    </w:p>
    <w:bookmarkEnd w:id="857"/>
    <w:p w14:paraId="1D3276F3">
      <w:pPr>
        <w:pStyle w:val="7"/>
        <w:spacing w:before="0" w:beforeAutospacing="0" w:after="0" w:afterAutospacing="0" w:line="360" w:lineRule="auto"/>
        <w:ind w:firstLine="422" w:firstLineChars="200"/>
        <w:rPr>
          <w:rFonts w:hint="eastAsia"/>
          <w:color w:val="auto"/>
          <w:sz w:val="21"/>
          <w:szCs w:val="21"/>
          <w:highlight w:val="none"/>
        </w:rPr>
      </w:pPr>
      <w:bookmarkStart w:id="858" w:name="_Toc351203528"/>
      <w:bookmarkStart w:id="859" w:name="_Toc532377214"/>
      <w:r>
        <w:rPr>
          <w:rFonts w:hint="eastAsia"/>
          <w:color w:val="auto"/>
          <w:sz w:val="21"/>
          <w:szCs w:val="21"/>
          <w:highlight w:val="none"/>
        </w:rPr>
        <w:t>4</w:t>
      </w:r>
      <w:bookmarkStart w:id="860" w:name="_Toc296346555"/>
      <w:bookmarkStart w:id="861" w:name="_Toc337558754"/>
      <w:bookmarkStart w:id="862" w:name="_Toc296503054"/>
      <w:r>
        <w:rPr>
          <w:rFonts w:hint="eastAsia"/>
          <w:color w:val="auto"/>
          <w:sz w:val="21"/>
          <w:szCs w:val="21"/>
          <w:highlight w:val="none"/>
        </w:rPr>
        <w:t>.1监理人的一般规定</w:t>
      </w:r>
      <w:bookmarkEnd w:id="858"/>
      <w:bookmarkEnd w:id="859"/>
    </w:p>
    <w:bookmarkEnd w:id="860"/>
    <w:bookmarkEnd w:id="861"/>
    <w:bookmarkEnd w:id="862"/>
    <w:p w14:paraId="340A12FB">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018704B3">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除专用合同条款另有约定外，监理人在施工现场的办公场所、生活场所由承包人提供，所发生的费用由发包人承担。</w:t>
      </w:r>
    </w:p>
    <w:p w14:paraId="33CBEE84">
      <w:pPr>
        <w:pStyle w:val="7"/>
        <w:spacing w:before="0" w:beforeAutospacing="0" w:after="0" w:afterAutospacing="0" w:line="360" w:lineRule="auto"/>
        <w:ind w:firstLine="422" w:firstLineChars="200"/>
        <w:rPr>
          <w:rFonts w:hint="eastAsia"/>
          <w:color w:val="auto"/>
          <w:sz w:val="21"/>
          <w:szCs w:val="21"/>
          <w:highlight w:val="none"/>
        </w:rPr>
      </w:pPr>
      <w:bookmarkStart w:id="863" w:name="_Toc351203529"/>
      <w:bookmarkStart w:id="864" w:name="_Toc532377215"/>
      <w:r>
        <w:rPr>
          <w:rFonts w:hint="eastAsia"/>
          <w:color w:val="auto"/>
          <w:sz w:val="21"/>
          <w:szCs w:val="21"/>
          <w:highlight w:val="none"/>
        </w:rPr>
        <w:t>4</w:t>
      </w:r>
      <w:bookmarkStart w:id="865" w:name="_Toc337558755"/>
      <w:r>
        <w:rPr>
          <w:rFonts w:hint="eastAsia"/>
          <w:color w:val="auto"/>
          <w:sz w:val="21"/>
          <w:szCs w:val="21"/>
          <w:highlight w:val="none"/>
        </w:rPr>
        <w:t>.2监理人员</w:t>
      </w:r>
      <w:bookmarkEnd w:id="863"/>
      <w:bookmarkEnd w:id="864"/>
    </w:p>
    <w:bookmarkEnd w:id="865"/>
    <w:p w14:paraId="318A0D3B">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182A5628">
      <w:pPr>
        <w:pStyle w:val="7"/>
        <w:spacing w:before="0" w:beforeAutospacing="0" w:after="0" w:afterAutospacing="0" w:line="360" w:lineRule="auto"/>
        <w:ind w:firstLine="422" w:firstLineChars="200"/>
        <w:rPr>
          <w:rFonts w:hint="eastAsia"/>
          <w:color w:val="auto"/>
          <w:sz w:val="21"/>
          <w:szCs w:val="21"/>
          <w:highlight w:val="none"/>
        </w:rPr>
      </w:pPr>
      <w:bookmarkStart w:id="866" w:name="_Toc351203530"/>
      <w:bookmarkStart w:id="867" w:name="_Toc532377216"/>
      <w:r>
        <w:rPr>
          <w:rFonts w:hint="eastAsia"/>
          <w:color w:val="auto"/>
          <w:sz w:val="21"/>
          <w:szCs w:val="21"/>
          <w:highlight w:val="none"/>
        </w:rPr>
        <w:t>4</w:t>
      </w:r>
      <w:bookmarkStart w:id="868" w:name="_Toc296346556"/>
      <w:bookmarkStart w:id="869" w:name="_Toc296503055"/>
      <w:bookmarkStart w:id="870" w:name="_Toc337558756"/>
      <w:r>
        <w:rPr>
          <w:rFonts w:hint="eastAsia"/>
          <w:color w:val="auto"/>
          <w:sz w:val="21"/>
          <w:szCs w:val="21"/>
          <w:highlight w:val="none"/>
        </w:rPr>
        <w:t>.3</w:t>
      </w:r>
      <w:bookmarkEnd w:id="868"/>
      <w:bookmarkEnd w:id="869"/>
      <w:r>
        <w:rPr>
          <w:rFonts w:hint="eastAsia"/>
          <w:color w:val="auto"/>
          <w:sz w:val="21"/>
          <w:szCs w:val="21"/>
          <w:highlight w:val="none"/>
        </w:rPr>
        <w:t>监理人的指</w:t>
      </w:r>
      <w:bookmarkEnd w:id="870"/>
      <w:r>
        <w:rPr>
          <w:rFonts w:hint="eastAsia"/>
          <w:color w:val="auto"/>
          <w:sz w:val="21"/>
          <w:szCs w:val="21"/>
          <w:highlight w:val="none"/>
        </w:rPr>
        <w:t>示</w:t>
      </w:r>
      <w:bookmarkEnd w:id="866"/>
      <w:bookmarkEnd w:id="867"/>
    </w:p>
    <w:p w14:paraId="2B3803D4">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监理人应按照发包人的授权发出监理指示。监理人的指示应采用书面形式，并经其授权的监理人员签名。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1EF79C32">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1C2FE087">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承包人对监理人发出的指示有疑问的，应向监理人提出书面异议，监理人应在48小时内对该指示予以确认、更改或撤销，监理人逾期未回复的，承包人有权拒绝执行上述指示。</w:t>
      </w:r>
    </w:p>
    <w:p w14:paraId="73C55945">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74FE936D">
      <w:pPr>
        <w:pStyle w:val="7"/>
        <w:spacing w:before="0" w:beforeAutospacing="0" w:after="0" w:afterAutospacing="0" w:line="360" w:lineRule="auto"/>
        <w:ind w:firstLine="422" w:firstLineChars="200"/>
        <w:rPr>
          <w:rFonts w:hint="eastAsia"/>
          <w:color w:val="auto"/>
          <w:sz w:val="21"/>
          <w:szCs w:val="21"/>
          <w:highlight w:val="none"/>
        </w:rPr>
      </w:pPr>
      <w:bookmarkStart w:id="871" w:name="_Toc351203531"/>
      <w:bookmarkStart w:id="872" w:name="_Toc532377217"/>
      <w:r>
        <w:rPr>
          <w:rFonts w:hint="eastAsia"/>
          <w:color w:val="auto"/>
          <w:sz w:val="21"/>
          <w:szCs w:val="21"/>
          <w:highlight w:val="none"/>
        </w:rPr>
        <w:t>4</w:t>
      </w:r>
      <w:bookmarkStart w:id="873" w:name="_Toc296503057"/>
      <w:bookmarkStart w:id="874" w:name="_Toc296346558"/>
      <w:bookmarkStart w:id="875" w:name="_Toc337558757"/>
      <w:r>
        <w:rPr>
          <w:rFonts w:hint="eastAsia"/>
          <w:color w:val="auto"/>
          <w:sz w:val="21"/>
          <w:szCs w:val="21"/>
          <w:highlight w:val="none"/>
        </w:rPr>
        <w:t>.4 商定或确定</w:t>
      </w:r>
      <w:bookmarkEnd w:id="871"/>
      <w:bookmarkEnd w:id="872"/>
    </w:p>
    <w:bookmarkEnd w:id="873"/>
    <w:bookmarkEnd w:id="874"/>
    <w:bookmarkEnd w:id="875"/>
    <w:p w14:paraId="656ABFA5">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合同当事人进行商定或确定时，总监理工程师应当会同合同当事人尽量通过协商达成一致，不能达成一致的，由总监理工程师按照合同约定审慎做出公正的确定。</w:t>
      </w:r>
    </w:p>
    <w:p w14:paraId="4B47114E">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006FBA8D">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876" w:name="_Toc532375591"/>
      <w:bookmarkStart w:id="877" w:name="_Toc351203532"/>
      <w:bookmarkStart w:id="878" w:name="_Toc532377218"/>
      <w:r>
        <w:rPr>
          <w:rFonts w:hint="eastAsia"/>
          <w:color w:val="auto"/>
          <w:kern w:val="2"/>
          <w:sz w:val="21"/>
          <w:szCs w:val="21"/>
          <w:highlight w:val="none"/>
        </w:rPr>
        <w:t>5</w:t>
      </w:r>
      <w:bookmarkStart w:id="879" w:name="_Toc337558758"/>
      <w:r>
        <w:rPr>
          <w:rFonts w:hint="eastAsia"/>
          <w:color w:val="auto"/>
          <w:kern w:val="2"/>
          <w:sz w:val="21"/>
          <w:szCs w:val="21"/>
          <w:highlight w:val="none"/>
        </w:rPr>
        <w:t>. 工程质量</w:t>
      </w:r>
      <w:bookmarkEnd w:id="876"/>
      <w:bookmarkEnd w:id="877"/>
      <w:bookmarkEnd w:id="878"/>
    </w:p>
    <w:bookmarkEnd w:id="879"/>
    <w:p w14:paraId="59546533">
      <w:pPr>
        <w:pStyle w:val="7"/>
        <w:spacing w:before="0" w:beforeAutospacing="0" w:after="0" w:afterAutospacing="0" w:line="360" w:lineRule="auto"/>
        <w:ind w:firstLine="422" w:firstLineChars="200"/>
        <w:rPr>
          <w:rFonts w:hint="eastAsia"/>
          <w:color w:val="auto"/>
          <w:sz w:val="21"/>
          <w:szCs w:val="21"/>
          <w:highlight w:val="none"/>
        </w:rPr>
      </w:pPr>
      <w:bookmarkStart w:id="880" w:name="_Toc532377219"/>
      <w:bookmarkStart w:id="881" w:name="_Toc351203533"/>
      <w:r>
        <w:rPr>
          <w:rFonts w:hint="eastAsia"/>
          <w:color w:val="auto"/>
          <w:sz w:val="21"/>
          <w:szCs w:val="21"/>
          <w:highlight w:val="none"/>
        </w:rPr>
        <w:t>5</w:t>
      </w:r>
      <w:bookmarkStart w:id="882" w:name="_Toc337558759"/>
      <w:r>
        <w:rPr>
          <w:rFonts w:hint="eastAsia"/>
          <w:color w:val="auto"/>
          <w:sz w:val="21"/>
          <w:szCs w:val="21"/>
          <w:highlight w:val="none"/>
        </w:rPr>
        <w:t>.1质量要求</w:t>
      </w:r>
      <w:bookmarkEnd w:id="880"/>
      <w:bookmarkEnd w:id="881"/>
    </w:p>
    <w:bookmarkEnd w:id="882"/>
    <w:p w14:paraId="15BB354A">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5.1.1 工程质量标准必须符合现行国家有关工程施工质量验收规范和标准的要求。有关工程质量的特殊标准或要求由合同当事人在专用合同条款中约定。</w:t>
      </w:r>
    </w:p>
    <w:p w14:paraId="49F81C11">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5.1.2 因发包人原因造成工程质量未达到合同约定标准的，由发包人承担由此增加的费用和（或）延误的工期，并支付承包人合理的利润。</w:t>
      </w:r>
    </w:p>
    <w:p w14:paraId="4E599D41">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5.1.3 因承包人原因造成工程质量未达到合同约定标准的，发包人有权要求承包人返工直至工程质量达到合同约定的标准为止，并由承包人承担由此增加的费用和（或）延误的工期。</w:t>
      </w:r>
    </w:p>
    <w:p w14:paraId="5EF2A1B9">
      <w:pPr>
        <w:pStyle w:val="7"/>
        <w:spacing w:before="0" w:beforeAutospacing="0" w:after="0" w:afterAutospacing="0" w:line="360" w:lineRule="auto"/>
        <w:ind w:firstLine="422" w:firstLineChars="200"/>
        <w:rPr>
          <w:rFonts w:hint="eastAsia"/>
          <w:color w:val="auto"/>
          <w:sz w:val="21"/>
          <w:szCs w:val="21"/>
          <w:highlight w:val="none"/>
        </w:rPr>
      </w:pPr>
      <w:bookmarkStart w:id="883" w:name="_Toc351203534"/>
      <w:bookmarkStart w:id="884" w:name="_Toc532377220"/>
      <w:r>
        <w:rPr>
          <w:rFonts w:hint="eastAsia"/>
          <w:color w:val="auto"/>
          <w:sz w:val="21"/>
          <w:szCs w:val="21"/>
          <w:highlight w:val="none"/>
        </w:rPr>
        <w:t>5</w:t>
      </w:r>
      <w:bookmarkStart w:id="885" w:name="_Toc337558760"/>
      <w:r>
        <w:rPr>
          <w:rFonts w:hint="eastAsia"/>
          <w:color w:val="auto"/>
          <w:sz w:val="21"/>
          <w:szCs w:val="21"/>
          <w:highlight w:val="none"/>
        </w:rPr>
        <w:t>.2质量保证措施</w:t>
      </w:r>
      <w:bookmarkEnd w:id="883"/>
      <w:bookmarkEnd w:id="884"/>
    </w:p>
    <w:bookmarkEnd w:id="885"/>
    <w:p w14:paraId="1D33319E">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5.2.1 发包人的质量管理</w:t>
      </w:r>
    </w:p>
    <w:p w14:paraId="50033418">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发包人应按照法律规定及合同约定完成与工程质量有关的各项工作。</w:t>
      </w:r>
    </w:p>
    <w:p w14:paraId="25F25151">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5.2.2 承包人的质量管理</w:t>
      </w:r>
    </w:p>
    <w:p w14:paraId="5C2646AC">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437221CE">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承包人应对施工人员进行质量教育和技术培训，定期考核施工人员的劳动技能，严格执行施工规范和操作规程。</w:t>
      </w:r>
    </w:p>
    <w:p w14:paraId="0C87B634">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4D659E9D">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5.2.3 监理人的质量检查和检验</w:t>
      </w:r>
    </w:p>
    <w:p w14:paraId="4E82CFF1">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0B702167">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67BE1F84">
      <w:pPr>
        <w:pStyle w:val="7"/>
        <w:spacing w:before="0" w:beforeAutospacing="0" w:after="0" w:afterAutospacing="0" w:line="360" w:lineRule="auto"/>
        <w:ind w:firstLine="422" w:firstLineChars="200"/>
        <w:rPr>
          <w:rFonts w:hint="eastAsia"/>
          <w:color w:val="auto"/>
          <w:sz w:val="21"/>
          <w:szCs w:val="21"/>
          <w:highlight w:val="none"/>
        </w:rPr>
      </w:pPr>
      <w:bookmarkStart w:id="886" w:name="_Toc532377221"/>
      <w:bookmarkStart w:id="887" w:name="_Toc351203535"/>
      <w:r>
        <w:rPr>
          <w:rFonts w:hint="eastAsia"/>
          <w:color w:val="auto"/>
          <w:sz w:val="21"/>
          <w:szCs w:val="21"/>
          <w:highlight w:val="none"/>
        </w:rPr>
        <w:t>5</w:t>
      </w:r>
      <w:bookmarkStart w:id="888" w:name="_Toc337558761"/>
      <w:r>
        <w:rPr>
          <w:rFonts w:hint="eastAsia"/>
          <w:color w:val="auto"/>
          <w:sz w:val="21"/>
          <w:szCs w:val="21"/>
          <w:highlight w:val="none"/>
        </w:rPr>
        <w:t>.3 隐蔽工程检查</w:t>
      </w:r>
      <w:bookmarkEnd w:id="886"/>
      <w:bookmarkEnd w:id="887"/>
    </w:p>
    <w:bookmarkEnd w:id="888"/>
    <w:p w14:paraId="03CC0684">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5.3.1承包人自检</w:t>
      </w:r>
    </w:p>
    <w:p w14:paraId="45229739">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承包人应当对工程隐蔽部位进行自检，并经自检确认是否具备覆盖条件。</w:t>
      </w:r>
    </w:p>
    <w:p w14:paraId="5B10320F">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5.3.2检查程序</w:t>
      </w:r>
    </w:p>
    <w:p w14:paraId="175D46D0">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70725979">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监理人应按时到场并对隐蔽工程及其施工工艺、材料和工程设备进行检查。经监理人检查确认质量符合隐蔽要求，并在验收记录上签名后，承包人才能进行覆盖。经监理人检查质量不合格的，承包人应在监理人指示的时间内完成修复，并由监理人重新检查，由此增加的费用和（或）延误的工期由承包人承担。</w:t>
      </w:r>
    </w:p>
    <w:p w14:paraId="6DDF74D6">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名确认。监理人事后对检查记录有疑问的，可按第5.3.3项〔重新检查〕的约定重新检查。</w:t>
      </w:r>
    </w:p>
    <w:p w14:paraId="30921594">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5.3.3 重新检查</w:t>
      </w:r>
    </w:p>
    <w:p w14:paraId="6F528E87">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4D32C0FC">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5.3.4 承包人私自覆盖</w:t>
      </w:r>
    </w:p>
    <w:p w14:paraId="2F226BC6">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568D57CE">
      <w:pPr>
        <w:pStyle w:val="7"/>
        <w:spacing w:before="0" w:beforeAutospacing="0" w:after="0" w:afterAutospacing="0" w:line="360" w:lineRule="auto"/>
        <w:ind w:firstLine="422" w:firstLineChars="200"/>
        <w:rPr>
          <w:rFonts w:hint="eastAsia"/>
          <w:color w:val="auto"/>
          <w:sz w:val="21"/>
          <w:szCs w:val="21"/>
          <w:highlight w:val="none"/>
        </w:rPr>
      </w:pPr>
      <w:bookmarkStart w:id="889" w:name="_Toc532377222"/>
      <w:r>
        <w:rPr>
          <w:rFonts w:hint="eastAsia"/>
          <w:color w:val="auto"/>
          <w:sz w:val="21"/>
          <w:szCs w:val="21"/>
          <w:highlight w:val="none"/>
        </w:rPr>
        <w:t>5.4不合格工程的处理</w:t>
      </w:r>
      <w:bookmarkEnd w:id="889"/>
    </w:p>
    <w:p w14:paraId="076E619E">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30A38D77">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5.4.2 因发包人原因造成工程不合格的，由此增加的费用和（或）延误的工期由发包人承担，并支付承包人合理的利润。</w:t>
      </w:r>
    </w:p>
    <w:p w14:paraId="0D76E85F">
      <w:pPr>
        <w:pStyle w:val="7"/>
        <w:spacing w:before="0" w:beforeAutospacing="0" w:after="0" w:afterAutospacing="0" w:line="360" w:lineRule="auto"/>
        <w:ind w:firstLine="422" w:firstLineChars="200"/>
        <w:rPr>
          <w:rFonts w:hint="eastAsia"/>
          <w:color w:val="auto"/>
          <w:sz w:val="21"/>
          <w:szCs w:val="21"/>
          <w:highlight w:val="none"/>
        </w:rPr>
      </w:pPr>
      <w:bookmarkStart w:id="890" w:name="_Toc532377223"/>
      <w:bookmarkStart w:id="891" w:name="_Toc351203537"/>
      <w:r>
        <w:rPr>
          <w:rFonts w:hint="eastAsia"/>
          <w:color w:val="auto"/>
          <w:sz w:val="21"/>
          <w:szCs w:val="21"/>
          <w:highlight w:val="none"/>
        </w:rPr>
        <w:t>5.5 质量争议检测</w:t>
      </w:r>
      <w:bookmarkEnd w:id="890"/>
      <w:bookmarkEnd w:id="891"/>
    </w:p>
    <w:p w14:paraId="25BD4BB2">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合同当事人对工程质量有争议的，由双方协商确定的工程质量检测机构鉴定，由此产生的费用及因此造成的损失，由责任方承担。</w:t>
      </w:r>
    </w:p>
    <w:p w14:paraId="6A0DB491">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合同当事人均有责任的，由双方根据其责任分别承担。合同当事人无法达成一致的，按照第4.4款〔商定或确定〕执行。</w:t>
      </w:r>
    </w:p>
    <w:p w14:paraId="2AD514C4">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892" w:name="_Toc351203538"/>
      <w:bookmarkStart w:id="893" w:name="_Toc532375592"/>
      <w:bookmarkStart w:id="894" w:name="_Toc532377224"/>
      <w:r>
        <w:rPr>
          <w:rFonts w:hint="eastAsia"/>
          <w:color w:val="auto"/>
          <w:kern w:val="2"/>
          <w:sz w:val="21"/>
          <w:szCs w:val="21"/>
          <w:highlight w:val="none"/>
        </w:rPr>
        <w:t>6</w:t>
      </w:r>
      <w:bookmarkStart w:id="895" w:name="_Toc337558763"/>
      <w:r>
        <w:rPr>
          <w:rFonts w:hint="eastAsia"/>
          <w:color w:val="auto"/>
          <w:kern w:val="2"/>
          <w:sz w:val="21"/>
          <w:szCs w:val="21"/>
          <w:highlight w:val="none"/>
        </w:rPr>
        <w:t>. 安全文明施工与环境保护</w:t>
      </w:r>
      <w:bookmarkEnd w:id="892"/>
      <w:bookmarkEnd w:id="893"/>
      <w:bookmarkEnd w:id="894"/>
    </w:p>
    <w:bookmarkEnd w:id="895"/>
    <w:p w14:paraId="4B8A60DE">
      <w:pPr>
        <w:pStyle w:val="7"/>
        <w:spacing w:before="0" w:beforeAutospacing="0" w:after="0" w:afterAutospacing="0" w:line="360" w:lineRule="auto"/>
        <w:ind w:firstLine="422" w:firstLineChars="200"/>
        <w:rPr>
          <w:rFonts w:hint="eastAsia"/>
          <w:color w:val="auto"/>
          <w:sz w:val="21"/>
          <w:szCs w:val="21"/>
          <w:highlight w:val="none"/>
        </w:rPr>
      </w:pPr>
      <w:bookmarkStart w:id="896" w:name="_Toc351203539"/>
      <w:bookmarkStart w:id="897" w:name="_Toc532377225"/>
      <w:r>
        <w:rPr>
          <w:rFonts w:hint="eastAsia"/>
          <w:color w:val="auto"/>
          <w:sz w:val="21"/>
          <w:szCs w:val="21"/>
          <w:highlight w:val="none"/>
        </w:rPr>
        <w:t>6</w:t>
      </w:r>
      <w:bookmarkStart w:id="898" w:name="_Toc337558764"/>
      <w:r>
        <w:rPr>
          <w:rFonts w:hint="eastAsia"/>
          <w:color w:val="auto"/>
          <w:sz w:val="21"/>
          <w:szCs w:val="21"/>
          <w:highlight w:val="none"/>
        </w:rPr>
        <w:t>.1安全文明施工</w:t>
      </w:r>
      <w:bookmarkEnd w:id="896"/>
      <w:bookmarkEnd w:id="897"/>
    </w:p>
    <w:bookmarkEnd w:id="898"/>
    <w:p w14:paraId="16B3114C">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6.1.1安全生产要求</w:t>
      </w:r>
    </w:p>
    <w:p w14:paraId="6EAB529E">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3D8D7893">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77577EEF">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因安全生产需要暂停施工的，按照第7.8款〔暂停施工〕的约定执行。</w:t>
      </w:r>
    </w:p>
    <w:p w14:paraId="72AD875D">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6.1.2 安全生产保证措施</w:t>
      </w:r>
    </w:p>
    <w:p w14:paraId="062EF466">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52629909">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6.1.3特别安全生产事项</w:t>
      </w:r>
    </w:p>
    <w:p w14:paraId="2B95E003">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2FBFA297">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65CD49FA">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0F9BF4D5">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需单独编制危险性较大分部分项专项工程施工方案的，及要求进行专家论证的超过一定规模的危险性较大的分部分项工程，承包人应及时编制和组织论证。</w:t>
      </w:r>
    </w:p>
    <w:p w14:paraId="6D0C5044">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6.1.4 治安保卫</w:t>
      </w:r>
    </w:p>
    <w:p w14:paraId="0C702616">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除专用合同条款另有约定外，发包人应与当地公安部门协商，在现场建立治安管理机构或联防组织，统一管理施工场地的治安保卫事项，履行合同工程的治安保卫职责。</w:t>
      </w:r>
    </w:p>
    <w:p w14:paraId="4571C454">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发包人和承包人除应协助现场治安管理机构或联防组织维护施工场地的社会治安外，还应做好包括生活区在内的各自管辖区的治安保卫工作。</w:t>
      </w:r>
    </w:p>
    <w:p w14:paraId="3885960B">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77DA016E">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6.1.5 文明施工</w:t>
      </w:r>
    </w:p>
    <w:p w14:paraId="0175C636">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1E41B2CD">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59752A41">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6.1.6 安全文明施工费</w:t>
      </w:r>
    </w:p>
    <w:p w14:paraId="7EE2E566">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安全文明施工费由发包人承担，发包人不得以任何形式扣减该部分费用。因基准日期后合同所适用的法律或政府有关规定发生变化，增加的安全文明施工费由发包人承担。</w:t>
      </w:r>
    </w:p>
    <w:p w14:paraId="61878439">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26E85673">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3A494827">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2861D9DC">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6.1.7 紧急情况处理</w:t>
      </w:r>
    </w:p>
    <w:p w14:paraId="4CEF90A8">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1D8D5EAA">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6.1.8 事故处理</w:t>
      </w:r>
    </w:p>
    <w:p w14:paraId="53756D3C">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5AEC6997">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6.1.9 安全生产责任</w:t>
      </w:r>
    </w:p>
    <w:p w14:paraId="3A9BBB0B">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6.1.9.1 发包人的安全责任</w:t>
      </w:r>
    </w:p>
    <w:p w14:paraId="03637223">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发包人应负责赔偿以下各种情况造成的损失：</w:t>
      </w:r>
    </w:p>
    <w:p w14:paraId="191E53BA">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（1）工程或工程的任何部分对土地的占用所造成的第三者财产损失；</w:t>
      </w:r>
    </w:p>
    <w:p w14:paraId="3B7EC416">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（2）由于发包人原因在施工场地及其毗邻地带造成的第三者人身伤亡和财产损失；</w:t>
      </w:r>
    </w:p>
    <w:p w14:paraId="09355EB5">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（3）由于发包人原因对承包人、监理人造成的人员人身伤亡和财产损失；</w:t>
      </w:r>
    </w:p>
    <w:p w14:paraId="5F7EE9A5">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（4）由于发包人原因造成的发包人自身人员的人身伤害以及财产损失。</w:t>
      </w:r>
    </w:p>
    <w:p w14:paraId="22D63902">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6.1.9.2 承包人的安全责任</w:t>
      </w:r>
    </w:p>
    <w:p w14:paraId="0F55C1F2">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由于承包人原因在施工场地内及其毗邻地带造成的发包人、监理人以及第三者人员伤亡和财产损失，由承包人负责赔偿。</w:t>
      </w:r>
    </w:p>
    <w:p w14:paraId="67FE0793">
      <w:pPr>
        <w:pStyle w:val="7"/>
        <w:spacing w:before="0" w:beforeAutospacing="0" w:after="0" w:afterAutospacing="0" w:line="360" w:lineRule="auto"/>
        <w:ind w:firstLine="422" w:firstLineChars="200"/>
        <w:rPr>
          <w:rFonts w:hint="eastAsia"/>
          <w:color w:val="auto"/>
          <w:sz w:val="21"/>
          <w:szCs w:val="21"/>
          <w:highlight w:val="none"/>
        </w:rPr>
      </w:pPr>
      <w:bookmarkStart w:id="899" w:name="_Toc532377226"/>
      <w:bookmarkStart w:id="900" w:name="_Toc351203540"/>
      <w:r>
        <w:rPr>
          <w:rFonts w:hint="eastAsia"/>
          <w:color w:val="auto"/>
          <w:sz w:val="21"/>
          <w:szCs w:val="21"/>
          <w:highlight w:val="none"/>
        </w:rPr>
        <w:t>6</w:t>
      </w:r>
      <w:bookmarkStart w:id="901" w:name="_Toc337558765"/>
      <w:r>
        <w:rPr>
          <w:rFonts w:hint="eastAsia"/>
          <w:color w:val="auto"/>
          <w:sz w:val="21"/>
          <w:szCs w:val="21"/>
          <w:highlight w:val="none"/>
        </w:rPr>
        <w:t>.2 职业健康</w:t>
      </w:r>
      <w:bookmarkEnd w:id="899"/>
      <w:bookmarkEnd w:id="900"/>
    </w:p>
    <w:bookmarkEnd w:id="901"/>
    <w:p w14:paraId="1775881E">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6.2.1 劳动保护</w:t>
      </w:r>
    </w:p>
    <w:p w14:paraId="12F3A817">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28842EE2">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7207543D">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1E379495">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6.2.2 生活条件</w:t>
      </w:r>
    </w:p>
    <w:p w14:paraId="554BEBAC">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5C9D13A1">
      <w:pPr>
        <w:pStyle w:val="7"/>
        <w:spacing w:before="0" w:beforeAutospacing="0" w:after="0" w:afterAutospacing="0" w:line="360" w:lineRule="auto"/>
        <w:ind w:firstLine="422" w:firstLineChars="200"/>
        <w:rPr>
          <w:rFonts w:hint="eastAsia"/>
          <w:color w:val="auto"/>
          <w:sz w:val="21"/>
          <w:szCs w:val="21"/>
          <w:highlight w:val="none"/>
        </w:rPr>
      </w:pPr>
      <w:bookmarkStart w:id="902" w:name="_Toc351203541"/>
      <w:bookmarkStart w:id="903" w:name="_Toc532377227"/>
      <w:r>
        <w:rPr>
          <w:rFonts w:hint="eastAsia"/>
          <w:color w:val="auto"/>
          <w:sz w:val="21"/>
          <w:szCs w:val="21"/>
          <w:highlight w:val="none"/>
        </w:rPr>
        <w:t>6</w:t>
      </w:r>
      <w:bookmarkStart w:id="904" w:name="_Toc337558766"/>
      <w:r>
        <w:rPr>
          <w:rFonts w:hint="eastAsia"/>
          <w:color w:val="auto"/>
          <w:sz w:val="21"/>
          <w:szCs w:val="21"/>
          <w:highlight w:val="none"/>
        </w:rPr>
        <w:t>.3 环境保护</w:t>
      </w:r>
      <w:bookmarkEnd w:id="902"/>
      <w:bookmarkEnd w:id="903"/>
    </w:p>
    <w:bookmarkEnd w:id="904"/>
    <w:p w14:paraId="1106E1C8">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50106469">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承包人应当承担因其原因引起的环境污染侵权损害赔偿责任，因上述环境污染引起纠纷而导致暂停施工的，由此增加的费用和（或）延误的工期由承包人承担。</w:t>
      </w:r>
    </w:p>
    <w:p w14:paraId="1FE8F72C">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905" w:name="_Toc532377228"/>
      <w:bookmarkStart w:id="906" w:name="_Toc351203542"/>
      <w:bookmarkStart w:id="907" w:name="_Toc532375593"/>
      <w:r>
        <w:rPr>
          <w:rFonts w:hint="eastAsia"/>
          <w:color w:val="auto"/>
          <w:kern w:val="2"/>
          <w:sz w:val="21"/>
          <w:szCs w:val="21"/>
          <w:highlight w:val="none"/>
        </w:rPr>
        <w:t>7</w:t>
      </w:r>
      <w:bookmarkStart w:id="908" w:name="_Toc337558767"/>
      <w:r>
        <w:rPr>
          <w:rFonts w:hint="eastAsia"/>
          <w:color w:val="auto"/>
          <w:kern w:val="2"/>
          <w:sz w:val="21"/>
          <w:szCs w:val="21"/>
          <w:highlight w:val="none"/>
        </w:rPr>
        <w:t>. 工期和进度</w:t>
      </w:r>
      <w:bookmarkEnd w:id="905"/>
      <w:bookmarkEnd w:id="906"/>
      <w:bookmarkEnd w:id="907"/>
    </w:p>
    <w:bookmarkEnd w:id="908"/>
    <w:p w14:paraId="475F2375">
      <w:pPr>
        <w:pStyle w:val="7"/>
        <w:spacing w:before="0" w:beforeAutospacing="0" w:after="0" w:afterAutospacing="0" w:line="360" w:lineRule="auto"/>
        <w:ind w:firstLine="422" w:firstLineChars="200"/>
        <w:rPr>
          <w:rFonts w:hint="eastAsia"/>
          <w:color w:val="auto"/>
          <w:sz w:val="21"/>
          <w:szCs w:val="21"/>
          <w:highlight w:val="none"/>
        </w:rPr>
      </w:pPr>
      <w:bookmarkStart w:id="909" w:name="_Toc532377229"/>
      <w:bookmarkStart w:id="910" w:name="_Toc351203543"/>
      <w:r>
        <w:rPr>
          <w:rFonts w:hint="eastAsia"/>
          <w:color w:val="auto"/>
          <w:sz w:val="21"/>
          <w:szCs w:val="21"/>
          <w:highlight w:val="none"/>
        </w:rPr>
        <w:t>7</w:t>
      </w:r>
      <w:bookmarkStart w:id="911" w:name="_Toc337558768"/>
      <w:bookmarkStart w:id="912" w:name="_Toc296503066"/>
      <w:bookmarkStart w:id="913" w:name="_Toc296346567"/>
      <w:r>
        <w:rPr>
          <w:rFonts w:hint="eastAsia"/>
          <w:color w:val="auto"/>
          <w:sz w:val="21"/>
          <w:szCs w:val="21"/>
          <w:highlight w:val="none"/>
        </w:rPr>
        <w:t>.1施工组织设计</w:t>
      </w:r>
      <w:bookmarkEnd w:id="909"/>
      <w:bookmarkEnd w:id="910"/>
    </w:p>
    <w:bookmarkEnd w:id="911"/>
    <w:p w14:paraId="27E01C7E">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7.1.1 施工组织设计的内容</w:t>
      </w:r>
    </w:p>
    <w:p w14:paraId="5BB1D135">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施工组织设计应包含以下内容：</w:t>
      </w:r>
    </w:p>
    <w:p w14:paraId="4FB3CA60">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（1）施工方案； </w:t>
      </w:r>
    </w:p>
    <w:p w14:paraId="3F67A2D6">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（2）施工现场平面布置图；</w:t>
      </w:r>
    </w:p>
    <w:p w14:paraId="05DEBD0B">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（3）施工进度计划和保证措施； </w:t>
      </w:r>
    </w:p>
    <w:p w14:paraId="4D07058B">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（4）劳动力及材料供应计划；</w:t>
      </w:r>
    </w:p>
    <w:p w14:paraId="216C8854">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（5）施工机械设备的选用；</w:t>
      </w:r>
    </w:p>
    <w:p w14:paraId="5BB6C865">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（6）质量保证体系及措施；</w:t>
      </w:r>
    </w:p>
    <w:p w14:paraId="0E32A848">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（7）安全生产、文明施工措施；</w:t>
      </w:r>
    </w:p>
    <w:p w14:paraId="486E809D">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（8）环境保护、成本控制措施；</w:t>
      </w:r>
    </w:p>
    <w:p w14:paraId="5248D230">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（9）合同当事人约定的其他内容。</w:t>
      </w:r>
    </w:p>
    <w:p w14:paraId="4EB45C65">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7.1.2 施工组织设计的提交和修改</w:t>
      </w:r>
    </w:p>
    <w:p w14:paraId="78496A2D">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337B383C">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施工进度计划的编制和修改按照第7.2款〔施工进度计划〕执行。</w:t>
      </w:r>
    </w:p>
    <w:p w14:paraId="19292141">
      <w:pPr>
        <w:pStyle w:val="7"/>
        <w:spacing w:before="0" w:beforeAutospacing="0" w:after="0" w:afterAutospacing="0" w:line="360" w:lineRule="auto"/>
        <w:ind w:firstLine="422" w:firstLineChars="200"/>
        <w:rPr>
          <w:rFonts w:hint="eastAsia"/>
          <w:color w:val="auto"/>
          <w:sz w:val="21"/>
          <w:szCs w:val="21"/>
          <w:highlight w:val="none"/>
        </w:rPr>
      </w:pPr>
      <w:bookmarkStart w:id="914" w:name="_Toc351203544"/>
      <w:bookmarkStart w:id="915" w:name="_Toc532377230"/>
      <w:r>
        <w:rPr>
          <w:rFonts w:hint="eastAsia"/>
          <w:color w:val="auto"/>
          <w:sz w:val="21"/>
          <w:szCs w:val="21"/>
          <w:highlight w:val="none"/>
        </w:rPr>
        <w:t>7</w:t>
      </w:r>
      <w:bookmarkStart w:id="916" w:name="_Toc337558769"/>
      <w:r>
        <w:rPr>
          <w:rFonts w:hint="eastAsia"/>
          <w:color w:val="auto"/>
          <w:sz w:val="21"/>
          <w:szCs w:val="21"/>
          <w:highlight w:val="none"/>
        </w:rPr>
        <w:t>.2 施工进度计划</w:t>
      </w:r>
      <w:bookmarkEnd w:id="914"/>
      <w:bookmarkEnd w:id="915"/>
    </w:p>
    <w:bookmarkEnd w:id="916"/>
    <w:p w14:paraId="59ED6AB7">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7.2.1 施工进度计划的编制</w:t>
      </w:r>
    </w:p>
    <w:p w14:paraId="0423DFDA">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6F4F5ADA">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7.2.2 施工进度计划的修订</w:t>
      </w:r>
    </w:p>
    <w:p w14:paraId="525D40ED">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5E9094F2">
      <w:pPr>
        <w:pStyle w:val="7"/>
        <w:spacing w:before="0" w:beforeAutospacing="0" w:after="0" w:afterAutospacing="0" w:line="360" w:lineRule="auto"/>
        <w:ind w:firstLine="422" w:firstLineChars="200"/>
        <w:rPr>
          <w:rFonts w:hint="eastAsia"/>
          <w:color w:val="auto"/>
          <w:sz w:val="21"/>
          <w:szCs w:val="21"/>
          <w:highlight w:val="none"/>
        </w:rPr>
      </w:pPr>
      <w:bookmarkStart w:id="917" w:name="_Toc532377231"/>
      <w:bookmarkStart w:id="918" w:name="_Toc351203545"/>
      <w:r>
        <w:rPr>
          <w:rFonts w:hint="eastAsia"/>
          <w:color w:val="auto"/>
          <w:sz w:val="21"/>
          <w:szCs w:val="21"/>
          <w:highlight w:val="none"/>
        </w:rPr>
        <w:t>7</w:t>
      </w:r>
      <w:bookmarkStart w:id="919" w:name="_Toc337558770"/>
      <w:r>
        <w:rPr>
          <w:rFonts w:hint="eastAsia"/>
          <w:color w:val="auto"/>
          <w:sz w:val="21"/>
          <w:szCs w:val="21"/>
          <w:highlight w:val="none"/>
        </w:rPr>
        <w:t>.3 开工</w:t>
      </w:r>
      <w:bookmarkEnd w:id="917"/>
      <w:bookmarkEnd w:id="918"/>
    </w:p>
    <w:p w14:paraId="6BAEE160">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7.3.1 开工准备</w:t>
      </w:r>
    </w:p>
    <w:p w14:paraId="2F091B6F">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0B6E3909">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除专用合同条款另有约定外，合同当事人应按约定完成开工准备工作。</w:t>
      </w:r>
    </w:p>
    <w:p w14:paraId="1E8EBB3B">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7.3.2 开工通知</w:t>
      </w:r>
    </w:p>
    <w:bookmarkEnd w:id="919"/>
    <w:p w14:paraId="64B1794F">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0787B25B">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7BD1FAB0">
      <w:pPr>
        <w:pStyle w:val="7"/>
        <w:spacing w:before="0" w:beforeAutospacing="0" w:after="0" w:afterAutospacing="0" w:line="360" w:lineRule="auto"/>
        <w:ind w:firstLine="422" w:firstLineChars="200"/>
        <w:rPr>
          <w:rFonts w:hint="eastAsia"/>
          <w:color w:val="auto"/>
          <w:sz w:val="21"/>
          <w:szCs w:val="21"/>
          <w:highlight w:val="none"/>
        </w:rPr>
      </w:pPr>
      <w:bookmarkStart w:id="920" w:name="_Toc532377232"/>
      <w:bookmarkStart w:id="921" w:name="_Toc351203546"/>
      <w:r>
        <w:rPr>
          <w:rFonts w:hint="eastAsia"/>
          <w:color w:val="auto"/>
          <w:sz w:val="21"/>
          <w:szCs w:val="21"/>
          <w:highlight w:val="none"/>
        </w:rPr>
        <w:t>7.4测量放线</w:t>
      </w:r>
      <w:bookmarkEnd w:id="920"/>
      <w:bookmarkEnd w:id="921"/>
    </w:p>
    <w:p w14:paraId="418B2387">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11DED9F9">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2D5CD676">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5D9C3EC3">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施工过程中对施工现场内水准点等测量标志物的保护工作由承包人负责。</w:t>
      </w:r>
      <w:bookmarkStart w:id="922" w:name="_Toc351203547"/>
    </w:p>
    <w:p w14:paraId="4E20AD22">
      <w:pPr>
        <w:pStyle w:val="7"/>
        <w:spacing w:before="0" w:beforeAutospacing="0" w:after="0" w:afterAutospacing="0" w:line="360" w:lineRule="auto"/>
        <w:ind w:firstLine="422" w:firstLineChars="200"/>
        <w:rPr>
          <w:rFonts w:hint="eastAsia"/>
          <w:color w:val="auto"/>
          <w:sz w:val="21"/>
          <w:szCs w:val="21"/>
          <w:highlight w:val="none"/>
        </w:rPr>
      </w:pPr>
      <w:bookmarkStart w:id="923" w:name="_Toc532377233"/>
      <w:r>
        <w:rPr>
          <w:rFonts w:hint="eastAsia"/>
          <w:color w:val="auto"/>
          <w:sz w:val="21"/>
          <w:szCs w:val="21"/>
          <w:highlight w:val="none"/>
        </w:rPr>
        <w:t>7</w:t>
      </w:r>
      <w:bookmarkEnd w:id="912"/>
      <w:bookmarkEnd w:id="913"/>
      <w:bookmarkStart w:id="924" w:name="_Toc296503073"/>
      <w:bookmarkStart w:id="925" w:name="_Toc337558772"/>
      <w:bookmarkStart w:id="926" w:name="_Toc296346574"/>
      <w:r>
        <w:rPr>
          <w:rFonts w:hint="eastAsia"/>
          <w:color w:val="auto"/>
          <w:sz w:val="21"/>
          <w:szCs w:val="21"/>
          <w:highlight w:val="none"/>
        </w:rPr>
        <w:t>.5 工期延误</w:t>
      </w:r>
      <w:bookmarkEnd w:id="922"/>
      <w:bookmarkEnd w:id="923"/>
    </w:p>
    <w:bookmarkEnd w:id="924"/>
    <w:bookmarkEnd w:id="925"/>
    <w:bookmarkEnd w:id="926"/>
    <w:p w14:paraId="569ED993">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7.5.1 因发包人原因导致工期延误</w:t>
      </w:r>
    </w:p>
    <w:p w14:paraId="270DCFA5">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在合同履行过程中，因下列情况导致工期延误和（或）费用增加的，由发包人承担由此延误的工期和（或）增加的费用，且发包人应支付承包人合理的利润： </w:t>
      </w:r>
    </w:p>
    <w:p w14:paraId="57E3AE5A">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（1）发包人未能按合同约定提供图纸或所提供图纸不符合合同约定的；</w:t>
      </w:r>
    </w:p>
    <w:p w14:paraId="54A4A27D">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（2）发包人未能按合同约定提供施工现场、施工条件、基础资料、许可、批准等开工条件的；</w:t>
      </w:r>
    </w:p>
    <w:p w14:paraId="4AFA6F8C">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（3）发包人提供的测量基准点、基准线和水准点及其书面资料存在错误或疏漏的；</w:t>
      </w:r>
    </w:p>
    <w:p w14:paraId="04963B69">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（4）发包人未能在计划开工日期之日起7天内同意下达开工通知的；</w:t>
      </w:r>
    </w:p>
    <w:p w14:paraId="1271CDB1">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（5）发包人未能按合同约定日期支付工程预付款、进度款或竣工结算款的；</w:t>
      </w:r>
    </w:p>
    <w:p w14:paraId="32ECA8AA">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（6）监理人未按合同约定发出指示、批准等文件的；</w:t>
      </w:r>
    </w:p>
    <w:p w14:paraId="3C0F3F6D">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（7）专用合同条款中约定的其他情形。</w:t>
      </w:r>
    </w:p>
    <w:p w14:paraId="3000FEE2">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313EE61D">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7.5.2 因承包人原因导致工期延误</w:t>
      </w:r>
    </w:p>
    <w:p w14:paraId="550EC159">
      <w:pPr>
        <w:autoSpaceDE w:val="0"/>
        <w:autoSpaceDN w:val="0"/>
        <w:spacing w:line="360" w:lineRule="auto"/>
        <w:ind w:firstLine="420" w:firstLineChars="200"/>
        <w:jc w:val="left"/>
        <w:rPr>
          <w:rFonts w:hint="eastAsia" w:ascii="宋体" w:hAnsi="宋体"/>
          <w:color w:val="auto"/>
          <w:kern w:val="0"/>
          <w:szCs w:val="21"/>
          <w:highlight w:val="none"/>
        </w:rPr>
      </w:pPr>
      <w:bookmarkStart w:id="927" w:name="_Toc296503076"/>
      <w:bookmarkStart w:id="928" w:name="_Toc296346577"/>
      <w:r>
        <w:rPr>
          <w:rFonts w:hint="eastAsia" w:ascii="宋体" w:hAnsi="宋体"/>
          <w:color w:val="auto"/>
          <w:kern w:val="0"/>
          <w:szCs w:val="21"/>
          <w:highlight w:val="none"/>
        </w:rPr>
        <w:t>因</w:t>
      </w:r>
      <w:bookmarkEnd w:id="927"/>
      <w:bookmarkEnd w:id="928"/>
      <w:r>
        <w:rPr>
          <w:rFonts w:hint="eastAsia" w:ascii="宋体" w:hAnsi="宋体"/>
          <w:color w:val="auto"/>
          <w:kern w:val="0"/>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321C52DE">
      <w:pPr>
        <w:pStyle w:val="7"/>
        <w:spacing w:before="0" w:beforeAutospacing="0" w:after="0" w:afterAutospacing="0" w:line="360" w:lineRule="auto"/>
        <w:ind w:firstLine="422" w:firstLineChars="200"/>
        <w:rPr>
          <w:rFonts w:hint="eastAsia"/>
          <w:color w:val="auto"/>
          <w:sz w:val="21"/>
          <w:szCs w:val="21"/>
          <w:highlight w:val="none"/>
        </w:rPr>
      </w:pPr>
      <w:bookmarkStart w:id="929" w:name="_Toc351203548"/>
      <w:bookmarkStart w:id="930" w:name="_Toc532377234"/>
      <w:r>
        <w:rPr>
          <w:rFonts w:hint="eastAsia"/>
          <w:color w:val="auto"/>
          <w:sz w:val="21"/>
          <w:szCs w:val="21"/>
          <w:highlight w:val="none"/>
        </w:rPr>
        <w:t>7</w:t>
      </w:r>
      <w:bookmarkStart w:id="931" w:name="_Toc296346575"/>
      <w:bookmarkStart w:id="932" w:name="_Toc296503074"/>
      <w:bookmarkStart w:id="933" w:name="_Toc337558773"/>
      <w:bookmarkStart w:id="934" w:name="_Toc296346578"/>
      <w:bookmarkStart w:id="935" w:name="_Toc296503077"/>
      <w:r>
        <w:rPr>
          <w:rFonts w:hint="eastAsia"/>
          <w:color w:val="auto"/>
          <w:sz w:val="21"/>
          <w:szCs w:val="21"/>
          <w:highlight w:val="none"/>
        </w:rPr>
        <w:t>.6 不利物质条件</w:t>
      </w:r>
      <w:bookmarkEnd w:id="929"/>
      <w:bookmarkEnd w:id="930"/>
    </w:p>
    <w:bookmarkEnd w:id="931"/>
    <w:bookmarkEnd w:id="932"/>
    <w:bookmarkEnd w:id="933"/>
    <w:p w14:paraId="03A3D8D5">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3FC2101D">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12F0ECDF">
      <w:pPr>
        <w:pStyle w:val="7"/>
        <w:spacing w:before="0" w:beforeAutospacing="0" w:after="0" w:afterAutospacing="0" w:line="360" w:lineRule="auto"/>
        <w:ind w:firstLine="422" w:firstLineChars="200"/>
        <w:rPr>
          <w:rFonts w:hint="eastAsia"/>
          <w:color w:val="auto"/>
          <w:sz w:val="21"/>
          <w:szCs w:val="21"/>
          <w:highlight w:val="none"/>
        </w:rPr>
      </w:pPr>
      <w:bookmarkStart w:id="936" w:name="_Toc532377235"/>
      <w:bookmarkStart w:id="937" w:name="_Toc351203549"/>
      <w:r>
        <w:rPr>
          <w:rFonts w:hint="eastAsia"/>
          <w:color w:val="auto"/>
          <w:sz w:val="21"/>
          <w:szCs w:val="21"/>
          <w:highlight w:val="none"/>
        </w:rPr>
        <w:t>7</w:t>
      </w:r>
      <w:bookmarkStart w:id="938" w:name="_Toc337558774"/>
      <w:bookmarkStart w:id="939" w:name="_Toc296346576"/>
      <w:bookmarkStart w:id="940" w:name="_Toc296503075"/>
      <w:r>
        <w:rPr>
          <w:rFonts w:hint="eastAsia"/>
          <w:color w:val="auto"/>
          <w:sz w:val="21"/>
          <w:szCs w:val="21"/>
          <w:highlight w:val="none"/>
        </w:rPr>
        <w:t>.7 异常恶劣的气候条件</w:t>
      </w:r>
      <w:bookmarkEnd w:id="936"/>
      <w:bookmarkEnd w:id="937"/>
    </w:p>
    <w:bookmarkEnd w:id="938"/>
    <w:bookmarkEnd w:id="939"/>
    <w:bookmarkEnd w:id="940"/>
    <w:p w14:paraId="3FBBF3AA">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287F93A1">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941" w:name="_Toc351203550"/>
    </w:p>
    <w:p w14:paraId="414F5D48">
      <w:pPr>
        <w:pStyle w:val="7"/>
        <w:spacing w:before="0" w:beforeAutospacing="0" w:after="0" w:afterAutospacing="0" w:line="360" w:lineRule="auto"/>
        <w:ind w:firstLine="422" w:firstLineChars="200"/>
        <w:rPr>
          <w:rFonts w:hint="eastAsia"/>
          <w:color w:val="auto"/>
          <w:sz w:val="21"/>
          <w:szCs w:val="21"/>
          <w:highlight w:val="none"/>
        </w:rPr>
      </w:pPr>
      <w:bookmarkStart w:id="942" w:name="_Toc532377236"/>
      <w:r>
        <w:rPr>
          <w:rFonts w:hint="eastAsia"/>
          <w:color w:val="auto"/>
          <w:sz w:val="21"/>
          <w:szCs w:val="21"/>
          <w:highlight w:val="none"/>
        </w:rPr>
        <w:t>7</w:t>
      </w:r>
      <w:bookmarkStart w:id="943" w:name="_Toc337558775"/>
      <w:r>
        <w:rPr>
          <w:rFonts w:hint="eastAsia"/>
          <w:color w:val="auto"/>
          <w:sz w:val="21"/>
          <w:szCs w:val="21"/>
          <w:highlight w:val="none"/>
        </w:rPr>
        <w:t>.8 暂停施工</w:t>
      </w:r>
      <w:bookmarkEnd w:id="941"/>
      <w:bookmarkEnd w:id="942"/>
    </w:p>
    <w:bookmarkEnd w:id="934"/>
    <w:bookmarkEnd w:id="935"/>
    <w:bookmarkEnd w:id="943"/>
    <w:p w14:paraId="1CBA6C2C">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7.8.1发包人原因引起的暂停施工</w:t>
      </w:r>
    </w:p>
    <w:p w14:paraId="36D4A5BB">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因发包人原因引起暂停施工的，监理人经发包人同意后，应及时下达暂停施工指示。情况紧急且监理人未及时下达暂停施工指示的，按照第7.8.4项〔紧急情况下的暂停施工〕执行。</w:t>
      </w:r>
    </w:p>
    <w:p w14:paraId="16E6D74B">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因发包人原因引起的暂停施工，发包人应承担由此增加的费用和（或）延误的工期，并支付承包人合理的利润。</w:t>
      </w:r>
    </w:p>
    <w:p w14:paraId="30DE225A">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7.8.2 承包人原因引起的暂停施工</w:t>
      </w:r>
    </w:p>
    <w:p w14:paraId="54D8A2D2">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15EB411C">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7.8.3 指示暂停施工</w:t>
      </w:r>
    </w:p>
    <w:p w14:paraId="7D2D9B72">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监理人认为有必要时，并经发包人批准后，可向承包人作出暂停施工的指示，承包人应按监理人指示暂停施工。</w:t>
      </w:r>
    </w:p>
    <w:p w14:paraId="59B1612B">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7.8.4 紧急情况下的暂停施工</w:t>
      </w:r>
    </w:p>
    <w:p w14:paraId="04E99919">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10A30BD5">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7.8.5 暂停施工后的复工</w:t>
      </w:r>
    </w:p>
    <w:p w14:paraId="5A09A340">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EC8A2EB">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承包人无故拖延和拒绝复工的，承包人承担由此增加的费用和（或）延误的工期；因发包人原因无法按时复工的，按照第7.5.1项〔因发包人原因导致工期延误〕约定办理。</w:t>
      </w:r>
    </w:p>
    <w:p w14:paraId="321EF4F4">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7.8.6 暂停施工持续56天以上</w:t>
      </w:r>
    </w:p>
    <w:p w14:paraId="68A7F779">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0ECDDE10">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0ACCBE05">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7.8.7 暂停施工期间的工程照管</w:t>
      </w:r>
    </w:p>
    <w:p w14:paraId="6BA26DC0">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暂停施工期间，承包人应负责妥善照管工程并提供安全保障，由此增加的费用由责任方承担。</w:t>
      </w:r>
    </w:p>
    <w:p w14:paraId="515957D5">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7.8.8 暂停施工的措施</w:t>
      </w:r>
    </w:p>
    <w:p w14:paraId="6B8B7499">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暂停施工期间，发包人和承包人均应采取必要的措施确保工程质量及安全，防止因暂停施工扩大损失。</w:t>
      </w:r>
    </w:p>
    <w:p w14:paraId="6004F2D6">
      <w:pPr>
        <w:pStyle w:val="7"/>
        <w:spacing w:before="0" w:beforeAutospacing="0" w:after="0" w:afterAutospacing="0" w:line="360" w:lineRule="auto"/>
        <w:ind w:firstLine="422" w:firstLineChars="200"/>
        <w:rPr>
          <w:rFonts w:hint="eastAsia"/>
          <w:color w:val="auto"/>
          <w:sz w:val="21"/>
          <w:szCs w:val="21"/>
          <w:highlight w:val="none"/>
        </w:rPr>
      </w:pPr>
      <w:bookmarkStart w:id="944" w:name="_Toc532377237"/>
      <w:bookmarkStart w:id="945" w:name="_Toc351203551"/>
      <w:r>
        <w:rPr>
          <w:rFonts w:hint="eastAsia"/>
          <w:color w:val="auto"/>
          <w:sz w:val="21"/>
          <w:szCs w:val="21"/>
          <w:highlight w:val="none"/>
        </w:rPr>
        <w:t>7.9提前竣工</w:t>
      </w:r>
      <w:bookmarkEnd w:id="944"/>
      <w:bookmarkEnd w:id="945"/>
    </w:p>
    <w:p w14:paraId="38E4F341">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4254D396">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7.9.2 发包人要求承包人提前竣工，或承包人提出提前竣工的建议能够给发包人带来效益的，合同当事人可以在专用合同条款中约定提前竣工的奖励。</w:t>
      </w:r>
    </w:p>
    <w:p w14:paraId="4B460C90">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946" w:name="_Toc532375594"/>
      <w:bookmarkStart w:id="947" w:name="_Toc351203552"/>
      <w:bookmarkStart w:id="948" w:name="_Toc532377238"/>
      <w:r>
        <w:rPr>
          <w:rFonts w:hint="eastAsia"/>
          <w:color w:val="auto"/>
          <w:kern w:val="2"/>
          <w:sz w:val="21"/>
          <w:szCs w:val="21"/>
          <w:highlight w:val="none"/>
        </w:rPr>
        <w:t>8</w:t>
      </w:r>
      <w:bookmarkStart w:id="949" w:name="_Toc337558776"/>
      <w:bookmarkStart w:id="950" w:name="_Toc296346559"/>
      <w:bookmarkStart w:id="951" w:name="_Toc296503058"/>
      <w:r>
        <w:rPr>
          <w:rFonts w:hint="eastAsia"/>
          <w:color w:val="auto"/>
          <w:kern w:val="2"/>
          <w:sz w:val="21"/>
          <w:szCs w:val="21"/>
          <w:highlight w:val="none"/>
        </w:rPr>
        <w:t>. 材料与设备</w:t>
      </w:r>
      <w:bookmarkEnd w:id="946"/>
      <w:bookmarkEnd w:id="947"/>
      <w:bookmarkEnd w:id="948"/>
    </w:p>
    <w:bookmarkEnd w:id="949"/>
    <w:bookmarkEnd w:id="950"/>
    <w:bookmarkEnd w:id="951"/>
    <w:p w14:paraId="595CDFCE">
      <w:pPr>
        <w:pStyle w:val="7"/>
        <w:spacing w:before="0" w:beforeAutospacing="0" w:after="0" w:afterAutospacing="0" w:line="360" w:lineRule="auto"/>
        <w:ind w:firstLine="422" w:firstLineChars="200"/>
        <w:rPr>
          <w:rFonts w:hint="eastAsia"/>
          <w:color w:val="auto"/>
          <w:sz w:val="21"/>
          <w:szCs w:val="21"/>
          <w:highlight w:val="none"/>
        </w:rPr>
      </w:pPr>
      <w:bookmarkStart w:id="952" w:name="_Toc532377239"/>
      <w:bookmarkStart w:id="953" w:name="_Toc351203553"/>
      <w:r>
        <w:rPr>
          <w:rFonts w:hint="eastAsia"/>
          <w:color w:val="auto"/>
          <w:sz w:val="21"/>
          <w:szCs w:val="21"/>
          <w:highlight w:val="none"/>
        </w:rPr>
        <w:t>8</w:t>
      </w:r>
      <w:bookmarkStart w:id="954" w:name="_Toc296503059"/>
      <w:bookmarkStart w:id="955" w:name="_Toc337558777"/>
      <w:bookmarkStart w:id="956" w:name="_Toc296346560"/>
      <w:bookmarkStart w:id="957" w:name="_Toc468936960"/>
      <w:r>
        <w:rPr>
          <w:rFonts w:hint="eastAsia"/>
          <w:color w:val="auto"/>
          <w:sz w:val="21"/>
          <w:szCs w:val="21"/>
          <w:highlight w:val="none"/>
        </w:rPr>
        <w:t>.1发包人供应材料与工程设备</w:t>
      </w:r>
      <w:bookmarkEnd w:id="952"/>
      <w:bookmarkEnd w:id="953"/>
    </w:p>
    <w:bookmarkEnd w:id="954"/>
    <w:bookmarkEnd w:id="955"/>
    <w:bookmarkEnd w:id="956"/>
    <w:p w14:paraId="5B02C677">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发包人自行供应材料、工程设备的，应在签订合同时在专用合同条款的附件《发包人供应材料设备一览表》中明确材料、工程设备的品种、规格、型号、数量、单价、质量等级和送达地点。</w:t>
      </w:r>
    </w:p>
    <w:p w14:paraId="14849AE6">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3E3730F6">
      <w:pPr>
        <w:pStyle w:val="7"/>
        <w:spacing w:before="0" w:beforeAutospacing="0" w:after="0" w:afterAutospacing="0" w:line="360" w:lineRule="auto"/>
        <w:ind w:firstLine="422" w:firstLineChars="200"/>
        <w:rPr>
          <w:rFonts w:hint="eastAsia"/>
          <w:color w:val="auto"/>
          <w:sz w:val="21"/>
          <w:szCs w:val="21"/>
          <w:highlight w:val="none"/>
        </w:rPr>
      </w:pPr>
      <w:bookmarkStart w:id="958" w:name="_Toc532377240"/>
      <w:r>
        <w:rPr>
          <w:rFonts w:hint="eastAsia"/>
          <w:color w:val="auto"/>
          <w:sz w:val="21"/>
          <w:szCs w:val="21"/>
          <w:highlight w:val="none"/>
        </w:rPr>
        <w:t>8.2承包人采购材料与工程设备</w:t>
      </w:r>
      <w:bookmarkEnd w:id="958"/>
    </w:p>
    <w:p w14:paraId="665E2B2D">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45AB4712">
      <w:pPr>
        <w:pStyle w:val="7"/>
        <w:spacing w:before="0" w:beforeAutospacing="0" w:after="0" w:afterAutospacing="0" w:line="360" w:lineRule="auto"/>
        <w:ind w:firstLine="422" w:firstLineChars="200"/>
        <w:rPr>
          <w:rFonts w:hint="eastAsia"/>
          <w:color w:val="auto"/>
          <w:sz w:val="21"/>
          <w:szCs w:val="21"/>
          <w:highlight w:val="none"/>
        </w:rPr>
      </w:pPr>
      <w:bookmarkStart w:id="959" w:name="_Toc532377241"/>
      <w:bookmarkStart w:id="960" w:name="_Toc351203555"/>
      <w:r>
        <w:rPr>
          <w:rFonts w:hint="eastAsia"/>
          <w:color w:val="auto"/>
          <w:sz w:val="21"/>
          <w:szCs w:val="21"/>
          <w:highlight w:val="none"/>
        </w:rPr>
        <w:t>8</w:t>
      </w:r>
      <w:bookmarkStart w:id="961" w:name="_Toc296346562"/>
      <w:bookmarkStart w:id="962" w:name="_Toc337558779"/>
      <w:bookmarkStart w:id="963" w:name="_Toc296503061"/>
      <w:r>
        <w:rPr>
          <w:rFonts w:hint="eastAsia"/>
          <w:color w:val="auto"/>
          <w:sz w:val="21"/>
          <w:szCs w:val="21"/>
          <w:highlight w:val="none"/>
        </w:rPr>
        <w:t>.3材料与工程设备的接收与拒收</w:t>
      </w:r>
      <w:bookmarkEnd w:id="959"/>
      <w:bookmarkEnd w:id="960"/>
    </w:p>
    <w:bookmarkEnd w:id="961"/>
    <w:bookmarkEnd w:id="962"/>
    <w:bookmarkEnd w:id="963"/>
    <w:p w14:paraId="56D262B1">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60210261">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发包人提供的材料和工程设备的规格、数量或质量不符合合同约定的，或因发包人原因导致交货日期延误或交货地点变更等情况的，按照第16.1款〔发包人违约〕约定办理。</w:t>
      </w:r>
    </w:p>
    <w:p w14:paraId="6D653A86">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8.3.2 承包人采购的材料和工程设备，应保证产品质量合格，承包人应在材料和工程设备到货前24小时通知监理人检验。承</w:t>
      </w:r>
      <w:bookmarkStart w:id="964" w:name="_Toc250655469"/>
      <w:r>
        <w:rPr>
          <w:rFonts w:hint="eastAsia" w:ascii="宋体" w:hAnsi="宋体"/>
          <w:color w:val="auto"/>
          <w:kern w:val="0"/>
          <w:szCs w:val="21"/>
          <w:highlight w:val="none"/>
        </w:rPr>
        <w:t>包人进行永久设备、材料的制造和生产的，应符合相关质量标准，并向监理人提交材料的样本以及有关资料，并应在使用该材料或工程设备之前获得监理人同意。</w:t>
      </w:r>
    </w:p>
    <w:bookmarkEnd w:id="964"/>
    <w:p w14:paraId="5F83071C">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40B4B4AF">
      <w:pPr>
        <w:pStyle w:val="7"/>
        <w:spacing w:before="0" w:beforeAutospacing="0" w:after="0" w:afterAutospacing="0" w:line="360" w:lineRule="auto"/>
        <w:ind w:firstLine="422" w:firstLineChars="200"/>
        <w:rPr>
          <w:rFonts w:hint="eastAsia"/>
          <w:color w:val="auto"/>
          <w:sz w:val="21"/>
          <w:szCs w:val="21"/>
          <w:highlight w:val="none"/>
        </w:rPr>
      </w:pPr>
      <w:bookmarkStart w:id="965" w:name="_Toc351203556"/>
      <w:bookmarkStart w:id="966" w:name="_Toc532377242"/>
      <w:r>
        <w:rPr>
          <w:rFonts w:hint="eastAsia"/>
          <w:color w:val="auto"/>
          <w:sz w:val="21"/>
          <w:szCs w:val="21"/>
          <w:highlight w:val="none"/>
        </w:rPr>
        <w:t>8</w:t>
      </w:r>
      <w:bookmarkStart w:id="967" w:name="_Toc337558780"/>
      <w:bookmarkStart w:id="968" w:name="_Toc296346563"/>
      <w:bookmarkStart w:id="969" w:name="_Toc296503062"/>
      <w:r>
        <w:rPr>
          <w:rFonts w:hint="eastAsia"/>
          <w:color w:val="auto"/>
          <w:sz w:val="21"/>
          <w:szCs w:val="21"/>
          <w:highlight w:val="none"/>
        </w:rPr>
        <w:t>.4材料与工程设备的保管与使用</w:t>
      </w:r>
      <w:bookmarkEnd w:id="965"/>
      <w:bookmarkEnd w:id="966"/>
    </w:p>
    <w:bookmarkEnd w:id="967"/>
    <w:bookmarkEnd w:id="968"/>
    <w:bookmarkEnd w:id="969"/>
    <w:p w14:paraId="6F846C8C">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8.4.1 发包人供应材料与工程设备的保管与使用</w:t>
      </w:r>
    </w:p>
    <w:p w14:paraId="464521EF">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65339707">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发包人供应的材料和工程设备使用前，由承包人负责检验，检验费用由发包人承担，不合格的不得使用。</w:t>
      </w:r>
    </w:p>
    <w:p w14:paraId="0735D325">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8.4.2 承包人采购材料与工程设备的保管与使用</w:t>
      </w:r>
    </w:p>
    <w:p w14:paraId="36F1DFA0">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781CC4E7">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发包人或监理人发现承包人使用不符合设计或有关标准要求的材料和工程设备时，有权要求承包人进行修复、拆除或重新采购，由此增加的费用和（或）延误的工期，由承包人承担。</w:t>
      </w:r>
    </w:p>
    <w:p w14:paraId="02BAD293">
      <w:pPr>
        <w:pStyle w:val="7"/>
        <w:spacing w:before="0" w:beforeAutospacing="0" w:after="0" w:afterAutospacing="0" w:line="360" w:lineRule="auto"/>
        <w:ind w:firstLine="422" w:firstLineChars="200"/>
        <w:rPr>
          <w:rFonts w:hint="eastAsia"/>
          <w:color w:val="auto"/>
          <w:sz w:val="21"/>
          <w:szCs w:val="21"/>
          <w:highlight w:val="none"/>
        </w:rPr>
      </w:pPr>
      <w:bookmarkStart w:id="970" w:name="_Toc532377243"/>
      <w:bookmarkStart w:id="971" w:name="_Toc351203557"/>
      <w:r>
        <w:rPr>
          <w:rFonts w:hint="eastAsia"/>
          <w:color w:val="auto"/>
          <w:sz w:val="21"/>
          <w:szCs w:val="21"/>
          <w:highlight w:val="none"/>
        </w:rPr>
        <w:t>8.5禁止使用不合格的材料和工程设备</w:t>
      </w:r>
      <w:bookmarkEnd w:id="970"/>
      <w:bookmarkEnd w:id="971"/>
    </w:p>
    <w:p w14:paraId="542D003B">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8.5.1 监理人有权拒绝承包人提供的不合格材料或工程设备，并要求承包人立即进行更换。监理人应在更换后再次进行检查和检验，由此增加的费用和（或）延误的工期由承包人承担。</w:t>
      </w:r>
    </w:p>
    <w:p w14:paraId="5D6EC56E">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8.5.2 监理人发现承包人使用了不合格的材料和工程设备，承包人应按照监理人的指示立即改正，并禁止在工程中继续使用不合格的材料和工程设备。</w:t>
      </w:r>
    </w:p>
    <w:p w14:paraId="7D98F050">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8.5.3 发包人提供的材料或工程设备不符合合同要求的，承包人有权拒绝，并可要求发包人更换，由此增加的费用和（或）延误的工期由发包人承担，并支付承包人合理的利润。</w:t>
      </w:r>
    </w:p>
    <w:p w14:paraId="6F4827B8">
      <w:pPr>
        <w:pStyle w:val="7"/>
        <w:spacing w:before="0" w:beforeAutospacing="0" w:after="0" w:afterAutospacing="0" w:line="360" w:lineRule="auto"/>
        <w:ind w:firstLine="422" w:firstLineChars="200"/>
        <w:rPr>
          <w:rFonts w:hint="eastAsia"/>
          <w:color w:val="auto"/>
          <w:sz w:val="21"/>
          <w:szCs w:val="21"/>
          <w:highlight w:val="none"/>
        </w:rPr>
      </w:pPr>
      <w:bookmarkStart w:id="972" w:name="_Toc532377244"/>
      <w:bookmarkStart w:id="973" w:name="_Toc351203558"/>
      <w:r>
        <w:rPr>
          <w:rFonts w:hint="eastAsia"/>
          <w:color w:val="auto"/>
          <w:sz w:val="21"/>
          <w:szCs w:val="21"/>
          <w:highlight w:val="none"/>
        </w:rPr>
        <w:t>8.6 样品</w:t>
      </w:r>
      <w:bookmarkEnd w:id="972"/>
      <w:bookmarkEnd w:id="973"/>
    </w:p>
    <w:p w14:paraId="3E28A505">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8.6.1</w:t>
      </w:r>
      <w:r>
        <w:rPr>
          <w:rFonts w:hint="eastAsia" w:ascii="宋体" w:hAnsi="宋体"/>
          <w:color w:val="auto"/>
          <w:kern w:val="0"/>
          <w:szCs w:val="21"/>
          <w:highlight w:val="none"/>
        </w:rPr>
        <w:tab/>
      </w:r>
      <w:r>
        <w:rPr>
          <w:rFonts w:hint="eastAsia" w:ascii="宋体" w:hAnsi="宋体"/>
          <w:color w:val="auto"/>
          <w:kern w:val="0"/>
          <w:szCs w:val="21"/>
          <w:highlight w:val="none"/>
        </w:rPr>
        <w:t>样品的报送与封存</w:t>
      </w:r>
    </w:p>
    <w:p w14:paraId="384F8F4D">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需要承包人报送样品的材料或工程设备，样品的种类、名称、规格、数量等要求均应在专用合同条款中约定。样品的报送程序如下：</w:t>
      </w:r>
    </w:p>
    <w:p w14:paraId="5F3958AF">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360C1801">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09019D75">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（3）经发包人和监理人审批确认的样品应按约定的方法封样，封存的样品作为检验工程相关部分的标准之一。承包人在施工过程中不得使用与样品不符的材料或工程设备。</w:t>
      </w:r>
    </w:p>
    <w:p w14:paraId="1E0242BC">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57C6E6BC">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8.6.2 样品的保管</w:t>
      </w:r>
    </w:p>
    <w:p w14:paraId="048E9C3B">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经批准的样品应由监理人负责封存于现场，承包人应在现场为保存样品提供适当和固定的场所并保持适当和良好的存储环境条件。</w:t>
      </w:r>
    </w:p>
    <w:p w14:paraId="6E0C466B">
      <w:pPr>
        <w:pStyle w:val="7"/>
        <w:spacing w:before="0" w:beforeAutospacing="0" w:after="0" w:afterAutospacing="0" w:line="360" w:lineRule="auto"/>
        <w:ind w:firstLine="422" w:firstLineChars="200"/>
        <w:rPr>
          <w:rFonts w:hint="eastAsia"/>
          <w:color w:val="auto"/>
          <w:sz w:val="21"/>
          <w:szCs w:val="21"/>
          <w:highlight w:val="none"/>
        </w:rPr>
      </w:pPr>
      <w:bookmarkStart w:id="974" w:name="_Toc532377245"/>
      <w:bookmarkStart w:id="975" w:name="_Toc351203559"/>
      <w:r>
        <w:rPr>
          <w:rFonts w:hint="eastAsia"/>
          <w:color w:val="auto"/>
          <w:sz w:val="21"/>
          <w:szCs w:val="21"/>
          <w:highlight w:val="none"/>
        </w:rPr>
        <w:t>8.7材料与工程设备的替代</w:t>
      </w:r>
      <w:bookmarkEnd w:id="974"/>
      <w:bookmarkEnd w:id="975"/>
    </w:p>
    <w:p w14:paraId="67F65F8B">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8.7.1 出现下列情况需要使用替代材料和工程设备的，承包人应按照第8.7.2项约定的程序执行：</w:t>
      </w:r>
    </w:p>
    <w:p w14:paraId="71BC4E41">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（1）基准日期后生效的法律规定禁止使用的；</w:t>
      </w:r>
    </w:p>
    <w:p w14:paraId="60130FFE">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（2）发包人要求使用替代品的；</w:t>
      </w:r>
    </w:p>
    <w:p w14:paraId="56597131">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（3）因其他原因必须使用替代品的。</w:t>
      </w:r>
    </w:p>
    <w:p w14:paraId="4058508C">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8.7.2 承包人应在使用替代材料和工程设备28天前书面通知监理人，并附下列文件：</w:t>
      </w:r>
    </w:p>
    <w:p w14:paraId="1716EC58">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（1）被替代的材料和工程设备的名称、数量、规格、型号、品牌、性能、价格及其他相关资料；</w:t>
      </w:r>
    </w:p>
    <w:p w14:paraId="6575AB82">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（2）替代品的名称、数量、规格、型号、品牌、性能、价格及其他相关资料；</w:t>
      </w:r>
    </w:p>
    <w:p w14:paraId="6E417543">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（3）替代品与被替代产品之间的差异以及使用替代品可能对工程产生的影响；</w:t>
      </w:r>
    </w:p>
    <w:p w14:paraId="603C7FC7">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（4）替代品与被替代产品的价格差异；</w:t>
      </w:r>
    </w:p>
    <w:p w14:paraId="0BFED9A0">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（5）使用替代品的理由和原因说明；</w:t>
      </w:r>
    </w:p>
    <w:p w14:paraId="4AEF8AEB">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（6）监理人要求的其他文件。</w:t>
      </w:r>
    </w:p>
    <w:p w14:paraId="62B13143">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监理人应在收到通知后14天内向承包人发出经发包人签认的书面指示；监理人逾期发出书面指示的，视为发包人和监理人同意使用替代品。</w:t>
      </w:r>
    </w:p>
    <w:p w14:paraId="42BBB3A7">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35E7DF1E">
      <w:pPr>
        <w:pStyle w:val="7"/>
        <w:spacing w:before="0" w:beforeAutospacing="0" w:after="0" w:afterAutospacing="0" w:line="360" w:lineRule="auto"/>
        <w:ind w:firstLine="422" w:firstLineChars="200"/>
        <w:rPr>
          <w:rFonts w:hint="eastAsia"/>
          <w:color w:val="auto"/>
          <w:sz w:val="21"/>
          <w:szCs w:val="21"/>
          <w:highlight w:val="none"/>
        </w:rPr>
      </w:pPr>
      <w:bookmarkStart w:id="976" w:name="_Toc532377246"/>
      <w:bookmarkStart w:id="977" w:name="_Toc351203560"/>
      <w:r>
        <w:rPr>
          <w:rFonts w:hint="eastAsia"/>
          <w:color w:val="auto"/>
          <w:sz w:val="21"/>
          <w:szCs w:val="21"/>
          <w:highlight w:val="none"/>
        </w:rPr>
        <w:t>8.8施工设备和临时设施</w:t>
      </w:r>
      <w:bookmarkEnd w:id="976"/>
      <w:bookmarkEnd w:id="977"/>
    </w:p>
    <w:p w14:paraId="1B674663">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8.8.1 承包人提供的施工设备和临时设施</w:t>
      </w:r>
    </w:p>
    <w:p w14:paraId="6403F830">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07553A6F">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除专用合同条款另有约定外，承包人应自行承担修建临时设施的费用，需要临时占地的，应由发包人办理申请手续并承担相应费用。</w:t>
      </w:r>
    </w:p>
    <w:p w14:paraId="6BAF6480">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8.8.2发包人提供的施工设备和临时设施</w:t>
      </w:r>
    </w:p>
    <w:p w14:paraId="42AF7AD6">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发包人提供的施工设备或临时设施在专用合同条款中约定。</w:t>
      </w:r>
    </w:p>
    <w:p w14:paraId="610832CA">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8.8.3要求承包人增加或更换施工设备</w:t>
      </w:r>
    </w:p>
    <w:p w14:paraId="1291616D">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6E53579B">
      <w:pPr>
        <w:pStyle w:val="7"/>
        <w:spacing w:before="0" w:beforeAutospacing="0" w:after="0" w:afterAutospacing="0" w:line="360" w:lineRule="auto"/>
        <w:ind w:firstLine="422" w:firstLineChars="200"/>
        <w:rPr>
          <w:rFonts w:hint="eastAsia"/>
          <w:color w:val="auto"/>
          <w:sz w:val="21"/>
          <w:szCs w:val="21"/>
          <w:highlight w:val="none"/>
        </w:rPr>
      </w:pPr>
      <w:bookmarkStart w:id="978" w:name="_Toc351203561"/>
      <w:bookmarkStart w:id="979" w:name="_Toc532377247"/>
      <w:r>
        <w:rPr>
          <w:rFonts w:hint="eastAsia"/>
          <w:color w:val="auto"/>
          <w:sz w:val="21"/>
          <w:szCs w:val="21"/>
          <w:highlight w:val="none"/>
        </w:rPr>
        <w:t>8</w:t>
      </w:r>
      <w:bookmarkStart w:id="980" w:name="_Toc337558781"/>
      <w:bookmarkStart w:id="981" w:name="_Toc296503063"/>
      <w:bookmarkStart w:id="982" w:name="_Toc296346564"/>
      <w:r>
        <w:rPr>
          <w:rFonts w:hint="eastAsia"/>
          <w:color w:val="auto"/>
          <w:sz w:val="21"/>
          <w:szCs w:val="21"/>
          <w:highlight w:val="none"/>
        </w:rPr>
        <w:t>.9材料与设备专用</w:t>
      </w:r>
      <w:bookmarkEnd w:id="978"/>
      <w:r>
        <w:rPr>
          <w:rFonts w:hint="eastAsia"/>
          <w:color w:val="auto"/>
          <w:sz w:val="21"/>
          <w:szCs w:val="21"/>
          <w:highlight w:val="none"/>
        </w:rPr>
        <w:t>要求</w:t>
      </w:r>
      <w:bookmarkEnd w:id="979"/>
    </w:p>
    <w:bookmarkEnd w:id="980"/>
    <w:bookmarkEnd w:id="981"/>
    <w:bookmarkEnd w:id="982"/>
    <w:p w14:paraId="0E54BA51">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957"/>
      <w:r>
        <w:rPr>
          <w:rFonts w:hint="eastAsia" w:ascii="宋体" w:hAnsi="宋体"/>
          <w:color w:val="auto"/>
          <w:kern w:val="0"/>
          <w:szCs w:val="21"/>
          <w:highlight w:val="none"/>
        </w:rPr>
        <w:t>经发包人批准，承包人可以根据施工进度计划撤走闲置的施工设备和其他物品。</w:t>
      </w:r>
    </w:p>
    <w:p w14:paraId="637C6335">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983" w:name="_Toc532375595"/>
      <w:bookmarkStart w:id="984" w:name="_Toc532377248"/>
      <w:bookmarkStart w:id="985" w:name="_Toc351203562"/>
      <w:r>
        <w:rPr>
          <w:rFonts w:hint="eastAsia"/>
          <w:color w:val="auto"/>
          <w:kern w:val="2"/>
          <w:sz w:val="21"/>
          <w:szCs w:val="21"/>
          <w:highlight w:val="none"/>
        </w:rPr>
        <w:t>9</w:t>
      </w:r>
      <w:bookmarkStart w:id="986" w:name="_Toc337558782"/>
      <w:bookmarkStart w:id="987" w:name="_Toc296503083"/>
      <w:bookmarkStart w:id="988" w:name="_Toc296346584"/>
      <w:r>
        <w:rPr>
          <w:rFonts w:hint="eastAsia"/>
          <w:color w:val="auto"/>
          <w:kern w:val="2"/>
          <w:sz w:val="21"/>
          <w:szCs w:val="21"/>
          <w:highlight w:val="none"/>
        </w:rPr>
        <w:t>. 试验与检验</w:t>
      </w:r>
      <w:bookmarkEnd w:id="983"/>
      <w:bookmarkEnd w:id="984"/>
      <w:bookmarkEnd w:id="985"/>
    </w:p>
    <w:bookmarkEnd w:id="986"/>
    <w:p w14:paraId="35F6C16B">
      <w:pPr>
        <w:pStyle w:val="7"/>
        <w:spacing w:before="0" w:beforeAutospacing="0" w:after="0" w:afterAutospacing="0" w:line="360" w:lineRule="auto"/>
        <w:ind w:firstLine="422" w:firstLineChars="200"/>
        <w:rPr>
          <w:rFonts w:hint="eastAsia"/>
          <w:color w:val="auto"/>
          <w:sz w:val="21"/>
          <w:szCs w:val="21"/>
          <w:highlight w:val="none"/>
        </w:rPr>
      </w:pPr>
      <w:bookmarkStart w:id="989" w:name="_Toc351203563"/>
      <w:bookmarkStart w:id="990" w:name="_Toc532377249"/>
      <w:r>
        <w:rPr>
          <w:rFonts w:hint="eastAsia"/>
          <w:color w:val="auto"/>
          <w:sz w:val="21"/>
          <w:szCs w:val="21"/>
          <w:highlight w:val="none"/>
        </w:rPr>
        <w:t>9</w:t>
      </w:r>
      <w:bookmarkStart w:id="991" w:name="_Toc337558783"/>
      <w:r>
        <w:rPr>
          <w:rFonts w:hint="eastAsia"/>
          <w:color w:val="auto"/>
          <w:sz w:val="21"/>
          <w:szCs w:val="21"/>
          <w:highlight w:val="none"/>
        </w:rPr>
        <w:t>.1试验设备与试验人员</w:t>
      </w:r>
      <w:bookmarkEnd w:id="989"/>
      <w:bookmarkEnd w:id="990"/>
    </w:p>
    <w:bookmarkEnd w:id="991"/>
    <w:p w14:paraId="5667058E">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494CF0B4">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9.1.2 承包人应按专用合同条款的约定提供试验设备、取样装置、试验场所和试验条件，并向监理人提交相应进场计划表。</w:t>
      </w:r>
    </w:p>
    <w:p w14:paraId="27BAF43F">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承包人配置的试验设备要符合相应试验规程的要求并经过具有资质的检测单位检测，且在正式使用该试验设备前，需要经过监理人与承包人共同校定。</w:t>
      </w:r>
    </w:p>
    <w:p w14:paraId="4A38D9F8">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9.1.3 承包人应向监理人提交试验人员的名单及其岗位、资格等证明资料，试验人员必须能够熟练进行相应的检测试验，承包人对试验人员的试验程序和试验结果的正确性负责。</w:t>
      </w:r>
    </w:p>
    <w:p w14:paraId="020EEB12">
      <w:pPr>
        <w:pStyle w:val="7"/>
        <w:spacing w:before="0" w:beforeAutospacing="0" w:after="0" w:afterAutospacing="0" w:line="360" w:lineRule="auto"/>
        <w:ind w:firstLine="422" w:firstLineChars="200"/>
        <w:rPr>
          <w:rFonts w:hint="eastAsia"/>
          <w:color w:val="auto"/>
          <w:sz w:val="21"/>
          <w:szCs w:val="21"/>
          <w:highlight w:val="none"/>
        </w:rPr>
      </w:pPr>
      <w:bookmarkStart w:id="992" w:name="_Toc532377250"/>
      <w:bookmarkStart w:id="993" w:name="_Toc351203564"/>
      <w:r>
        <w:rPr>
          <w:rFonts w:hint="eastAsia"/>
          <w:color w:val="auto"/>
          <w:sz w:val="21"/>
          <w:szCs w:val="21"/>
          <w:highlight w:val="none"/>
        </w:rPr>
        <w:t>9</w:t>
      </w:r>
      <w:bookmarkStart w:id="994" w:name="_Toc337558784"/>
      <w:r>
        <w:rPr>
          <w:rFonts w:hint="eastAsia"/>
          <w:color w:val="auto"/>
          <w:sz w:val="21"/>
          <w:szCs w:val="21"/>
          <w:highlight w:val="none"/>
        </w:rPr>
        <w:t>.2取样</w:t>
      </w:r>
      <w:bookmarkEnd w:id="992"/>
      <w:bookmarkEnd w:id="993"/>
    </w:p>
    <w:bookmarkEnd w:id="994"/>
    <w:p w14:paraId="115CBB34">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试验属于自检性质的，承包人可以单独取样。试验属于监理人抽检性质的，可由监理人取样，也可由承包人的试验人员在监理人的监督下取样。</w:t>
      </w:r>
    </w:p>
    <w:p w14:paraId="2D866D12">
      <w:pPr>
        <w:pStyle w:val="7"/>
        <w:spacing w:before="0" w:beforeAutospacing="0" w:after="0" w:afterAutospacing="0" w:line="360" w:lineRule="auto"/>
        <w:ind w:firstLine="422" w:firstLineChars="200"/>
        <w:rPr>
          <w:rFonts w:hint="eastAsia"/>
          <w:color w:val="auto"/>
          <w:sz w:val="21"/>
          <w:szCs w:val="21"/>
          <w:highlight w:val="none"/>
        </w:rPr>
      </w:pPr>
      <w:bookmarkStart w:id="995" w:name="_Toc351203565"/>
      <w:bookmarkStart w:id="996" w:name="_Toc532377251"/>
      <w:r>
        <w:rPr>
          <w:rFonts w:hint="eastAsia"/>
          <w:color w:val="auto"/>
          <w:sz w:val="21"/>
          <w:szCs w:val="21"/>
          <w:highlight w:val="none"/>
        </w:rPr>
        <w:t>9</w:t>
      </w:r>
      <w:bookmarkStart w:id="997" w:name="_Toc337558785"/>
      <w:r>
        <w:rPr>
          <w:rFonts w:hint="eastAsia"/>
          <w:color w:val="auto"/>
          <w:sz w:val="21"/>
          <w:szCs w:val="21"/>
          <w:highlight w:val="none"/>
        </w:rPr>
        <w:t>.3材料、工程设备和工程的试验和检验</w:t>
      </w:r>
      <w:bookmarkEnd w:id="995"/>
      <w:bookmarkEnd w:id="996"/>
    </w:p>
    <w:bookmarkEnd w:id="997"/>
    <w:p w14:paraId="19131858">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0C99A26B">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7CF88A0E">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65D53B36">
      <w:pPr>
        <w:pStyle w:val="7"/>
        <w:spacing w:before="0" w:beforeAutospacing="0" w:after="0" w:afterAutospacing="0" w:line="360" w:lineRule="auto"/>
        <w:ind w:firstLine="422" w:firstLineChars="200"/>
        <w:rPr>
          <w:rFonts w:hint="eastAsia"/>
          <w:color w:val="auto"/>
          <w:sz w:val="21"/>
          <w:szCs w:val="21"/>
          <w:highlight w:val="none"/>
        </w:rPr>
      </w:pPr>
      <w:bookmarkStart w:id="998" w:name="_Toc351203566"/>
      <w:bookmarkStart w:id="999" w:name="_Toc532377252"/>
      <w:r>
        <w:rPr>
          <w:rFonts w:hint="eastAsia"/>
          <w:color w:val="auto"/>
          <w:sz w:val="21"/>
          <w:szCs w:val="21"/>
          <w:highlight w:val="none"/>
        </w:rPr>
        <w:t>9</w:t>
      </w:r>
      <w:bookmarkStart w:id="1000" w:name="_Toc337558786"/>
      <w:r>
        <w:rPr>
          <w:rFonts w:hint="eastAsia"/>
          <w:color w:val="auto"/>
          <w:sz w:val="21"/>
          <w:szCs w:val="21"/>
          <w:highlight w:val="none"/>
        </w:rPr>
        <w:t>.4现场工艺试验</w:t>
      </w:r>
      <w:bookmarkEnd w:id="998"/>
      <w:bookmarkEnd w:id="999"/>
    </w:p>
    <w:bookmarkEnd w:id="1000"/>
    <w:p w14:paraId="404D77D6">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14:paraId="76FB11D3">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001" w:name="_Toc351203567"/>
      <w:bookmarkStart w:id="1002" w:name="_Toc532377253"/>
      <w:bookmarkStart w:id="1003" w:name="_Toc532375596"/>
      <w:r>
        <w:rPr>
          <w:rFonts w:hint="eastAsia"/>
          <w:color w:val="auto"/>
          <w:kern w:val="2"/>
          <w:sz w:val="21"/>
          <w:szCs w:val="21"/>
          <w:highlight w:val="none"/>
        </w:rPr>
        <w:t>1</w:t>
      </w:r>
      <w:bookmarkStart w:id="1004" w:name="_Toc337558787"/>
      <w:r>
        <w:rPr>
          <w:rFonts w:hint="eastAsia"/>
          <w:color w:val="auto"/>
          <w:kern w:val="2"/>
          <w:sz w:val="21"/>
          <w:szCs w:val="21"/>
          <w:highlight w:val="none"/>
        </w:rPr>
        <w:t>0. 变更</w:t>
      </w:r>
      <w:bookmarkEnd w:id="987"/>
      <w:bookmarkEnd w:id="988"/>
      <w:bookmarkEnd w:id="1001"/>
      <w:bookmarkEnd w:id="1002"/>
      <w:bookmarkEnd w:id="1003"/>
    </w:p>
    <w:bookmarkEnd w:id="1004"/>
    <w:p w14:paraId="18E7B7A0">
      <w:pPr>
        <w:pStyle w:val="7"/>
        <w:spacing w:before="0" w:beforeAutospacing="0" w:after="0" w:afterAutospacing="0" w:line="360" w:lineRule="auto"/>
        <w:ind w:firstLine="422" w:firstLineChars="200"/>
        <w:rPr>
          <w:rFonts w:hint="eastAsia"/>
          <w:color w:val="auto"/>
          <w:sz w:val="21"/>
          <w:szCs w:val="21"/>
          <w:highlight w:val="none"/>
        </w:rPr>
      </w:pPr>
      <w:bookmarkStart w:id="1005" w:name="_Toc351203568"/>
      <w:bookmarkStart w:id="1006" w:name="_Toc532377254"/>
      <w:r>
        <w:rPr>
          <w:rFonts w:hint="eastAsia"/>
          <w:color w:val="auto"/>
          <w:sz w:val="21"/>
          <w:szCs w:val="21"/>
          <w:highlight w:val="none"/>
        </w:rPr>
        <w:t>1</w:t>
      </w:r>
      <w:bookmarkStart w:id="1007" w:name="_Toc337558788"/>
      <w:bookmarkStart w:id="1008" w:name="_Toc296503084"/>
      <w:bookmarkStart w:id="1009" w:name="_Toc296346585"/>
      <w:r>
        <w:rPr>
          <w:rFonts w:hint="eastAsia"/>
          <w:color w:val="auto"/>
          <w:sz w:val="21"/>
          <w:szCs w:val="21"/>
          <w:highlight w:val="none"/>
        </w:rPr>
        <w:t>0.1变更的范围</w:t>
      </w:r>
      <w:bookmarkEnd w:id="1005"/>
      <w:bookmarkEnd w:id="1006"/>
    </w:p>
    <w:bookmarkEnd w:id="1007"/>
    <w:bookmarkEnd w:id="1008"/>
    <w:bookmarkEnd w:id="1009"/>
    <w:p w14:paraId="0C7C453A">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除专用合同条款另有约定外，合同履行过程中发生以下情形的，应按照本条约定进行变更：</w:t>
      </w:r>
    </w:p>
    <w:p w14:paraId="16787C38">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（1）增加或减少合同中任何工作，或追加额外的工作；</w:t>
      </w:r>
    </w:p>
    <w:p w14:paraId="27422206">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（2）取消合同中任何工作，但转由他人实施的工作除外；</w:t>
      </w:r>
    </w:p>
    <w:p w14:paraId="2F200411">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（3）改变合同中任何工作的质量标准或其他特性；</w:t>
      </w:r>
    </w:p>
    <w:p w14:paraId="7A48C961">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（4）改变工程的基线、标高、位置和尺寸；</w:t>
      </w:r>
    </w:p>
    <w:p w14:paraId="556279D6">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（5）改变工程的时间安排或实施顺序。</w:t>
      </w:r>
    </w:p>
    <w:p w14:paraId="3DE8DA4A">
      <w:pPr>
        <w:pStyle w:val="7"/>
        <w:spacing w:before="0" w:beforeAutospacing="0" w:after="0" w:afterAutospacing="0" w:line="360" w:lineRule="auto"/>
        <w:ind w:firstLine="422" w:firstLineChars="200"/>
        <w:rPr>
          <w:rFonts w:hint="eastAsia"/>
          <w:color w:val="auto"/>
          <w:sz w:val="21"/>
          <w:szCs w:val="21"/>
          <w:highlight w:val="none"/>
        </w:rPr>
      </w:pPr>
      <w:bookmarkStart w:id="1010" w:name="_Toc532377255"/>
      <w:r>
        <w:rPr>
          <w:rFonts w:hint="eastAsia"/>
          <w:color w:val="auto"/>
          <w:sz w:val="21"/>
          <w:szCs w:val="21"/>
          <w:highlight w:val="none"/>
        </w:rPr>
        <w:t>10.2变更权</w:t>
      </w:r>
      <w:bookmarkEnd w:id="1010"/>
    </w:p>
    <w:p w14:paraId="290B10AA">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288B240C">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涉及设计变更的，应由设计人提供变更后的图纸和说明。如变更超过原设计标准或批准的建设规模时，发包人应及时办理规划、设计变更等审批手续。</w:t>
      </w:r>
    </w:p>
    <w:p w14:paraId="7CF2B579">
      <w:pPr>
        <w:pStyle w:val="7"/>
        <w:spacing w:before="0" w:beforeAutospacing="0" w:after="0" w:afterAutospacing="0" w:line="360" w:lineRule="auto"/>
        <w:ind w:firstLine="422" w:firstLineChars="200"/>
        <w:rPr>
          <w:rFonts w:hint="eastAsia"/>
          <w:color w:val="auto"/>
          <w:sz w:val="21"/>
          <w:szCs w:val="21"/>
          <w:highlight w:val="none"/>
        </w:rPr>
      </w:pPr>
      <w:bookmarkStart w:id="1011" w:name="_Toc532377256"/>
      <w:r>
        <w:rPr>
          <w:rFonts w:hint="eastAsia"/>
          <w:color w:val="auto"/>
          <w:sz w:val="21"/>
          <w:szCs w:val="21"/>
          <w:highlight w:val="none"/>
        </w:rPr>
        <w:t>10.3变更程序</w:t>
      </w:r>
      <w:bookmarkEnd w:id="1011"/>
    </w:p>
    <w:p w14:paraId="0628F05A">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10.3.1 发包人提出变更</w:t>
      </w:r>
    </w:p>
    <w:p w14:paraId="6B9956E1">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发包人提出变更的，应通过监理人向承包人发出变更指示，变更指示应说明计划变更的工程范围和变更的内容。</w:t>
      </w:r>
    </w:p>
    <w:p w14:paraId="74A6D9B1">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10.3.2 监理人提出变更建议</w:t>
      </w:r>
    </w:p>
    <w:p w14:paraId="3FFA4121">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7EA16321">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10.3.3 变更执行</w:t>
      </w:r>
    </w:p>
    <w:p w14:paraId="1064E885">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0A38EFCA">
      <w:pPr>
        <w:pStyle w:val="7"/>
        <w:spacing w:before="0" w:beforeAutospacing="0" w:after="0" w:afterAutospacing="0" w:line="360" w:lineRule="auto"/>
        <w:ind w:firstLine="422" w:firstLineChars="200"/>
        <w:rPr>
          <w:rFonts w:hint="eastAsia"/>
          <w:color w:val="auto"/>
          <w:sz w:val="21"/>
          <w:szCs w:val="21"/>
          <w:highlight w:val="none"/>
        </w:rPr>
      </w:pPr>
      <w:bookmarkStart w:id="1012" w:name="_Toc532377257"/>
      <w:bookmarkStart w:id="1013" w:name="_Toc351203571"/>
      <w:r>
        <w:rPr>
          <w:rFonts w:hint="eastAsia"/>
          <w:color w:val="auto"/>
          <w:sz w:val="21"/>
          <w:szCs w:val="21"/>
          <w:highlight w:val="none"/>
        </w:rPr>
        <w:t>1</w:t>
      </w:r>
      <w:bookmarkStart w:id="1014" w:name="_Toc337558791"/>
      <w:bookmarkStart w:id="1015" w:name="_Toc296346588"/>
      <w:bookmarkStart w:id="1016" w:name="_Toc296503087"/>
      <w:r>
        <w:rPr>
          <w:rFonts w:hint="eastAsia"/>
          <w:color w:val="auto"/>
          <w:sz w:val="21"/>
          <w:szCs w:val="21"/>
          <w:highlight w:val="none"/>
        </w:rPr>
        <w:t>0.4变更估价</w:t>
      </w:r>
      <w:bookmarkEnd w:id="1012"/>
      <w:bookmarkEnd w:id="1013"/>
    </w:p>
    <w:bookmarkEnd w:id="1014"/>
    <w:bookmarkEnd w:id="1015"/>
    <w:bookmarkEnd w:id="1016"/>
    <w:p w14:paraId="4553D812">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10.4.1 变更估价原则</w:t>
      </w:r>
    </w:p>
    <w:p w14:paraId="3C951384">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除专用合同条款另有约定外，变更估价按照本款约定处理：</w:t>
      </w:r>
    </w:p>
    <w:p w14:paraId="3E1A74C9">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（1）已标价工程量清单或预算书有相同项目的，按照相同项目单价认定；</w:t>
      </w:r>
    </w:p>
    <w:p w14:paraId="17FF27F3">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（2）已标价工程量清单或预算书中无相同项目，但有类似项目的，参照类似项目的单价认定；</w:t>
      </w:r>
    </w:p>
    <w:p w14:paraId="32AC6274">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1A49D96E">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10.4.2 变更估价程序</w:t>
      </w:r>
    </w:p>
    <w:p w14:paraId="1E2709E9">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5AB3E4EB">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因变更引起的价格调整应计入最近一期的进度款中支付。</w:t>
      </w:r>
    </w:p>
    <w:p w14:paraId="4261EAD4">
      <w:pPr>
        <w:pStyle w:val="7"/>
        <w:spacing w:before="0" w:beforeAutospacing="0" w:after="0" w:afterAutospacing="0" w:line="360" w:lineRule="auto"/>
        <w:ind w:firstLine="422" w:firstLineChars="200"/>
        <w:rPr>
          <w:rFonts w:hint="eastAsia"/>
          <w:color w:val="auto"/>
          <w:sz w:val="21"/>
          <w:szCs w:val="21"/>
          <w:highlight w:val="none"/>
        </w:rPr>
      </w:pPr>
      <w:bookmarkStart w:id="1017" w:name="_Toc532377258"/>
      <w:bookmarkStart w:id="1018" w:name="_Toc351203572"/>
      <w:r>
        <w:rPr>
          <w:rFonts w:hint="eastAsia"/>
          <w:color w:val="auto"/>
          <w:sz w:val="21"/>
          <w:szCs w:val="21"/>
          <w:highlight w:val="none"/>
        </w:rPr>
        <w:t>1</w:t>
      </w:r>
      <w:bookmarkStart w:id="1019" w:name="_Toc296503094"/>
      <w:bookmarkStart w:id="1020" w:name="_Toc337558792"/>
      <w:bookmarkStart w:id="1021" w:name="_Toc296346595"/>
      <w:r>
        <w:rPr>
          <w:rFonts w:hint="eastAsia"/>
          <w:color w:val="auto"/>
          <w:sz w:val="21"/>
          <w:szCs w:val="21"/>
          <w:highlight w:val="none"/>
        </w:rPr>
        <w:t>0.5承包人的合理化建议</w:t>
      </w:r>
      <w:bookmarkEnd w:id="1017"/>
      <w:bookmarkEnd w:id="1018"/>
    </w:p>
    <w:bookmarkEnd w:id="1019"/>
    <w:bookmarkEnd w:id="1020"/>
    <w:bookmarkEnd w:id="1021"/>
    <w:p w14:paraId="417AB097">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承包人提出合理化建议的，应向监理人提交合理化建议说明，说明建议的内容和理由，以及实施该建议对合同价格和工期的影响。</w:t>
      </w:r>
    </w:p>
    <w:p w14:paraId="1AD56813">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080664DE">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合理化建议降低了合同价格或者提高了工程经济效益的，发包人可对承包人给予奖励，奖励的方法和金额在专用合同条款中约定。</w:t>
      </w:r>
    </w:p>
    <w:p w14:paraId="78584275">
      <w:pPr>
        <w:pStyle w:val="7"/>
        <w:spacing w:before="0" w:beforeAutospacing="0" w:after="0" w:afterAutospacing="0" w:line="360" w:lineRule="auto"/>
        <w:ind w:firstLine="422" w:firstLineChars="200"/>
        <w:rPr>
          <w:rFonts w:hint="eastAsia"/>
          <w:color w:val="auto"/>
          <w:sz w:val="21"/>
          <w:szCs w:val="21"/>
          <w:highlight w:val="none"/>
        </w:rPr>
      </w:pPr>
      <w:bookmarkStart w:id="1022" w:name="_Toc532377259"/>
      <w:bookmarkStart w:id="1023" w:name="_Toc351203573"/>
      <w:r>
        <w:rPr>
          <w:rFonts w:hint="eastAsia"/>
          <w:color w:val="auto"/>
          <w:sz w:val="21"/>
          <w:szCs w:val="21"/>
          <w:highlight w:val="none"/>
        </w:rPr>
        <w:t>1</w:t>
      </w:r>
      <w:bookmarkStart w:id="1024" w:name="_Toc337558793"/>
      <w:r>
        <w:rPr>
          <w:rFonts w:hint="eastAsia"/>
          <w:color w:val="auto"/>
          <w:sz w:val="21"/>
          <w:szCs w:val="21"/>
          <w:highlight w:val="none"/>
        </w:rPr>
        <w:t>0.6变更引起的工期调整</w:t>
      </w:r>
      <w:bookmarkEnd w:id="1022"/>
      <w:bookmarkEnd w:id="1023"/>
      <w:bookmarkEnd w:id="1024"/>
    </w:p>
    <w:p w14:paraId="6CFA69FA">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因变更引起工期变化的，合同当事人均可要求调整合同工期，由合同当事人按照第4.4款〔商定或确定〕并参考工程所在地的工期定额标准确定增减工期天数。</w:t>
      </w:r>
    </w:p>
    <w:p w14:paraId="5DC0962D">
      <w:pPr>
        <w:pStyle w:val="7"/>
        <w:spacing w:before="0" w:beforeAutospacing="0" w:after="0" w:afterAutospacing="0" w:line="360" w:lineRule="auto"/>
        <w:ind w:firstLine="422" w:firstLineChars="200"/>
        <w:rPr>
          <w:rFonts w:hint="eastAsia"/>
          <w:color w:val="auto"/>
          <w:sz w:val="21"/>
          <w:szCs w:val="21"/>
          <w:highlight w:val="none"/>
        </w:rPr>
      </w:pPr>
      <w:bookmarkStart w:id="1025" w:name="_Toc532377260"/>
      <w:bookmarkStart w:id="1026" w:name="_Toc351203574"/>
      <w:r>
        <w:rPr>
          <w:rFonts w:hint="eastAsia"/>
          <w:color w:val="auto"/>
          <w:sz w:val="21"/>
          <w:szCs w:val="21"/>
          <w:highlight w:val="none"/>
        </w:rPr>
        <w:t>10.7暂估价</w:t>
      </w:r>
      <w:bookmarkEnd w:id="1025"/>
      <w:bookmarkEnd w:id="1026"/>
    </w:p>
    <w:p w14:paraId="404E2E04">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暂估价专业分包工程、服务、材料和工程设备的明细由合同当事人在专用合同条款中约定。</w:t>
      </w:r>
    </w:p>
    <w:p w14:paraId="124817FD">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10.7.1 依法必须招标的暂估价项目</w:t>
      </w:r>
    </w:p>
    <w:p w14:paraId="72CCF1CA">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对于依法必须招标的暂估价项目，采取以下第1种方式确定。合同当事人也可以在专用合同条款中选择其他招标方式。</w:t>
      </w:r>
    </w:p>
    <w:p w14:paraId="3B64CB05">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第1种方式：对于依法必须招标的暂估价项目，由承包人招标，对该暂估价项目的确认和批准按照以下约定执行：</w:t>
      </w:r>
    </w:p>
    <w:p w14:paraId="24CD4361">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719E9B6E">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承包人应当根据施工进度计划，提前14天将招标文件通过监理人报送发包人审批，发包人应当在收到承包人报送的相关文件后7天内完成审批或提出修改意见；发包人有权确定最高限价并按照法律规定参加评标；</w:t>
      </w:r>
    </w:p>
    <w:p w14:paraId="6CBDB7D4">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45423D5F">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19393B02">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10.7.2不属于依法必须招标的暂估价项目</w:t>
      </w:r>
    </w:p>
    <w:p w14:paraId="439978DE">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除专用合同条款另有约定外，对于不属于依法必须招标的暂估价项目，采取以下第1种方式确定： </w:t>
      </w:r>
    </w:p>
    <w:p w14:paraId="71BEBEE0">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第1种方式：对于不属于依法必须招标的暂估价项目，按本项约定确认和批准：</w:t>
      </w:r>
    </w:p>
    <w:p w14:paraId="3DAD9C99">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485D71EC">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（2）发包人认为承包人确定的供应商、分包人无法满足工程质量或合同要求的，发包人可以要求承包人重新确定暂估价项目的供应商、分包人;</w:t>
      </w:r>
    </w:p>
    <w:p w14:paraId="43E84A7E">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（3）承包人应当在签订暂估价合同后7天内，将暂估价合同副本报送发包人留存。</w:t>
      </w:r>
    </w:p>
    <w:p w14:paraId="417EA2DC">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第2种方式：承包人按照第10.7.1项〔依法必须招标的暂估价项目〕约定的第1种方式确定暂估价项目。</w:t>
      </w:r>
    </w:p>
    <w:p w14:paraId="323A98A8">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第3种方式：承包人直接实施的暂估价项目</w:t>
      </w:r>
    </w:p>
    <w:p w14:paraId="0CFF2A7E">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承包人具备实施暂估价项目的资格和条件的，经发包人和承包人协商一致后，可由承包人自行实施暂估价项目，合同当事人可以在专用合同条款约定具体事项。</w:t>
      </w:r>
    </w:p>
    <w:p w14:paraId="340DE5DC">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14380AB5">
      <w:pPr>
        <w:pStyle w:val="7"/>
        <w:spacing w:before="0" w:beforeAutospacing="0" w:after="0" w:afterAutospacing="0" w:line="360" w:lineRule="auto"/>
        <w:ind w:firstLine="422" w:firstLineChars="200"/>
        <w:rPr>
          <w:rFonts w:hint="eastAsia"/>
          <w:color w:val="auto"/>
          <w:sz w:val="21"/>
          <w:szCs w:val="21"/>
          <w:highlight w:val="none"/>
        </w:rPr>
      </w:pPr>
      <w:bookmarkStart w:id="1027" w:name="_Toc351203575"/>
      <w:bookmarkStart w:id="1028" w:name="_Toc532377261"/>
      <w:r>
        <w:rPr>
          <w:rFonts w:hint="eastAsia"/>
          <w:color w:val="auto"/>
          <w:sz w:val="21"/>
          <w:szCs w:val="21"/>
          <w:highlight w:val="none"/>
        </w:rPr>
        <w:t>1</w:t>
      </w:r>
      <w:bookmarkStart w:id="1029" w:name="_Toc337558794"/>
      <w:bookmarkStart w:id="1030" w:name="_Toc296503090"/>
      <w:bookmarkStart w:id="1031" w:name="_Toc296346591"/>
      <w:bookmarkStart w:id="1032" w:name="_Toc322522561"/>
      <w:r>
        <w:rPr>
          <w:rFonts w:hint="eastAsia"/>
          <w:color w:val="auto"/>
          <w:sz w:val="21"/>
          <w:szCs w:val="21"/>
          <w:highlight w:val="none"/>
        </w:rPr>
        <w:t>0.8暂列金额</w:t>
      </w:r>
      <w:bookmarkEnd w:id="1027"/>
      <w:bookmarkEnd w:id="1028"/>
    </w:p>
    <w:bookmarkEnd w:id="1029"/>
    <w:p w14:paraId="44FF76CE">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暂列金额应按照发包人的要求使用，发包人的要求应通过监理人发出。合同当事人可以在专用合同条款中协商确定有关事项。</w:t>
      </w:r>
    </w:p>
    <w:bookmarkEnd w:id="1030"/>
    <w:bookmarkEnd w:id="1031"/>
    <w:bookmarkEnd w:id="1032"/>
    <w:p w14:paraId="177D8764">
      <w:pPr>
        <w:pStyle w:val="7"/>
        <w:spacing w:before="0" w:beforeAutospacing="0" w:after="0" w:afterAutospacing="0" w:line="360" w:lineRule="auto"/>
        <w:ind w:firstLine="422" w:firstLineChars="200"/>
        <w:rPr>
          <w:rFonts w:hint="eastAsia"/>
          <w:color w:val="auto"/>
          <w:sz w:val="21"/>
          <w:szCs w:val="21"/>
          <w:highlight w:val="none"/>
        </w:rPr>
      </w:pPr>
      <w:bookmarkStart w:id="1033" w:name="_Toc532377262"/>
      <w:bookmarkStart w:id="1034" w:name="_Toc351203576"/>
      <w:r>
        <w:rPr>
          <w:rFonts w:hint="eastAsia"/>
          <w:color w:val="auto"/>
          <w:sz w:val="21"/>
          <w:szCs w:val="21"/>
          <w:highlight w:val="none"/>
        </w:rPr>
        <w:t>1</w:t>
      </w:r>
      <w:bookmarkStart w:id="1035" w:name="_Toc296346592"/>
      <w:bookmarkStart w:id="1036" w:name="_Toc296503091"/>
      <w:bookmarkStart w:id="1037" w:name="_Toc337558796"/>
      <w:r>
        <w:rPr>
          <w:rFonts w:hint="eastAsia"/>
          <w:color w:val="auto"/>
          <w:sz w:val="21"/>
          <w:szCs w:val="21"/>
          <w:highlight w:val="none"/>
        </w:rPr>
        <w:t>0.9计日工</w:t>
      </w:r>
      <w:bookmarkEnd w:id="1033"/>
      <w:bookmarkEnd w:id="1034"/>
      <w:bookmarkEnd w:id="1035"/>
      <w:bookmarkEnd w:id="1036"/>
      <w:bookmarkEnd w:id="1037"/>
    </w:p>
    <w:p w14:paraId="45BFD6E7">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6BA43202">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采用计日工计价的任何一项工作，承包人应在该项工作实施过程中，每天提交以下报表和有关凭证报送监理人审查：</w:t>
      </w:r>
    </w:p>
    <w:p w14:paraId="151F6B9E">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（1）工作名称、内容和数量；</w:t>
      </w:r>
    </w:p>
    <w:p w14:paraId="71704DA9">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（2）投入该工作的所有人员的姓名、专业、工种、级别和耗用工时；</w:t>
      </w:r>
    </w:p>
    <w:p w14:paraId="7C602E3F">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（3）投入该工作的材料类别和数量；</w:t>
      </w:r>
    </w:p>
    <w:p w14:paraId="10DB2FC9">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（4）投入该工作的施工设备型号、台数和耗用台时；</w:t>
      </w:r>
    </w:p>
    <w:p w14:paraId="43C4E01A">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（5）其他有关资料和凭证。</w:t>
      </w:r>
    </w:p>
    <w:p w14:paraId="72D6141E">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 计日工由承包人汇总后，列入最近一期进度付款申请单，由监理人审查并经发包人批准后列入进度付款。</w:t>
      </w:r>
    </w:p>
    <w:p w14:paraId="19CEB877">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038" w:name="_Toc532375597"/>
      <w:bookmarkStart w:id="1039" w:name="_Toc351203577"/>
      <w:bookmarkStart w:id="1040" w:name="_Toc532377263"/>
      <w:r>
        <w:rPr>
          <w:rFonts w:hint="eastAsia"/>
          <w:color w:val="auto"/>
          <w:kern w:val="2"/>
          <w:sz w:val="21"/>
          <w:szCs w:val="21"/>
          <w:highlight w:val="none"/>
        </w:rPr>
        <w:t>11. 价格调整</w:t>
      </w:r>
      <w:bookmarkEnd w:id="1038"/>
      <w:bookmarkEnd w:id="1039"/>
      <w:bookmarkEnd w:id="1040"/>
    </w:p>
    <w:p w14:paraId="2A87608F">
      <w:pPr>
        <w:pStyle w:val="7"/>
        <w:spacing w:before="0" w:beforeAutospacing="0" w:after="0" w:afterAutospacing="0" w:line="360" w:lineRule="auto"/>
        <w:ind w:firstLine="422" w:firstLineChars="200"/>
        <w:rPr>
          <w:rFonts w:hint="eastAsia"/>
          <w:color w:val="auto"/>
          <w:sz w:val="21"/>
          <w:szCs w:val="21"/>
          <w:highlight w:val="none"/>
        </w:rPr>
      </w:pPr>
      <w:bookmarkStart w:id="1041" w:name="_Toc351203578"/>
      <w:bookmarkStart w:id="1042" w:name="_Toc532377264"/>
      <w:bookmarkStart w:id="1043" w:name="_Toc296346593"/>
      <w:bookmarkStart w:id="1044" w:name="_Toc337558797"/>
      <w:bookmarkStart w:id="1045" w:name="_Toc296503092"/>
      <w:r>
        <w:rPr>
          <w:rFonts w:hint="eastAsia"/>
          <w:color w:val="auto"/>
          <w:sz w:val="21"/>
          <w:szCs w:val="21"/>
          <w:highlight w:val="none"/>
        </w:rPr>
        <w:t>11.1市场价格波动引起的调整</w:t>
      </w:r>
      <w:bookmarkEnd w:id="1041"/>
      <w:bookmarkEnd w:id="1042"/>
    </w:p>
    <w:bookmarkEnd w:id="1043"/>
    <w:bookmarkEnd w:id="1044"/>
    <w:bookmarkEnd w:id="1045"/>
    <w:p w14:paraId="269011B0">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除专用合同条款另有约定外，市场价格波动超过合同当事人约定的范围，合同价格应当调整。合同当事人可以在专用合同条款中约定选择以下一种方式对合同价格进行调整：</w:t>
      </w:r>
    </w:p>
    <w:p w14:paraId="00034836">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第1种方式：采用价格指数进行价格调整。</w:t>
      </w:r>
    </w:p>
    <w:p w14:paraId="18F5E6BC">
      <w:pPr>
        <w:tabs>
          <w:tab w:val="left" w:pos="0"/>
          <w:tab w:val="left" w:pos="360"/>
          <w:tab w:val="left" w:pos="540"/>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（1）价格调整公式</w:t>
      </w:r>
    </w:p>
    <w:p w14:paraId="2CA166BB">
      <w:pPr>
        <w:tabs>
          <w:tab w:val="left" w:pos="0"/>
          <w:tab w:val="left" w:pos="360"/>
          <w:tab w:val="left" w:pos="540"/>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因人工、材料和设备等价格波动影响合同价格时，根据专用合同条款中约定的数据，按以下公式计算差额并调整合同价格：</w:t>
      </w:r>
    </w:p>
    <w:p w14:paraId="46EEF095">
      <w:pPr>
        <w:tabs>
          <w:tab w:val="left" w:pos="0"/>
          <w:tab w:val="left" w:pos="360"/>
          <w:tab w:val="left" w:pos="540"/>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object>
          <v:shape id="_x0000_i1025" o:spt="75" type="#_x0000_t75" style="height:42.75pt;width:360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p w14:paraId="579061C0">
      <w:pPr>
        <w:tabs>
          <w:tab w:val="left" w:pos="0"/>
          <w:tab w:val="left" w:pos="360"/>
          <w:tab w:val="left" w:pos="540"/>
        </w:tabs>
        <w:spacing w:line="360" w:lineRule="auto"/>
        <w:ind w:firstLine="200"/>
        <w:jc w:val="left"/>
        <w:rPr>
          <w:rFonts w:hint="eastAsia" w:ascii="宋体" w:hAnsi="宋体"/>
          <w:color w:val="auto"/>
          <w:kern w:val="0"/>
          <w:szCs w:val="21"/>
          <w:highlight w:val="none"/>
        </w:rPr>
      </w:pPr>
      <w:r>
        <w:rPr>
          <w:rFonts w:hint="eastAsia" w:ascii="宋体" w:hAnsi="宋体"/>
          <w:color w:val="auto"/>
          <w:kern w:val="0"/>
          <w:szCs w:val="21"/>
          <w:highlight w:val="none"/>
        </w:rPr>
        <w:t>公式中：ΔP——需调整的价格差额；</w:t>
      </w:r>
    </w:p>
    <w:p w14:paraId="5902EE32">
      <w:pPr>
        <w:tabs>
          <w:tab w:val="left" w:pos="0"/>
          <w:tab w:val="left" w:pos="360"/>
          <w:tab w:val="left" w:pos="540"/>
        </w:tabs>
        <w:spacing w:line="360" w:lineRule="auto"/>
        <w:ind w:firstLine="1260" w:firstLineChars="600"/>
        <w:jc w:val="left"/>
        <w:rPr>
          <w:rFonts w:hint="eastAsia" w:ascii="宋体" w:hAnsi="宋体"/>
          <w:color w:val="auto"/>
          <w:kern w:val="0"/>
          <w:szCs w:val="21"/>
          <w:highlight w:val="none"/>
        </w:rPr>
      </w:pPr>
      <w:r>
        <w:rPr>
          <w:rFonts w:hint="eastAsia" w:ascii="宋体" w:hAnsi="宋体"/>
          <w:color w:val="auto"/>
          <w:kern w:val="0"/>
          <w:szCs w:val="21"/>
          <w:highlight w:val="none"/>
        </w:rPr>
        <w:object>
          <v:shape id="_x0000_i1026" o:spt="75" type="#_x0000_t75" style="height:18.7pt;width:18.7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rPr>
          <w:rFonts w:hint="eastAsia" w:ascii="宋体" w:hAnsi="宋体"/>
          <w:color w:val="auto"/>
          <w:kern w:val="0"/>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6078E022">
      <w:pPr>
        <w:tabs>
          <w:tab w:val="left" w:pos="0"/>
          <w:tab w:val="left" w:pos="360"/>
          <w:tab w:val="left" w:pos="540"/>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A——定值权重（即不调部分的权重）；</w:t>
      </w:r>
    </w:p>
    <w:p w14:paraId="183B6EBE">
      <w:pPr>
        <w:tabs>
          <w:tab w:val="left" w:pos="0"/>
          <w:tab w:val="left" w:pos="360"/>
          <w:tab w:val="left" w:pos="540"/>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object>
          <v:shape id="_x0000_i1027" o:spt="75" type="#_x0000_t75" style="height:21.75pt;width:100.55pt;" o:ole="t" filled="f" o:preferrelative="t" stroked="f" coordsize="21600,21600">
            <v:path/>
            <v:fill on="f" focussize="0,0"/>
            <v:stroke on="f" joinstyle="miter"/>
            <v:imagedata r:id="rId19" o:title=""/>
            <o:lock v:ext="edit" aspectratio="t"/>
            <w10:wrap type="none"/>
            <w10:anchorlock/>
          </v:shape>
          <o:OLEObject Type="Embed" ProgID="Equation.3" ShapeID="_x0000_i1027" DrawAspect="Content" ObjectID="_1468075727" r:id="rId18">
            <o:LockedField>false</o:LockedField>
          </o:OLEObject>
        </w:object>
      </w:r>
      <w:r>
        <w:rPr>
          <w:rFonts w:hint="eastAsia" w:ascii="宋体" w:hAnsi="宋体"/>
          <w:color w:val="auto"/>
          <w:kern w:val="0"/>
          <w:szCs w:val="21"/>
          <w:highlight w:val="none"/>
        </w:rPr>
        <w:t>——各可调因子的变值权重（即可调部分的权重），为各可调因子在签约合同价中所占的比例；</w:t>
      </w:r>
    </w:p>
    <w:p w14:paraId="3B142233">
      <w:pPr>
        <w:tabs>
          <w:tab w:val="left" w:pos="0"/>
          <w:tab w:val="left" w:pos="360"/>
          <w:tab w:val="left" w:pos="540"/>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object>
          <v:shape id="_x0000_i1028" o:spt="75" type="#_x0000_t75" style="height:21.75pt;width:102.05pt;" o:ole="t" filled="f" o:preferrelative="t" stroked="f" coordsize="21600,21600">
            <v:path/>
            <v:fill on="f" focussize="0,0"/>
            <v:stroke on="f" joinstyle="miter"/>
            <v:imagedata r:id="rId21" o:title=""/>
            <o:lock v:ext="edit" aspectratio="t"/>
            <w10:wrap type="none"/>
            <w10:anchorlock/>
          </v:shape>
          <o:OLEObject Type="Embed" ProgID="Equation.3" ShapeID="_x0000_i1028" DrawAspect="Content" ObjectID="_1468075728" r:id="rId20">
            <o:LockedField>false</o:LockedField>
          </o:OLEObject>
        </w:object>
      </w:r>
      <w:r>
        <w:rPr>
          <w:rFonts w:hint="eastAsia" w:ascii="宋体" w:hAnsi="宋体"/>
          <w:color w:val="auto"/>
          <w:kern w:val="0"/>
          <w:szCs w:val="21"/>
          <w:highlight w:val="none"/>
        </w:rPr>
        <w:t>——各可调因子的现行价格指数，指约定的付款证书相关周期最后一天的前42天的各可调因子的价格指数；</w:t>
      </w:r>
    </w:p>
    <w:p w14:paraId="0E70DAB1">
      <w:pPr>
        <w:tabs>
          <w:tab w:val="left" w:pos="0"/>
          <w:tab w:val="left" w:pos="360"/>
          <w:tab w:val="left" w:pos="540"/>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object>
          <v:shape id="_x0000_i1029" o:spt="75" type="#_x0000_t75" style="height:21.75pt;width:108.75pt;" o:ole="t" filled="f" o:preferrelative="t" stroked="f" coordsize="21600,21600">
            <v:path/>
            <v:fill on="f" focussize="0,0"/>
            <v:stroke on="f" joinstyle="miter"/>
            <v:imagedata r:id="rId23" o:title=""/>
            <o:lock v:ext="edit" aspectratio="t"/>
            <w10:wrap type="none"/>
            <w10:anchorlock/>
          </v:shape>
          <o:OLEObject Type="Embed" ProgID="Equation.3" ShapeID="_x0000_i1029" DrawAspect="Content" ObjectID="_1468075729" r:id="rId22">
            <o:LockedField>false</o:LockedField>
          </o:OLEObject>
        </w:object>
      </w:r>
      <w:r>
        <w:rPr>
          <w:rFonts w:hint="eastAsia" w:ascii="宋体" w:hAnsi="宋体"/>
          <w:color w:val="auto"/>
          <w:kern w:val="0"/>
          <w:szCs w:val="21"/>
          <w:highlight w:val="none"/>
        </w:rPr>
        <w:t>——各可调因子的基本价格指数，指基准日期的各可调因子的价格指数。</w:t>
      </w:r>
    </w:p>
    <w:p w14:paraId="1A827BD0">
      <w:pPr>
        <w:tabs>
          <w:tab w:val="left" w:pos="0"/>
          <w:tab w:val="left" w:pos="360"/>
          <w:tab w:val="left" w:pos="540"/>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1AD4A74B">
      <w:pPr>
        <w:tabs>
          <w:tab w:val="left" w:pos="0"/>
          <w:tab w:val="left" w:pos="360"/>
          <w:tab w:val="left" w:pos="540"/>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（2）暂时确定调整差额</w:t>
      </w:r>
    </w:p>
    <w:p w14:paraId="6B229BB8">
      <w:pPr>
        <w:tabs>
          <w:tab w:val="left" w:pos="0"/>
          <w:tab w:val="left" w:pos="360"/>
          <w:tab w:val="left" w:pos="540"/>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在计算调整差额时无现行价格指数的，合同当事人同意暂用前次价格指数计算。实际价格指数有调整的，合同当事人进行相应调整。</w:t>
      </w:r>
    </w:p>
    <w:p w14:paraId="29BCD9E1">
      <w:pPr>
        <w:tabs>
          <w:tab w:val="left" w:pos="0"/>
          <w:tab w:val="left" w:pos="360"/>
          <w:tab w:val="left" w:pos="540"/>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（3）权重的调整</w:t>
      </w:r>
    </w:p>
    <w:p w14:paraId="4CFF6647">
      <w:pPr>
        <w:tabs>
          <w:tab w:val="left" w:pos="0"/>
          <w:tab w:val="left" w:pos="360"/>
          <w:tab w:val="left" w:pos="540"/>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因变更导致合同约定的权重不合理时，按照第4.4款〔商定或确定〕执行。</w:t>
      </w:r>
    </w:p>
    <w:p w14:paraId="7D038DF4">
      <w:pPr>
        <w:tabs>
          <w:tab w:val="left" w:pos="0"/>
          <w:tab w:val="left" w:pos="360"/>
          <w:tab w:val="left" w:pos="540"/>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（4）因承包人原因工期延误后的价格调整</w:t>
      </w:r>
    </w:p>
    <w:p w14:paraId="0C69B385">
      <w:pPr>
        <w:tabs>
          <w:tab w:val="left" w:pos="0"/>
          <w:tab w:val="left" w:pos="360"/>
          <w:tab w:val="left" w:pos="540"/>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4E189BC1">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第2种方式：采用造价信息进行价格调整。</w:t>
      </w:r>
    </w:p>
    <w:p w14:paraId="211C1BEC">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4E67FA49">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05F99C4A">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（2）材料、工程设备价格变化的价款调整按照发包人提供的基准价格，按以下风险范围规定执行:</w:t>
      </w:r>
    </w:p>
    <w:p w14:paraId="53ED6739">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559DD337">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22BCD932">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14:paraId="41E52270">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0E670346">
      <w:pPr>
        <w:spacing w:line="360" w:lineRule="auto"/>
        <w:ind w:firstLine="420" w:firstLineChars="200"/>
        <w:jc w:val="left"/>
        <w:rPr>
          <w:rFonts w:hint="eastAsia" w:ascii="宋体" w:hAnsi="宋体"/>
          <w:color w:val="auto"/>
          <w:kern w:val="0"/>
          <w:szCs w:val="21"/>
          <w:highlight w:val="none"/>
        </w:rPr>
      </w:pPr>
      <w:bookmarkStart w:id="1046" w:name="OLE_LINK3"/>
      <w:r>
        <w:rPr>
          <w:rFonts w:hint="eastAsia" w:ascii="宋体" w:hAnsi="宋体"/>
          <w:color w:val="auto"/>
          <w:kern w:val="0"/>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20F54D14">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（3）施工机械台班单价或施工机械使用费发生变化超过省级或行业建设主管部门或其授权的工程造价管理机构规定的范围时，按规定调整合同价格。</w:t>
      </w:r>
    </w:p>
    <w:p w14:paraId="7D9AB807">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第3种方式：专用合同条款约定的其他方式。</w:t>
      </w:r>
    </w:p>
    <w:p w14:paraId="3392D47D">
      <w:pPr>
        <w:pStyle w:val="7"/>
        <w:spacing w:before="0" w:beforeAutospacing="0" w:after="0" w:afterAutospacing="0" w:line="360" w:lineRule="auto"/>
        <w:ind w:firstLine="422" w:firstLineChars="200"/>
        <w:rPr>
          <w:rFonts w:hint="eastAsia"/>
          <w:color w:val="auto"/>
          <w:sz w:val="21"/>
          <w:szCs w:val="21"/>
          <w:highlight w:val="none"/>
        </w:rPr>
      </w:pPr>
      <w:bookmarkStart w:id="1047" w:name="_Toc532377265"/>
      <w:bookmarkStart w:id="1048" w:name="_Toc351203579"/>
      <w:bookmarkStart w:id="1049" w:name="_Toc296346594"/>
      <w:bookmarkStart w:id="1050" w:name="_Toc296503093"/>
      <w:bookmarkStart w:id="1051" w:name="_Toc337558798"/>
      <w:r>
        <w:rPr>
          <w:rFonts w:hint="eastAsia"/>
          <w:color w:val="auto"/>
          <w:sz w:val="21"/>
          <w:szCs w:val="21"/>
          <w:highlight w:val="none"/>
        </w:rPr>
        <w:t>11.2法律变化引起的调整</w:t>
      </w:r>
      <w:bookmarkEnd w:id="1047"/>
      <w:bookmarkEnd w:id="1048"/>
    </w:p>
    <w:bookmarkEnd w:id="1049"/>
    <w:bookmarkEnd w:id="1050"/>
    <w:bookmarkEnd w:id="1051"/>
    <w:p w14:paraId="22EE8146">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32E2274F">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因法律变化引起的合同价格和工期调整，合同当事人无法达成一致的，由总监理工程师按第4.4款〔商定或确定〕的约定处理。</w:t>
      </w:r>
    </w:p>
    <w:p w14:paraId="290AC31D">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因承包人原因造成工期延误，在工期延误期间出现法律变化的，由此增加的费用和（或）延误的工期由承包人承担。</w:t>
      </w:r>
    </w:p>
    <w:p w14:paraId="1CEBF8F8">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052" w:name="_Toc351203580"/>
      <w:bookmarkStart w:id="1053" w:name="_Toc532377266"/>
      <w:bookmarkStart w:id="1054" w:name="_Toc532375598"/>
      <w:bookmarkStart w:id="1055" w:name="_Toc337558799"/>
      <w:bookmarkStart w:id="1056" w:name="_Toc296503096"/>
      <w:bookmarkStart w:id="1057" w:name="_Toc296346597"/>
      <w:r>
        <w:rPr>
          <w:rFonts w:hint="eastAsia"/>
          <w:color w:val="auto"/>
          <w:kern w:val="2"/>
          <w:sz w:val="21"/>
          <w:szCs w:val="21"/>
          <w:highlight w:val="none"/>
        </w:rPr>
        <w:t>12. 合同价格、计量与支付</w:t>
      </w:r>
      <w:bookmarkEnd w:id="1052"/>
      <w:bookmarkEnd w:id="1053"/>
      <w:bookmarkEnd w:id="1054"/>
    </w:p>
    <w:bookmarkEnd w:id="1055"/>
    <w:p w14:paraId="23BAF5DF">
      <w:pPr>
        <w:pStyle w:val="7"/>
        <w:spacing w:before="0" w:beforeAutospacing="0" w:after="0" w:afterAutospacing="0" w:line="360" w:lineRule="auto"/>
        <w:ind w:firstLine="422" w:firstLineChars="200"/>
        <w:rPr>
          <w:rFonts w:hint="eastAsia"/>
          <w:color w:val="auto"/>
          <w:sz w:val="21"/>
          <w:szCs w:val="21"/>
          <w:highlight w:val="none"/>
        </w:rPr>
      </w:pPr>
      <w:bookmarkStart w:id="1058" w:name="_Toc351203581"/>
      <w:bookmarkStart w:id="1059" w:name="_Toc532377267"/>
      <w:bookmarkStart w:id="1060" w:name="_Toc337558800"/>
      <w:r>
        <w:rPr>
          <w:rFonts w:hint="eastAsia"/>
          <w:color w:val="auto"/>
          <w:sz w:val="21"/>
          <w:szCs w:val="21"/>
          <w:highlight w:val="none"/>
        </w:rPr>
        <w:t>12.1 合同价</w:t>
      </w:r>
      <w:bookmarkEnd w:id="1056"/>
      <w:bookmarkEnd w:id="1057"/>
      <w:r>
        <w:rPr>
          <w:rFonts w:hint="eastAsia"/>
          <w:color w:val="auto"/>
          <w:sz w:val="21"/>
          <w:szCs w:val="21"/>
          <w:highlight w:val="none"/>
        </w:rPr>
        <w:t>格形式</w:t>
      </w:r>
      <w:bookmarkEnd w:id="1058"/>
      <w:bookmarkEnd w:id="1059"/>
    </w:p>
    <w:bookmarkEnd w:id="1060"/>
    <w:p w14:paraId="56773331">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发包人和承包人应在合同协议书中选择下列一种合同价格形式： </w:t>
      </w:r>
    </w:p>
    <w:p w14:paraId="35F3CE12">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1.单价合同</w:t>
      </w:r>
    </w:p>
    <w:p w14:paraId="65355843">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4A87E65E">
      <w:pPr>
        <w:pStyle w:val="7"/>
        <w:spacing w:before="0" w:beforeAutospacing="0" w:after="0" w:afterAutospacing="0" w:line="360" w:lineRule="auto"/>
        <w:ind w:firstLine="420" w:firstLineChars="200"/>
        <w:rPr>
          <w:rFonts w:hint="eastAsia"/>
          <w:b w:val="0"/>
          <w:color w:val="auto"/>
          <w:sz w:val="21"/>
          <w:szCs w:val="21"/>
          <w:highlight w:val="none"/>
        </w:rPr>
      </w:pPr>
      <w:bookmarkStart w:id="1061" w:name="_Toc532377268"/>
      <w:r>
        <w:rPr>
          <w:rFonts w:hint="eastAsia"/>
          <w:b w:val="0"/>
          <w:color w:val="auto"/>
          <w:sz w:val="21"/>
          <w:szCs w:val="21"/>
          <w:highlight w:val="none"/>
        </w:rPr>
        <w:t>2.总价合同</w:t>
      </w:r>
      <w:bookmarkEnd w:id="1061"/>
    </w:p>
    <w:p w14:paraId="5A9D90CB">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69C8A41E">
      <w:pPr>
        <w:pStyle w:val="7"/>
        <w:spacing w:before="0" w:beforeAutospacing="0" w:after="0" w:afterAutospacing="0" w:line="360" w:lineRule="auto"/>
        <w:ind w:firstLine="420" w:firstLineChars="200"/>
        <w:rPr>
          <w:rFonts w:hint="eastAsia"/>
          <w:b w:val="0"/>
          <w:color w:val="auto"/>
          <w:sz w:val="21"/>
          <w:szCs w:val="21"/>
          <w:highlight w:val="none"/>
        </w:rPr>
      </w:pPr>
      <w:bookmarkStart w:id="1062" w:name="_Toc532377269"/>
      <w:r>
        <w:rPr>
          <w:rFonts w:hint="eastAsia"/>
          <w:b w:val="0"/>
          <w:color w:val="auto"/>
          <w:sz w:val="21"/>
          <w:szCs w:val="21"/>
          <w:highlight w:val="none"/>
        </w:rPr>
        <w:t>3.其它价格形式</w:t>
      </w:r>
      <w:bookmarkEnd w:id="1062"/>
    </w:p>
    <w:p w14:paraId="514D1413">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合同当事人可在专用合同条款中约定其他合同价格形式。</w:t>
      </w:r>
    </w:p>
    <w:p w14:paraId="1507FC70">
      <w:pPr>
        <w:pStyle w:val="7"/>
        <w:spacing w:before="0" w:beforeAutospacing="0" w:after="0" w:afterAutospacing="0" w:line="360" w:lineRule="auto"/>
        <w:ind w:firstLine="422" w:firstLineChars="200"/>
        <w:rPr>
          <w:rFonts w:hint="eastAsia"/>
          <w:color w:val="auto"/>
          <w:sz w:val="21"/>
          <w:szCs w:val="21"/>
          <w:highlight w:val="none"/>
        </w:rPr>
      </w:pPr>
      <w:bookmarkStart w:id="1063" w:name="_Toc296503097"/>
      <w:bookmarkStart w:id="1064" w:name="_Toc296346598"/>
      <w:bookmarkStart w:id="1065" w:name="_Toc351203582"/>
      <w:bookmarkStart w:id="1066" w:name="_Toc532377270"/>
      <w:bookmarkStart w:id="1067" w:name="_Toc337558801"/>
      <w:r>
        <w:rPr>
          <w:rFonts w:hint="eastAsia"/>
          <w:color w:val="auto"/>
          <w:sz w:val="21"/>
          <w:szCs w:val="21"/>
          <w:highlight w:val="none"/>
        </w:rPr>
        <w:t>12.2预</w:t>
      </w:r>
      <w:bookmarkEnd w:id="1063"/>
      <w:bookmarkEnd w:id="1064"/>
      <w:bookmarkStart w:id="1068" w:name="_Toc296503100"/>
      <w:bookmarkStart w:id="1069" w:name="_Toc296346601"/>
      <w:r>
        <w:rPr>
          <w:rFonts w:hint="eastAsia"/>
          <w:color w:val="auto"/>
          <w:sz w:val="21"/>
          <w:szCs w:val="21"/>
          <w:highlight w:val="none"/>
        </w:rPr>
        <w:t>付款</w:t>
      </w:r>
      <w:bookmarkEnd w:id="1065"/>
      <w:bookmarkEnd w:id="1066"/>
    </w:p>
    <w:bookmarkEnd w:id="1067"/>
    <w:bookmarkEnd w:id="1068"/>
    <w:bookmarkEnd w:id="1069"/>
    <w:p w14:paraId="6E6C1EDD">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12.2.1预付款的支付</w:t>
      </w:r>
    </w:p>
    <w:p w14:paraId="44E8FDBE">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预付款的支付按照专用合同条款约定执行，但至迟应在开工通知载明的开工日期7天前支付。预付款应当用于材料、工程设备、施工设备的采购及修建临时工程、组织施工队伍进场等。</w:t>
      </w:r>
    </w:p>
    <w:p w14:paraId="395B4CCC">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除专用合同条款另有约定外，预付款在进度付款中同比例扣回。</w:t>
      </w:r>
      <w:bookmarkEnd w:id="1046"/>
      <w:r>
        <w:rPr>
          <w:rFonts w:hint="eastAsia" w:ascii="宋体" w:hAnsi="宋体"/>
          <w:color w:val="auto"/>
          <w:kern w:val="0"/>
          <w:szCs w:val="21"/>
          <w:highlight w:val="none"/>
        </w:rPr>
        <w:t>在颁发工程接收证书前，提前解除合同的，尚未扣完的预付款应与合同价款一并结算。</w:t>
      </w:r>
    </w:p>
    <w:p w14:paraId="7E9E01BA">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发包人逾期支付预付款超过7天的，承包人有权向发包人发出要求预付的催告通知，发包人收到通知后7天内仍未支付的，承包人有权暂停施工，并按第16.1.1项〔发包人违约的情形〕执行。</w:t>
      </w:r>
    </w:p>
    <w:p w14:paraId="0EB531B0">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12.2.2 预付款担保</w:t>
      </w:r>
    </w:p>
    <w:p w14:paraId="583FDCD1">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25071A64">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发包人在工程款中逐期扣回预付款后，预付款担保额度应相应减少，但剩余的预付款担保金额不得低于未被扣回的预付款金额。</w:t>
      </w:r>
    </w:p>
    <w:p w14:paraId="1C8C275A">
      <w:pPr>
        <w:pStyle w:val="7"/>
        <w:spacing w:before="0" w:beforeAutospacing="0" w:after="0" w:afterAutospacing="0" w:line="360" w:lineRule="auto"/>
        <w:ind w:firstLine="422" w:firstLineChars="200"/>
        <w:rPr>
          <w:rFonts w:hint="eastAsia"/>
          <w:color w:val="auto"/>
          <w:sz w:val="21"/>
          <w:szCs w:val="21"/>
          <w:highlight w:val="none"/>
        </w:rPr>
      </w:pPr>
      <w:bookmarkStart w:id="1070" w:name="_Toc532377271"/>
      <w:bookmarkStart w:id="1071" w:name="_Toc351203583"/>
      <w:bookmarkStart w:id="1072" w:name="_Toc337558802"/>
      <w:r>
        <w:rPr>
          <w:rFonts w:hint="eastAsia"/>
          <w:color w:val="auto"/>
          <w:sz w:val="21"/>
          <w:szCs w:val="21"/>
          <w:highlight w:val="none"/>
        </w:rPr>
        <w:t>12.3计量</w:t>
      </w:r>
      <w:bookmarkEnd w:id="1070"/>
      <w:bookmarkEnd w:id="1071"/>
    </w:p>
    <w:bookmarkEnd w:id="1072"/>
    <w:p w14:paraId="47CE63F0">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12.3.1 计量原则</w:t>
      </w:r>
    </w:p>
    <w:p w14:paraId="53DCC986">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工程量计量按照合同约定的工程量计算规则、图纸及变更指示等进行计量。工程量计算规则应以相关的国家标准、行业标准等为依据，由合同当事人在专用合同条款中约定。</w:t>
      </w:r>
    </w:p>
    <w:p w14:paraId="582C03A1">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12.3.2 计量周期</w:t>
      </w:r>
    </w:p>
    <w:p w14:paraId="2B940B2F">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除专用合同条款另有约定外，工程量的计量按月进行。</w:t>
      </w:r>
    </w:p>
    <w:p w14:paraId="697DDFCA">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12.3.3 单价合同的计量</w:t>
      </w:r>
    </w:p>
    <w:p w14:paraId="1CFF40CC">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除专用合同条款另有约定外，单价合同的计量按照本项约定执行：</w:t>
      </w:r>
    </w:p>
    <w:p w14:paraId="0765819E">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（1）承包人应于每月25日向监理人报送上月20日至当月19日已完成的工程量报告，并附具进度付款申请单、已完成工程量报表和有关资料。</w:t>
      </w:r>
    </w:p>
    <w:p w14:paraId="5C2A4404">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5C804171">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（3）监理人未在收到承包人提交的工程量报表后的7天内完成审核的，承包人报送的工程量报告中的工程量视为承包人实际完成的工程量，据此计算工程价款。</w:t>
      </w:r>
    </w:p>
    <w:p w14:paraId="3F5B6CC9">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12.3.4 总价合同的计量</w:t>
      </w:r>
    </w:p>
    <w:p w14:paraId="3169219A">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除专用合同条款另有约定外，按月计量支付的总价合同，按照本项约定执行：</w:t>
      </w:r>
    </w:p>
    <w:p w14:paraId="293AEED5">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（1）承包人应于每月25日向监理人报送上月20日至当月19日已完成的工程量报告，并附具进度付款申请单、已完成工程量报表和有关资料。</w:t>
      </w:r>
    </w:p>
    <w:p w14:paraId="54E92BB5">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103E9FCA">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（3）监理人未在收到承包人提交的工程量报表后的7天内完成复核的，承包人提交的工程量报告中的工程量视为承包人实际完成的工程量。</w:t>
      </w:r>
    </w:p>
    <w:p w14:paraId="4D84C47A">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12.3.5 总价合同采用支付分解表计量支付的，可以按照第12.3.4项〔总价合同的计量〕约定进行计量，但合同价款按照支付分解表进行支付。</w:t>
      </w:r>
    </w:p>
    <w:p w14:paraId="797249B8">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12.3.6 其他价格形式合同的计量</w:t>
      </w:r>
    </w:p>
    <w:p w14:paraId="30830A09">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合同当事人可在专用合同条款中约定其他价格形式合同的计量方式和程序。</w:t>
      </w:r>
    </w:p>
    <w:p w14:paraId="2E24CE37">
      <w:pPr>
        <w:pStyle w:val="7"/>
        <w:spacing w:before="0" w:beforeAutospacing="0" w:after="0" w:afterAutospacing="0" w:line="360" w:lineRule="auto"/>
        <w:ind w:firstLine="422" w:firstLineChars="200"/>
        <w:rPr>
          <w:rFonts w:hint="eastAsia"/>
          <w:color w:val="auto"/>
          <w:sz w:val="21"/>
          <w:szCs w:val="21"/>
          <w:highlight w:val="none"/>
        </w:rPr>
      </w:pPr>
      <w:bookmarkStart w:id="1073" w:name="_Toc296503101"/>
      <w:bookmarkStart w:id="1074" w:name="_Toc296346602"/>
      <w:bookmarkStart w:id="1075" w:name="_Toc532377272"/>
      <w:bookmarkStart w:id="1076" w:name="_Toc351203584"/>
      <w:bookmarkStart w:id="1077" w:name="_Toc337558803"/>
      <w:r>
        <w:rPr>
          <w:rFonts w:hint="eastAsia"/>
          <w:color w:val="auto"/>
          <w:sz w:val="21"/>
          <w:szCs w:val="21"/>
          <w:highlight w:val="none"/>
        </w:rPr>
        <w:t>12.4工程进度款支</w:t>
      </w:r>
      <w:bookmarkEnd w:id="1073"/>
      <w:bookmarkEnd w:id="1074"/>
      <w:r>
        <w:rPr>
          <w:rFonts w:hint="eastAsia"/>
          <w:color w:val="auto"/>
          <w:sz w:val="21"/>
          <w:szCs w:val="21"/>
          <w:highlight w:val="none"/>
        </w:rPr>
        <w:t>付</w:t>
      </w:r>
      <w:bookmarkEnd w:id="1075"/>
      <w:bookmarkEnd w:id="1076"/>
    </w:p>
    <w:bookmarkEnd w:id="1077"/>
    <w:p w14:paraId="5507F0BE">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12.4.1 付款周期</w:t>
      </w:r>
    </w:p>
    <w:p w14:paraId="2CAB7DEB">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除专用合同条款另有约定外，付款周期应按照第12.3.2项〔计量周期〕的约定与计量周期保持一致。</w:t>
      </w:r>
    </w:p>
    <w:p w14:paraId="4A0A727E">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12.4.2 进度付款申请单的编制</w:t>
      </w:r>
    </w:p>
    <w:p w14:paraId="0DD7289D">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除专用合同条款另有约定外，进度付款申请单应包括下列内容：</w:t>
      </w:r>
    </w:p>
    <w:p w14:paraId="123DC489">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（1）截至本次付款周期已完成工作对应的金额；</w:t>
      </w:r>
    </w:p>
    <w:p w14:paraId="66A989C5">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（2）根据第10条〔变更〕应增加和扣减的变更金额；</w:t>
      </w:r>
    </w:p>
    <w:p w14:paraId="111727C8">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（3）根据第12.2款〔预付款〕约定应支付的预付款和扣减的返还预付款；</w:t>
      </w:r>
    </w:p>
    <w:p w14:paraId="405DD5A2">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（4）根据第15.3款〔质量保证金〕约定应扣减的质量保证金；</w:t>
      </w:r>
    </w:p>
    <w:p w14:paraId="6AD9879C">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（5）根据第19条〔索赔〕应增加和扣减的索赔金额；</w:t>
      </w:r>
    </w:p>
    <w:p w14:paraId="36344AC2">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（6）对已签发的进度款支付证书中出现错误的修正，应在本次进度付款中支付或扣除的金额；</w:t>
      </w:r>
    </w:p>
    <w:p w14:paraId="0F24BB49">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（7）根据合同约定应增加和扣减的其他金额。</w:t>
      </w:r>
    </w:p>
    <w:p w14:paraId="0F31ABF3">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12.4.3 进度付款申请单的提交</w:t>
      </w:r>
    </w:p>
    <w:p w14:paraId="7F9E473D">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（1）单价合同进度付款申请单的提交</w:t>
      </w:r>
    </w:p>
    <w:p w14:paraId="761FF7AD">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436DA640">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（2）总价合同进度付款申请单的提交</w:t>
      </w:r>
    </w:p>
    <w:p w14:paraId="608FCF92">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总价合同按月计量支付的，承包人按照第12.3.4项〔总价合同的计量〕约定的时间按月向监理人提交进度付款申请单，并附上已完成工程量报表和有关资料。</w:t>
      </w:r>
    </w:p>
    <w:p w14:paraId="081B0A94">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总价合同按支付分解表支付的，承包人应按照第12.4.6项〔支付分解表〕及第12.4.2项〔进度付款申请单的编制〕的约定向监理人提交进度付款申请单。</w:t>
      </w:r>
    </w:p>
    <w:p w14:paraId="107190E2">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（3）其他价格形式合同的进度付款申请单的提交</w:t>
      </w:r>
    </w:p>
    <w:p w14:paraId="6FCFDBA8">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合同当事人可在专用合同条款中约定其他价格形式合同的进度付款申请单的编制和提交程序。</w:t>
      </w:r>
    </w:p>
    <w:p w14:paraId="142AA6A8">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12.4.4 进度款审核和支付</w:t>
      </w:r>
    </w:p>
    <w:p w14:paraId="434840CA">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45EA6358">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4BF1F844">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1CCE259E">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（3）发包人签发进度款支付证书或临时进度款支付证书，不表明发包人已同意、批准或接受了承包人完成的相应部分的工作。</w:t>
      </w:r>
    </w:p>
    <w:p w14:paraId="2B85DADE">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12.4.5 进度付款的修正</w:t>
      </w:r>
    </w:p>
    <w:p w14:paraId="492A4087">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74FA58A0">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12.4.6 支付分解表</w:t>
      </w:r>
    </w:p>
    <w:p w14:paraId="4326ED4F">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1.支付分解表的编制要求</w:t>
      </w:r>
    </w:p>
    <w:p w14:paraId="476ABADA">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（1）支付分解表中所列的每期付款金额，应为第12.4.2项〔进度付款申请单的编制〕第（1）目的估算金额；</w:t>
      </w:r>
    </w:p>
    <w:p w14:paraId="648F1E27">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（2）实际进度与施工进度计划不一致的，合同当事人可按照第4.4款〔商定或确定〕修改支付分解表；</w:t>
      </w:r>
    </w:p>
    <w:p w14:paraId="618499A7">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（3）不采用支付分解表的，承包人应向发包人和监理人提交按季度编制的支付估算分解表，用于支付参考。</w:t>
      </w:r>
    </w:p>
    <w:p w14:paraId="3707938E">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2.总价合同支付分解表的编制与审批</w:t>
      </w:r>
    </w:p>
    <w:p w14:paraId="38B47A0A">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7EBAA819">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59CFB873">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（3）发包人逾期未完成支付分解表审批的，也未及时要求承包人进行修正和提供补充资料的，则承包人提交的支付分解表视为已经获得发包人批准。</w:t>
      </w:r>
    </w:p>
    <w:p w14:paraId="10E3E6E0">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3.单价合同的总价项目支付分解表的编制与审批</w:t>
      </w:r>
    </w:p>
    <w:p w14:paraId="121CE3B6">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795889C4">
      <w:pPr>
        <w:pStyle w:val="7"/>
        <w:spacing w:before="0" w:beforeAutospacing="0" w:after="0" w:afterAutospacing="0" w:line="360" w:lineRule="auto"/>
        <w:ind w:firstLine="422" w:firstLineChars="200"/>
        <w:rPr>
          <w:rFonts w:hint="eastAsia"/>
          <w:color w:val="auto"/>
          <w:sz w:val="21"/>
          <w:szCs w:val="21"/>
          <w:highlight w:val="none"/>
        </w:rPr>
      </w:pPr>
      <w:bookmarkStart w:id="1078" w:name="_Toc532377273"/>
      <w:r>
        <w:rPr>
          <w:rFonts w:hint="eastAsia"/>
          <w:color w:val="auto"/>
          <w:sz w:val="21"/>
          <w:szCs w:val="21"/>
          <w:highlight w:val="none"/>
        </w:rPr>
        <w:t>12.5支付账户</w:t>
      </w:r>
      <w:bookmarkEnd w:id="1078"/>
    </w:p>
    <w:p w14:paraId="54AA1D70">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发包人应将合同价款支付至合同协议书中约定的承包人账户。</w:t>
      </w:r>
    </w:p>
    <w:p w14:paraId="1D3827A2">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079" w:name="_Toc532375599"/>
      <w:bookmarkStart w:id="1080" w:name="_Toc351203586"/>
      <w:bookmarkStart w:id="1081" w:name="_Toc532377274"/>
      <w:bookmarkStart w:id="1082" w:name="_Toc296346607"/>
      <w:bookmarkStart w:id="1083" w:name="_Toc337558804"/>
      <w:bookmarkStart w:id="1084" w:name="_Toc322522574"/>
      <w:bookmarkStart w:id="1085" w:name="_Toc296503106"/>
      <w:r>
        <w:rPr>
          <w:rFonts w:hint="eastAsia"/>
          <w:color w:val="auto"/>
          <w:kern w:val="2"/>
          <w:sz w:val="21"/>
          <w:szCs w:val="21"/>
          <w:highlight w:val="none"/>
        </w:rPr>
        <w:t>13. 验收和工程试车</w:t>
      </w:r>
      <w:bookmarkEnd w:id="1079"/>
      <w:bookmarkEnd w:id="1080"/>
      <w:bookmarkEnd w:id="1081"/>
    </w:p>
    <w:bookmarkEnd w:id="1082"/>
    <w:bookmarkEnd w:id="1083"/>
    <w:bookmarkEnd w:id="1084"/>
    <w:bookmarkEnd w:id="1085"/>
    <w:p w14:paraId="0E553271">
      <w:pPr>
        <w:pStyle w:val="7"/>
        <w:spacing w:before="0" w:beforeAutospacing="0" w:after="0" w:afterAutospacing="0" w:line="360" w:lineRule="auto"/>
        <w:ind w:firstLine="422" w:firstLineChars="200"/>
        <w:rPr>
          <w:rFonts w:hint="eastAsia"/>
          <w:color w:val="auto"/>
          <w:sz w:val="21"/>
          <w:szCs w:val="21"/>
          <w:highlight w:val="none"/>
        </w:rPr>
      </w:pPr>
      <w:bookmarkStart w:id="1086" w:name="_Toc532377275"/>
      <w:bookmarkStart w:id="1087" w:name="_Toc351203587"/>
      <w:bookmarkStart w:id="1088" w:name="_Toc337558805"/>
      <w:bookmarkStart w:id="1089" w:name="_Toc296346611"/>
      <w:bookmarkStart w:id="1090" w:name="_Toc296503110"/>
      <w:r>
        <w:rPr>
          <w:rFonts w:hint="eastAsia"/>
          <w:color w:val="auto"/>
          <w:sz w:val="21"/>
          <w:szCs w:val="21"/>
          <w:highlight w:val="none"/>
        </w:rPr>
        <w:t>13.1分部分项工程验收</w:t>
      </w:r>
      <w:bookmarkEnd w:id="1086"/>
      <w:bookmarkEnd w:id="1087"/>
    </w:p>
    <w:bookmarkEnd w:id="1088"/>
    <w:p w14:paraId="757CE28D">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13.1.1 分部分项工程质量应符合国家有关工程施工验收规范、标准及合同约定，承包人应按照施工组织设计的要求完成分部分项工程施工。</w:t>
      </w:r>
    </w:p>
    <w:p w14:paraId="530C42B1">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186769BA">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分部分项工程的验收资料应当作为竣工资料的组成部分。</w:t>
      </w:r>
    </w:p>
    <w:p w14:paraId="524FCDD9">
      <w:pPr>
        <w:pStyle w:val="7"/>
        <w:spacing w:before="0" w:beforeAutospacing="0" w:after="0" w:afterAutospacing="0" w:line="360" w:lineRule="auto"/>
        <w:ind w:firstLine="422" w:firstLineChars="200"/>
        <w:rPr>
          <w:rFonts w:hint="eastAsia"/>
          <w:color w:val="auto"/>
          <w:sz w:val="21"/>
          <w:szCs w:val="21"/>
          <w:highlight w:val="none"/>
        </w:rPr>
      </w:pPr>
      <w:bookmarkStart w:id="1091" w:name="_Toc532377276"/>
      <w:bookmarkStart w:id="1092" w:name="_Toc351203588"/>
      <w:bookmarkStart w:id="1093" w:name="_Toc337558806"/>
      <w:r>
        <w:rPr>
          <w:rFonts w:hint="eastAsia"/>
          <w:color w:val="auto"/>
          <w:sz w:val="21"/>
          <w:szCs w:val="21"/>
          <w:highlight w:val="none"/>
        </w:rPr>
        <w:t>13.2竣工验收</w:t>
      </w:r>
      <w:bookmarkEnd w:id="1091"/>
      <w:bookmarkEnd w:id="1092"/>
    </w:p>
    <w:bookmarkEnd w:id="1089"/>
    <w:bookmarkEnd w:id="1090"/>
    <w:bookmarkEnd w:id="1093"/>
    <w:p w14:paraId="5A98F065">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13.2.1竣工验收条件</w:t>
      </w:r>
    </w:p>
    <w:p w14:paraId="384B487B">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工程具备以下条件的，承包人可以申请竣工验收：</w:t>
      </w:r>
    </w:p>
    <w:p w14:paraId="3B285ED7">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（1）除发包人同意的甩项工作和缺陷修补工作外，合同范围内的全部工程以及有关工作，包括合同要求的试验、试运行以及检验均已完成，并符合合同要求；</w:t>
      </w:r>
    </w:p>
    <w:p w14:paraId="16CB34E0">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（2）已按合同约定编制了甩项工作和缺陷修补工作清单以及相应的施工计划；</w:t>
      </w:r>
    </w:p>
    <w:p w14:paraId="0CB835E4">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（3）已按合同约定的内容和份数备齐竣工资料。</w:t>
      </w:r>
    </w:p>
    <w:p w14:paraId="11F82E5E">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13.2.2竣工验收程序</w:t>
      </w:r>
    </w:p>
    <w:p w14:paraId="79178B03">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除专用合同条款另有约定外，承包人申请竣工验收的，应当按照以下程序进行：</w:t>
      </w:r>
    </w:p>
    <w:p w14:paraId="173CDB24">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14AFC108">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358D184A">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（3）竣工验收合格的，发包人应在验收合格后14天内向承包人签发工程接收证书。发包人无正当理由逾期不颁发工程接收证书的，自验收合格后第15天起视为已颁发工程接收证书。</w:t>
      </w:r>
    </w:p>
    <w:p w14:paraId="00E99432">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1BE6F651">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06844517">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1B5B4329">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13.2.3竣工日期</w:t>
      </w:r>
    </w:p>
    <w:p w14:paraId="172C35C8">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1094" w:name="#go14"/>
      <w:bookmarkEnd w:id="1094"/>
      <w:r>
        <w:rPr>
          <w:rFonts w:hint="eastAsia" w:ascii="宋体" w:hAnsi="宋体"/>
          <w:color w:val="auto"/>
          <w:kern w:val="0"/>
          <w:szCs w:val="21"/>
          <w:highlight w:val="none"/>
        </w:rPr>
        <w:t>收申请报告的日期为实际竣工日期；工程未经竣工验收，发包人擅自使用的，以转移占有工程之日为实际竣工日期。</w:t>
      </w:r>
    </w:p>
    <w:p w14:paraId="1617E621">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13.2.4 拒绝接收全部或部分工程</w:t>
      </w:r>
    </w:p>
    <w:p w14:paraId="2DE43F1E">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285629CB">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13.2.5 移交、接收全部与部分工程</w:t>
      </w:r>
    </w:p>
    <w:p w14:paraId="0C8E224F">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除专用合同条款另有约定外，合同当事人应当在颁发工程接收证书后7天内完成工程的移交。</w:t>
      </w:r>
    </w:p>
    <w:p w14:paraId="43C6EC74">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416A05BB">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1B6AA22A">
      <w:pPr>
        <w:pStyle w:val="7"/>
        <w:spacing w:before="0" w:beforeAutospacing="0" w:after="0" w:afterAutospacing="0" w:line="360" w:lineRule="auto"/>
        <w:ind w:firstLine="422" w:firstLineChars="200"/>
        <w:rPr>
          <w:rFonts w:hint="eastAsia"/>
          <w:color w:val="auto"/>
          <w:sz w:val="21"/>
          <w:szCs w:val="21"/>
          <w:highlight w:val="none"/>
        </w:rPr>
      </w:pPr>
      <w:bookmarkStart w:id="1095" w:name="_Toc351203589"/>
      <w:bookmarkStart w:id="1096" w:name="_Toc532377277"/>
      <w:bookmarkStart w:id="1097" w:name="_Toc296346612"/>
      <w:bookmarkStart w:id="1098" w:name="_Toc296503111"/>
      <w:bookmarkStart w:id="1099" w:name="_Toc337558807"/>
      <w:r>
        <w:rPr>
          <w:rFonts w:hint="eastAsia"/>
          <w:color w:val="auto"/>
          <w:sz w:val="21"/>
          <w:szCs w:val="21"/>
          <w:highlight w:val="none"/>
        </w:rPr>
        <w:t>13.3工程试车</w:t>
      </w:r>
      <w:bookmarkEnd w:id="1095"/>
      <w:bookmarkEnd w:id="1096"/>
    </w:p>
    <w:bookmarkEnd w:id="1097"/>
    <w:bookmarkEnd w:id="1098"/>
    <w:bookmarkEnd w:id="1099"/>
    <w:p w14:paraId="64DBE6D1">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13.3.1试车程序</w:t>
      </w:r>
    </w:p>
    <w:p w14:paraId="6332DDA7">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工程需要试车的，除专用合同条款另有约定外，试车内容应与承包人承包范围相一致，试车费用由承包人承担。工程试车应按如下程序进行：</w:t>
      </w:r>
    </w:p>
    <w:p w14:paraId="316E47EE">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名。监理人在试车合格后不在试车记录上签名，自试车结束满24小时后视为监理人已经认可试车记录，承包人可继续施工或办理竣工验收手续。</w:t>
      </w:r>
    </w:p>
    <w:p w14:paraId="6ECA3D64">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5FA20D8D">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名。承包人无正当理由不参加试车的，视为认可试车记录。</w:t>
      </w:r>
    </w:p>
    <w:p w14:paraId="66EECD89">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13.3.2 试车中的责任</w:t>
      </w:r>
    </w:p>
    <w:p w14:paraId="724FEF83">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7FA46042">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600DC4ED">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13.3.3 投料试车</w:t>
      </w:r>
    </w:p>
    <w:p w14:paraId="0B48A92B">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如需进行投料试车的，发包人应在工程竣工验收后组织投料试车。发包人要求在工程竣工验收前进行或需要承包人配合时，应征得承包人同意，并在专用合同条款中约定有关事项。</w:t>
      </w:r>
    </w:p>
    <w:p w14:paraId="7D8E8DC4">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60E18C6A">
      <w:pPr>
        <w:pStyle w:val="7"/>
        <w:spacing w:before="0" w:beforeAutospacing="0" w:after="0" w:afterAutospacing="0" w:line="360" w:lineRule="auto"/>
        <w:ind w:firstLine="422" w:firstLineChars="200"/>
        <w:rPr>
          <w:rFonts w:hint="eastAsia"/>
          <w:color w:val="auto"/>
          <w:sz w:val="21"/>
          <w:szCs w:val="21"/>
          <w:highlight w:val="none"/>
        </w:rPr>
      </w:pPr>
      <w:bookmarkStart w:id="1100" w:name="_Toc532377278"/>
      <w:r>
        <w:rPr>
          <w:rFonts w:hint="eastAsia"/>
          <w:color w:val="auto"/>
          <w:sz w:val="21"/>
          <w:szCs w:val="21"/>
          <w:highlight w:val="none"/>
        </w:rPr>
        <w:t>13.4提前交付单位工程的验收</w:t>
      </w:r>
      <w:bookmarkEnd w:id="1100"/>
    </w:p>
    <w:p w14:paraId="47D4B438">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13.4.1 发包人需要在工程竣工前使用单位工程的，或承包人提出提前交付已经竣工的单位工程且经发包人同意的，可进行单位工程验收，验收的程序按照第13.2款〔竣工验收〕的约定进行。</w:t>
      </w:r>
    </w:p>
    <w:p w14:paraId="4612AFE5">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55F2BF14">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13.4.2 发包人要求在工程竣工前交付单位工程，由此导致承包人费用增加和（或）工期延误的，由发包人承担由此增加的费用和（或）延误的工期，并支付承包人合理的利润。</w:t>
      </w:r>
    </w:p>
    <w:p w14:paraId="5C9948C4">
      <w:pPr>
        <w:pStyle w:val="7"/>
        <w:spacing w:before="0" w:beforeAutospacing="0" w:after="0" w:afterAutospacing="0" w:line="360" w:lineRule="auto"/>
        <w:ind w:firstLine="422" w:firstLineChars="200"/>
        <w:rPr>
          <w:rFonts w:hint="eastAsia"/>
          <w:color w:val="auto"/>
          <w:sz w:val="21"/>
          <w:szCs w:val="21"/>
          <w:highlight w:val="none"/>
        </w:rPr>
      </w:pPr>
      <w:bookmarkStart w:id="1101" w:name="_Toc532377279"/>
      <w:bookmarkStart w:id="1102" w:name="_Toc351203591"/>
      <w:r>
        <w:rPr>
          <w:rFonts w:hint="eastAsia"/>
          <w:color w:val="auto"/>
          <w:sz w:val="21"/>
          <w:szCs w:val="21"/>
          <w:highlight w:val="none"/>
        </w:rPr>
        <w:t>13.5 施工期运行</w:t>
      </w:r>
      <w:bookmarkEnd w:id="1101"/>
      <w:bookmarkEnd w:id="1102"/>
    </w:p>
    <w:p w14:paraId="7F89739F">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57259498">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13.5.2 在施工期运行中发现工程或工程设备损坏或存在缺陷的，由承包人按第15.2款〔缺陷责任期〕约定进行修复。</w:t>
      </w:r>
    </w:p>
    <w:p w14:paraId="57C2728B">
      <w:pPr>
        <w:pStyle w:val="7"/>
        <w:spacing w:before="0" w:beforeAutospacing="0" w:after="0" w:afterAutospacing="0" w:line="360" w:lineRule="auto"/>
        <w:ind w:firstLine="422" w:firstLineChars="200"/>
        <w:rPr>
          <w:rFonts w:hint="eastAsia"/>
          <w:color w:val="auto"/>
          <w:sz w:val="21"/>
          <w:szCs w:val="21"/>
          <w:highlight w:val="none"/>
        </w:rPr>
      </w:pPr>
      <w:bookmarkStart w:id="1103" w:name="_Toc296503112"/>
      <w:bookmarkStart w:id="1104" w:name="_Toc296346613"/>
      <w:bookmarkStart w:id="1105" w:name="_Toc532377280"/>
      <w:bookmarkStart w:id="1106" w:name="_Toc351203592"/>
      <w:bookmarkStart w:id="1107" w:name="_Toc337558809"/>
      <w:r>
        <w:rPr>
          <w:rFonts w:hint="eastAsia"/>
          <w:color w:val="auto"/>
          <w:sz w:val="21"/>
          <w:szCs w:val="21"/>
          <w:highlight w:val="none"/>
        </w:rPr>
        <w:t>13.6 竣工退</w:t>
      </w:r>
      <w:bookmarkEnd w:id="1103"/>
      <w:bookmarkEnd w:id="1104"/>
      <w:r>
        <w:rPr>
          <w:rFonts w:hint="eastAsia"/>
          <w:color w:val="auto"/>
          <w:sz w:val="21"/>
          <w:szCs w:val="21"/>
          <w:highlight w:val="none"/>
        </w:rPr>
        <w:t>场</w:t>
      </w:r>
      <w:bookmarkEnd w:id="1105"/>
      <w:bookmarkEnd w:id="1106"/>
    </w:p>
    <w:bookmarkEnd w:id="1107"/>
    <w:p w14:paraId="59B12AD7">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13.6.1 竣工退场</w:t>
      </w:r>
    </w:p>
    <w:p w14:paraId="7CC56CF8">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颁发工程接收证书后，承包人应按以下要求对施工现场进行清理：</w:t>
      </w:r>
    </w:p>
    <w:p w14:paraId="3CF25164">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（1）施工现场内残留的垃圾已全部清除出场；</w:t>
      </w:r>
    </w:p>
    <w:p w14:paraId="3729475D">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（2）临时工程已拆除，场地已进行清理、平整或复原；</w:t>
      </w:r>
    </w:p>
    <w:p w14:paraId="45A3930D">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（3）按合同约定应撤离的人员、承包人施工设备和剩余的材料，包括废弃的施工设备和材料，已按计划撤离施工现场；</w:t>
      </w:r>
    </w:p>
    <w:p w14:paraId="2F4D3284">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（4）施工现场周边及其附近道路、河道的施工堆积物，已全部清理；</w:t>
      </w:r>
    </w:p>
    <w:p w14:paraId="3F97AECC">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（5）施工现场其他场地清理工作已全部完成。</w:t>
      </w:r>
    </w:p>
    <w:p w14:paraId="39198E78">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247B5A93">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13.6.2 地表还原</w:t>
      </w:r>
    </w:p>
    <w:p w14:paraId="2B4E9019">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7FFAC8A0">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108" w:name="_Toc532377281"/>
      <w:bookmarkStart w:id="1109" w:name="_Toc532375600"/>
      <w:bookmarkStart w:id="1110" w:name="_Toc351203593"/>
      <w:bookmarkStart w:id="1111" w:name="_Toc337558810"/>
      <w:bookmarkStart w:id="1112" w:name="_Toc296346614"/>
      <w:bookmarkStart w:id="1113" w:name="_Toc296503113"/>
      <w:r>
        <w:rPr>
          <w:rFonts w:hint="eastAsia"/>
          <w:color w:val="auto"/>
          <w:kern w:val="2"/>
          <w:sz w:val="21"/>
          <w:szCs w:val="21"/>
          <w:highlight w:val="none"/>
        </w:rPr>
        <w:t>14. 竣工结算</w:t>
      </w:r>
      <w:bookmarkEnd w:id="1108"/>
      <w:bookmarkEnd w:id="1109"/>
      <w:bookmarkEnd w:id="1110"/>
    </w:p>
    <w:bookmarkEnd w:id="1111"/>
    <w:p w14:paraId="52EF8F25">
      <w:pPr>
        <w:pStyle w:val="7"/>
        <w:spacing w:before="0" w:beforeAutospacing="0" w:after="0" w:afterAutospacing="0" w:line="360" w:lineRule="auto"/>
        <w:ind w:firstLine="422" w:firstLineChars="200"/>
        <w:rPr>
          <w:rFonts w:hint="eastAsia"/>
          <w:color w:val="auto"/>
          <w:sz w:val="21"/>
          <w:szCs w:val="21"/>
          <w:highlight w:val="none"/>
        </w:rPr>
      </w:pPr>
      <w:bookmarkStart w:id="1114" w:name="_Toc351203594"/>
      <w:bookmarkStart w:id="1115" w:name="_Toc532377282"/>
      <w:bookmarkStart w:id="1116" w:name="_Toc337558811"/>
      <w:r>
        <w:rPr>
          <w:rFonts w:hint="eastAsia"/>
          <w:color w:val="auto"/>
          <w:sz w:val="21"/>
          <w:szCs w:val="21"/>
          <w:highlight w:val="none"/>
        </w:rPr>
        <w:t>14.1 竣工结算申请</w:t>
      </w:r>
      <w:bookmarkEnd w:id="1114"/>
      <w:bookmarkEnd w:id="1115"/>
    </w:p>
    <w:bookmarkEnd w:id="1116"/>
    <w:p w14:paraId="4B53635F">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591800B0">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除专用合同条款另有约定外，竣工结算申请单应包括以下内容：</w:t>
      </w:r>
    </w:p>
    <w:p w14:paraId="08DF3D3A">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（1）竣工结算合同价格；</w:t>
      </w:r>
    </w:p>
    <w:p w14:paraId="773C9303">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（2）发包人已支付承包人的款项；</w:t>
      </w:r>
    </w:p>
    <w:p w14:paraId="69E0DC17">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（3）应扣留的质量保证金。已缴纳履约保证金的或提供其他工程质量担保方式的除外； </w:t>
      </w:r>
    </w:p>
    <w:p w14:paraId="72683DE3">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（4）发包人应支付承包人的合同价款。</w:t>
      </w:r>
    </w:p>
    <w:p w14:paraId="241B1E02">
      <w:pPr>
        <w:pStyle w:val="7"/>
        <w:spacing w:before="0" w:beforeAutospacing="0" w:after="0" w:afterAutospacing="0" w:line="360" w:lineRule="auto"/>
        <w:ind w:firstLine="422" w:firstLineChars="200"/>
        <w:rPr>
          <w:rFonts w:hint="eastAsia"/>
          <w:color w:val="auto"/>
          <w:sz w:val="21"/>
          <w:szCs w:val="21"/>
          <w:highlight w:val="none"/>
        </w:rPr>
      </w:pPr>
      <w:bookmarkStart w:id="1117" w:name="_Toc351203595"/>
      <w:bookmarkStart w:id="1118" w:name="_Toc532377283"/>
      <w:bookmarkStart w:id="1119" w:name="_Toc337558812"/>
      <w:r>
        <w:rPr>
          <w:rFonts w:hint="eastAsia"/>
          <w:color w:val="auto"/>
          <w:sz w:val="21"/>
          <w:szCs w:val="21"/>
          <w:highlight w:val="none"/>
        </w:rPr>
        <w:t>14.2 竣工结算审核</w:t>
      </w:r>
      <w:bookmarkEnd w:id="1117"/>
      <w:bookmarkEnd w:id="1118"/>
    </w:p>
    <w:bookmarkEnd w:id="1119"/>
    <w:p w14:paraId="3F5B05F9">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2200F3BB">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19931159">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3A0D3097">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270DDF9B">
      <w:pPr>
        <w:pStyle w:val="7"/>
        <w:spacing w:before="0" w:beforeAutospacing="0" w:after="0" w:afterAutospacing="0" w:line="360" w:lineRule="auto"/>
        <w:ind w:firstLine="422" w:firstLineChars="200"/>
        <w:rPr>
          <w:rFonts w:hint="eastAsia"/>
          <w:color w:val="auto"/>
          <w:sz w:val="21"/>
          <w:szCs w:val="21"/>
          <w:highlight w:val="none"/>
        </w:rPr>
      </w:pPr>
      <w:bookmarkStart w:id="1120" w:name="_Toc351203596"/>
      <w:bookmarkStart w:id="1121" w:name="_Toc532377284"/>
      <w:bookmarkStart w:id="1122" w:name="_Toc337558813"/>
      <w:r>
        <w:rPr>
          <w:rFonts w:hint="eastAsia"/>
          <w:color w:val="auto"/>
          <w:sz w:val="21"/>
          <w:szCs w:val="21"/>
          <w:highlight w:val="none"/>
        </w:rPr>
        <w:t>14.3 甩项竣工协议</w:t>
      </w:r>
      <w:bookmarkEnd w:id="1120"/>
      <w:bookmarkEnd w:id="1121"/>
    </w:p>
    <w:bookmarkEnd w:id="1122"/>
    <w:p w14:paraId="5A48137A">
      <w:pPr>
        <w:autoSpaceDE w:val="0"/>
        <w:autoSpaceDN w:val="0"/>
        <w:spacing w:line="360" w:lineRule="auto"/>
        <w:ind w:firstLine="411" w:firstLineChars="196"/>
        <w:jc w:val="left"/>
        <w:rPr>
          <w:rFonts w:hint="eastAsia" w:ascii="宋体" w:hAnsi="宋体"/>
          <w:color w:val="auto"/>
          <w:kern w:val="0"/>
          <w:szCs w:val="21"/>
          <w:highlight w:val="none"/>
        </w:rPr>
      </w:pPr>
      <w:r>
        <w:rPr>
          <w:rFonts w:hint="eastAsia" w:ascii="宋体" w:hAnsi="宋体"/>
          <w:color w:val="auto"/>
          <w:kern w:val="0"/>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1A2004D1">
      <w:pPr>
        <w:pStyle w:val="7"/>
        <w:spacing w:before="0" w:beforeAutospacing="0" w:after="0" w:afterAutospacing="0" w:line="360" w:lineRule="auto"/>
        <w:ind w:firstLine="422" w:firstLineChars="200"/>
        <w:rPr>
          <w:rFonts w:hint="eastAsia"/>
          <w:color w:val="auto"/>
          <w:sz w:val="21"/>
          <w:szCs w:val="21"/>
          <w:highlight w:val="none"/>
        </w:rPr>
      </w:pPr>
      <w:bookmarkStart w:id="1123" w:name="_Toc351203597"/>
      <w:bookmarkStart w:id="1124" w:name="_Toc532377285"/>
      <w:bookmarkStart w:id="1125" w:name="_Toc337558814"/>
      <w:r>
        <w:rPr>
          <w:rFonts w:hint="eastAsia"/>
          <w:color w:val="auto"/>
          <w:sz w:val="21"/>
          <w:szCs w:val="21"/>
          <w:highlight w:val="none"/>
        </w:rPr>
        <w:t>14.4 最终结清</w:t>
      </w:r>
      <w:bookmarkEnd w:id="1123"/>
      <w:bookmarkEnd w:id="1124"/>
    </w:p>
    <w:bookmarkEnd w:id="1125"/>
    <w:p w14:paraId="59658311">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14.4.1 最终结清申请单</w:t>
      </w:r>
    </w:p>
    <w:p w14:paraId="26620569">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（1）除专用合同条款另有约定外，承包人应在缺陷责任期终止证书颁发后7天内，按专用合同条款约定的份数向发包人提交最终结清申请单，并提供相关证明材料。</w:t>
      </w:r>
    </w:p>
    <w:p w14:paraId="197645A5">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除专用合同条款另有约定外，最终结清申请单应列明质量保证金、应扣除的质量保证金、缺陷责任期内发生的增减费用。</w:t>
      </w:r>
    </w:p>
    <w:p w14:paraId="695A7CC4">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（2）发包人对最终结清申请单内容有异议的，有权要求承包人进行修正和提供补充资料，承包人应向发包人提交修正后的最终结清申请单。</w:t>
      </w:r>
    </w:p>
    <w:p w14:paraId="4F716363">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14.4.2 最终结清证书和支付</w:t>
      </w:r>
    </w:p>
    <w:p w14:paraId="4BFEB44A">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0557673C">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05200EF0">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（3）承包人对发包人颁发的最终结清证书有异议的，按第20条〔争议解决〕的约定办理。</w:t>
      </w:r>
    </w:p>
    <w:p w14:paraId="39E9D21F">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126" w:name="_Toc532377286"/>
      <w:bookmarkStart w:id="1127" w:name="_Toc532375601"/>
      <w:bookmarkStart w:id="1128" w:name="_Toc351203598"/>
      <w:bookmarkStart w:id="1129" w:name="_Toc337558815"/>
      <w:r>
        <w:rPr>
          <w:rFonts w:hint="eastAsia"/>
          <w:color w:val="auto"/>
          <w:kern w:val="2"/>
          <w:sz w:val="21"/>
          <w:szCs w:val="21"/>
          <w:highlight w:val="none"/>
        </w:rPr>
        <w:t>15. 缺陷责任与保修</w:t>
      </w:r>
      <w:bookmarkEnd w:id="1126"/>
      <w:bookmarkEnd w:id="1127"/>
      <w:bookmarkEnd w:id="1128"/>
    </w:p>
    <w:bookmarkEnd w:id="1112"/>
    <w:bookmarkEnd w:id="1113"/>
    <w:bookmarkEnd w:id="1129"/>
    <w:p w14:paraId="5A2ECD4C">
      <w:pPr>
        <w:pStyle w:val="7"/>
        <w:spacing w:before="0" w:beforeAutospacing="0" w:after="0" w:afterAutospacing="0" w:line="360" w:lineRule="auto"/>
        <w:ind w:firstLine="422" w:firstLineChars="200"/>
        <w:rPr>
          <w:rFonts w:hint="eastAsia"/>
          <w:color w:val="auto"/>
          <w:sz w:val="21"/>
          <w:szCs w:val="21"/>
          <w:highlight w:val="none"/>
        </w:rPr>
      </w:pPr>
      <w:bookmarkStart w:id="1130" w:name="_Toc532377287"/>
      <w:bookmarkStart w:id="1131" w:name="_Toc351203599"/>
      <w:bookmarkStart w:id="1132" w:name="_Toc337558816"/>
      <w:bookmarkStart w:id="1133" w:name="_Toc296346615"/>
      <w:bookmarkStart w:id="1134" w:name="_Toc296503114"/>
      <w:r>
        <w:rPr>
          <w:rFonts w:hint="eastAsia"/>
          <w:color w:val="auto"/>
          <w:sz w:val="21"/>
          <w:szCs w:val="21"/>
          <w:highlight w:val="none"/>
        </w:rPr>
        <w:t>15.1 工程保修的原则</w:t>
      </w:r>
      <w:bookmarkEnd w:id="1130"/>
      <w:bookmarkEnd w:id="1131"/>
    </w:p>
    <w:bookmarkEnd w:id="1132"/>
    <w:p w14:paraId="5086B4E0">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在工程移交发包人后，因承包人原因产生的质量缺陷，承包人应承担质量缺陷责任和保修义务。缺陷责任期届满，承包人仍应按合同约定的工程各部位保修年限承担保修义务。</w:t>
      </w:r>
    </w:p>
    <w:p w14:paraId="5AD5CE2A">
      <w:pPr>
        <w:pStyle w:val="7"/>
        <w:spacing w:before="0" w:beforeAutospacing="0" w:after="0" w:afterAutospacing="0" w:line="360" w:lineRule="auto"/>
        <w:ind w:firstLine="422" w:firstLineChars="200"/>
        <w:rPr>
          <w:rFonts w:hint="eastAsia"/>
          <w:color w:val="auto"/>
          <w:sz w:val="21"/>
          <w:szCs w:val="21"/>
          <w:highlight w:val="none"/>
        </w:rPr>
      </w:pPr>
      <w:bookmarkStart w:id="1135" w:name="_Toc351203600"/>
      <w:bookmarkStart w:id="1136" w:name="_Toc532377288"/>
      <w:bookmarkStart w:id="1137" w:name="_Toc337558817"/>
      <w:r>
        <w:rPr>
          <w:rFonts w:hint="eastAsia"/>
          <w:color w:val="auto"/>
          <w:sz w:val="21"/>
          <w:szCs w:val="21"/>
          <w:highlight w:val="none"/>
        </w:rPr>
        <w:t>15.2 缺陷责任期</w:t>
      </w:r>
      <w:bookmarkEnd w:id="1133"/>
      <w:bookmarkEnd w:id="1134"/>
      <w:bookmarkEnd w:id="1135"/>
      <w:bookmarkEnd w:id="1136"/>
    </w:p>
    <w:bookmarkEnd w:id="1137"/>
    <w:p w14:paraId="57530476">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15.2.1 缺陷责任期从工程通过竣工验收之日起计算，合同当事人应在专用合同条款约定缺陷责任期的具体期限，但该期限最长不超过24个月。</w:t>
      </w:r>
    </w:p>
    <w:p w14:paraId="26DF0F97">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5665DCD6">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1CD5D470">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由他人原因造成的缺陷，发包人负责组织维修，承包人不承担费用，且发包人不得从保证金中扣除费用。</w:t>
      </w:r>
    </w:p>
    <w:p w14:paraId="5243863B">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15.2.3 任何一项缺陷或损坏修复后，经检查证明其影响了工程或工程设备的使用性能，承包人应重新进行合同约定的试验和试运行，试验和试运行的全部费用应由责任方承担。</w:t>
      </w:r>
    </w:p>
    <w:p w14:paraId="03817275">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1810B0FF">
      <w:pPr>
        <w:pStyle w:val="7"/>
        <w:spacing w:before="0" w:beforeAutospacing="0" w:after="0" w:afterAutospacing="0" w:line="360" w:lineRule="auto"/>
        <w:ind w:firstLine="422" w:firstLineChars="200"/>
        <w:rPr>
          <w:rFonts w:hint="eastAsia"/>
          <w:color w:val="auto"/>
          <w:sz w:val="21"/>
          <w:szCs w:val="21"/>
          <w:highlight w:val="none"/>
        </w:rPr>
      </w:pPr>
      <w:bookmarkStart w:id="1138" w:name="_Toc351203601"/>
      <w:bookmarkStart w:id="1139" w:name="_Toc532377289"/>
      <w:bookmarkStart w:id="1140" w:name="_Toc337558818"/>
      <w:bookmarkStart w:id="1141" w:name="_Toc296503115"/>
      <w:bookmarkStart w:id="1142" w:name="_Toc296346616"/>
      <w:r>
        <w:rPr>
          <w:rFonts w:hint="eastAsia"/>
          <w:color w:val="auto"/>
          <w:sz w:val="21"/>
          <w:szCs w:val="21"/>
          <w:highlight w:val="none"/>
        </w:rPr>
        <w:t>15.3 质量保证金</w:t>
      </w:r>
      <w:bookmarkEnd w:id="1138"/>
      <w:bookmarkEnd w:id="1139"/>
    </w:p>
    <w:bookmarkEnd w:id="1140"/>
    <w:p w14:paraId="5362ECD8">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经合同当事人协商一致扣留质量保证金的，应在专用合同条款中予以明确。</w:t>
      </w:r>
    </w:p>
    <w:p w14:paraId="1524FBE1">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在工程项目竣工前，承包人已经提供履约担保的，发包人不得同时预留工程质量保证金。</w:t>
      </w:r>
    </w:p>
    <w:p w14:paraId="46DF9F4F">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15.3.1 承包人提供质量保证金的方式</w:t>
      </w:r>
    </w:p>
    <w:p w14:paraId="0BEF78DD">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承包人提供质量保证金有以下三种方式：</w:t>
      </w:r>
    </w:p>
    <w:p w14:paraId="7CFC5D9E">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（1）质量保证金保函；</w:t>
      </w:r>
    </w:p>
    <w:p w14:paraId="78A08476">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（2）相应比例的工程款；</w:t>
      </w:r>
    </w:p>
    <w:p w14:paraId="41068BB1">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（3）双方约定的其他方式。</w:t>
      </w:r>
    </w:p>
    <w:p w14:paraId="3329E3A3">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除专用合同条款另有约定外，质量保证金原则上采用上述第（1）种方式。</w:t>
      </w:r>
    </w:p>
    <w:p w14:paraId="690EB1FD">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15.3.2 质量保证金的扣留</w:t>
      </w:r>
    </w:p>
    <w:p w14:paraId="73CF2594">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质量保证金的扣留有以下三种方式：</w:t>
      </w:r>
    </w:p>
    <w:p w14:paraId="6CE18378">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（1）在支付工程进度款时逐次扣留，在此情形下，质量保证金的计算基数不包括预付款的支付、扣回以及价格调整的金额；</w:t>
      </w:r>
    </w:p>
    <w:p w14:paraId="227D713B">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（2）工</w:t>
      </w:r>
      <w:bookmarkStart w:id="1143" w:name="#go6"/>
      <w:bookmarkEnd w:id="1143"/>
      <w:r>
        <w:rPr>
          <w:rFonts w:hint="eastAsia" w:ascii="宋体" w:hAnsi="宋体"/>
          <w:color w:val="auto"/>
          <w:kern w:val="0"/>
          <w:szCs w:val="21"/>
          <w:highlight w:val="none"/>
        </w:rPr>
        <w:t>程竣工结算时一次性扣留质量保证金；</w:t>
      </w:r>
    </w:p>
    <w:p w14:paraId="416DA7CB">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（3）双方约定的其他扣留方式。</w:t>
      </w:r>
    </w:p>
    <w:p w14:paraId="26CAFBE7">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除专用合同条款另有约定外，质量保证金的扣留原则上采用上述第（1）种方式。</w:t>
      </w:r>
    </w:p>
    <w:p w14:paraId="542E88A3">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w:t>
      </w:r>
      <w:bookmarkStart w:id="1144" w:name="#go4"/>
      <w:bookmarkEnd w:id="1144"/>
      <w:r>
        <w:rPr>
          <w:rFonts w:hint="eastAsia" w:ascii="宋体" w:hAnsi="宋体"/>
          <w:color w:val="auto"/>
          <w:kern w:val="0"/>
          <w:szCs w:val="21"/>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183CA624">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发包人在退还质量保证金的同时按照中国人民银行发布的同期同类贷款基准利率支付利息。</w:t>
      </w:r>
    </w:p>
    <w:p w14:paraId="69BE6D25">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15.3.3 质量保证金的退还</w:t>
      </w:r>
    </w:p>
    <w:p w14:paraId="496E1BE0">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缺陷责任期内，承包人认真履行合同约定的责任，到期后，承包人可向发包人申请返还保证金。</w:t>
      </w:r>
    </w:p>
    <w:p w14:paraId="20304EBF">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7849BE37">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发包人和承包人对保证金预留、返还以及工程维修质量、费用有争议的，按合同第20条约定的争议和纠纷解决程序处理。</w:t>
      </w:r>
    </w:p>
    <w:p w14:paraId="40133319">
      <w:pPr>
        <w:pStyle w:val="7"/>
        <w:spacing w:before="0" w:beforeAutospacing="0" w:after="0" w:afterAutospacing="0" w:line="360" w:lineRule="auto"/>
        <w:ind w:firstLine="422" w:firstLineChars="200"/>
        <w:rPr>
          <w:rFonts w:hint="eastAsia"/>
          <w:color w:val="auto"/>
          <w:sz w:val="21"/>
          <w:szCs w:val="21"/>
          <w:highlight w:val="none"/>
        </w:rPr>
      </w:pPr>
      <w:bookmarkStart w:id="1145" w:name="_Toc351203602"/>
      <w:bookmarkStart w:id="1146" w:name="_Toc532377290"/>
      <w:bookmarkStart w:id="1147" w:name="_Toc337558819"/>
      <w:r>
        <w:rPr>
          <w:rFonts w:hint="eastAsia"/>
          <w:color w:val="auto"/>
          <w:sz w:val="21"/>
          <w:szCs w:val="21"/>
          <w:highlight w:val="none"/>
        </w:rPr>
        <w:t>15.4 保修</w:t>
      </w:r>
      <w:bookmarkEnd w:id="1145"/>
      <w:bookmarkEnd w:id="1146"/>
    </w:p>
    <w:bookmarkEnd w:id="1141"/>
    <w:bookmarkEnd w:id="1142"/>
    <w:bookmarkEnd w:id="1147"/>
    <w:p w14:paraId="3B9C2E4F">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15.4.1保修责任</w:t>
      </w:r>
    </w:p>
    <w:p w14:paraId="71A95993">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08DE442F">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发包人未经竣工验收擅自使用工程的，保修期自转移占有之日起算。</w:t>
      </w:r>
    </w:p>
    <w:p w14:paraId="51EA6237">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15.4.2 修复费用</w:t>
      </w:r>
    </w:p>
    <w:p w14:paraId="27C6B917">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保修期内，修复的费用按照以下约定处理：</w:t>
      </w:r>
    </w:p>
    <w:p w14:paraId="0DB76A6B">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（1）保修期内，因承包人原因造成工程的缺陷、损坏，承包人应负责修复，并承担修复的费用以及因工程的缺陷、损坏造成的人身伤害和财产损失；</w:t>
      </w:r>
    </w:p>
    <w:p w14:paraId="507A5426">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（2）保修期内，因发包人使用不当造成工程的缺陷、损坏，可以委托承包人修复，但发包人应承担修复的费用，并支付承包人合理利润；</w:t>
      </w:r>
    </w:p>
    <w:p w14:paraId="7FFB285E">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（3）因其他原因造成工程的缺陷、损坏，可以委托承包人修复，发包人应承担修复的费用，并支付承包人合理的利润，因工程的缺陷、损坏造成的人身伤害和财产损失由责任方承担。</w:t>
      </w:r>
    </w:p>
    <w:p w14:paraId="614893EF">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15.4.3 修复通知</w:t>
      </w:r>
    </w:p>
    <w:p w14:paraId="38602658">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5BABD4BC">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15.4.4 未能修复</w:t>
      </w:r>
    </w:p>
    <w:p w14:paraId="6A0D172C">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133EDBE3">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15.4.5 承包人出入权</w:t>
      </w:r>
    </w:p>
    <w:p w14:paraId="6D865254">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55114990">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148" w:name="_Toc351203603"/>
      <w:bookmarkStart w:id="1149" w:name="_Toc532377291"/>
      <w:bookmarkStart w:id="1150" w:name="_Toc532375602"/>
      <w:bookmarkStart w:id="1151" w:name="_Toc337558820"/>
      <w:r>
        <w:rPr>
          <w:rFonts w:hint="eastAsia"/>
          <w:color w:val="auto"/>
          <w:kern w:val="2"/>
          <w:sz w:val="21"/>
          <w:szCs w:val="21"/>
          <w:highlight w:val="none"/>
        </w:rPr>
        <w:t>16. 违约</w:t>
      </w:r>
      <w:bookmarkEnd w:id="1148"/>
      <w:bookmarkEnd w:id="1149"/>
      <w:bookmarkEnd w:id="1150"/>
    </w:p>
    <w:bookmarkEnd w:id="1151"/>
    <w:p w14:paraId="13400CA1">
      <w:pPr>
        <w:pStyle w:val="7"/>
        <w:spacing w:before="0" w:beforeAutospacing="0" w:after="0" w:afterAutospacing="0" w:line="360" w:lineRule="auto"/>
        <w:ind w:firstLine="422" w:firstLineChars="200"/>
        <w:rPr>
          <w:rFonts w:hint="eastAsia"/>
          <w:color w:val="auto"/>
          <w:sz w:val="21"/>
          <w:szCs w:val="21"/>
          <w:highlight w:val="none"/>
        </w:rPr>
      </w:pPr>
      <w:bookmarkStart w:id="1152" w:name="_Toc296346630"/>
      <w:bookmarkStart w:id="1153" w:name="_Toc296503129"/>
      <w:bookmarkStart w:id="1154" w:name="_Toc351203604"/>
      <w:bookmarkStart w:id="1155" w:name="_Toc532377292"/>
      <w:bookmarkStart w:id="1156" w:name="_Toc337558821"/>
      <w:r>
        <w:rPr>
          <w:rFonts w:hint="eastAsia"/>
          <w:color w:val="auto"/>
          <w:sz w:val="21"/>
          <w:szCs w:val="21"/>
          <w:highlight w:val="none"/>
        </w:rPr>
        <w:t>16.1 发</w:t>
      </w:r>
      <w:bookmarkEnd w:id="1152"/>
      <w:bookmarkEnd w:id="1153"/>
      <w:r>
        <w:rPr>
          <w:rFonts w:hint="eastAsia"/>
          <w:color w:val="auto"/>
          <w:sz w:val="21"/>
          <w:szCs w:val="21"/>
          <w:highlight w:val="none"/>
        </w:rPr>
        <w:t>包人违约</w:t>
      </w:r>
      <w:bookmarkEnd w:id="1154"/>
      <w:bookmarkEnd w:id="1155"/>
    </w:p>
    <w:bookmarkEnd w:id="1156"/>
    <w:p w14:paraId="1B3144DF">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16.1.1 发包人违约的情形</w:t>
      </w:r>
    </w:p>
    <w:p w14:paraId="4C2BE452">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在合同履行过程中发生的下列情形，属于发包人违约：</w:t>
      </w:r>
    </w:p>
    <w:p w14:paraId="4AE2F84D">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（1）因发包人原因未能在计划开工日期前7天内下达开工通知的；</w:t>
      </w:r>
    </w:p>
    <w:p w14:paraId="005C8C00">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（2）因发包人原因未能按合同约定支付合同价款的；</w:t>
      </w:r>
    </w:p>
    <w:p w14:paraId="7973904C">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（3）发包人违反第10.1款〔变更的范围〕第（2）项约定，自行实施被取消的工作或转由他人实施的；</w:t>
      </w:r>
    </w:p>
    <w:p w14:paraId="6173AB92">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（4）发包人提供的材料、工程设备的规格、数量或质量不符合合同约定，或因发包人原因导致交货日期延误或交货地点变更等情况的；</w:t>
      </w:r>
    </w:p>
    <w:p w14:paraId="2D89E0EC">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（5）因发包人违反合同约定造成暂停施工的；</w:t>
      </w:r>
    </w:p>
    <w:p w14:paraId="1D869242">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（6）发包人无正当理由没有在约定期限内发出复工指示，导致承包人无法复工的；</w:t>
      </w:r>
    </w:p>
    <w:p w14:paraId="4EA59D41">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（7）发包人明确表示或者以其行为表明不履行合同主要义务的；</w:t>
      </w:r>
    </w:p>
    <w:p w14:paraId="428EB80E">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（8）发包人未能按照合同约定履行其他义务的。</w:t>
      </w:r>
    </w:p>
    <w:p w14:paraId="7837CB12">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0F767784">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16.1.2 发包人违约的责任</w:t>
      </w:r>
    </w:p>
    <w:p w14:paraId="4ED3ADBD">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发包人应承担因其违约给承包人增加的费用和（或）延误的工期，并支付承包人合理的利润。此外，合同当事人可在专用合同条款中另行约定发包人违约责任的承担方式和计算方法。</w:t>
      </w:r>
    </w:p>
    <w:p w14:paraId="29BCFAA3">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16.1.3 因发包人违约解除合同</w:t>
      </w:r>
    </w:p>
    <w:p w14:paraId="51E803EC">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4CEB643A">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16.1.4 因发包人违约解除合同后的付款</w:t>
      </w:r>
    </w:p>
    <w:p w14:paraId="7D70E9B2">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承包人按照本款约定解除合同的，发包人应在解除合同后28天内支付下列款项，并解除履约担保：</w:t>
      </w:r>
    </w:p>
    <w:p w14:paraId="6FC24FB1">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（1）合同解除前所完成工作的价款；</w:t>
      </w:r>
    </w:p>
    <w:p w14:paraId="0C782739">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（2）承包人为工程施工订购并已付款的材料、工程设备和其他物品的价款；</w:t>
      </w:r>
    </w:p>
    <w:p w14:paraId="78857B2A">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（3）承包人撤离施工现场以及遣散承包人人员的款项；</w:t>
      </w:r>
    </w:p>
    <w:p w14:paraId="33D2E2B5">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（4）按照合同约定在合同解除前应支付的违约金；</w:t>
      </w:r>
    </w:p>
    <w:p w14:paraId="3C501BB0">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（5）按照合同约定应当支付给承包人的其他款项；</w:t>
      </w:r>
    </w:p>
    <w:p w14:paraId="6842F1EC">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（6）按照合同约定应退还的质量保证金；</w:t>
      </w:r>
    </w:p>
    <w:p w14:paraId="6B47D368">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（7）因解除合同给承包人造成的损失。</w:t>
      </w:r>
    </w:p>
    <w:p w14:paraId="3D863378">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合同当事人未能就解除合同后的结清达成一致的，按照第20条〔争议解决〕的约定处理。</w:t>
      </w:r>
    </w:p>
    <w:p w14:paraId="607151A4">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承包人应妥善做好已完工程和与工程有关的已购材料、工程设备的保护和移交工作，并将施工设备和人员撤出施工现场，发包人应为承包人撤出提供必要条件。</w:t>
      </w:r>
    </w:p>
    <w:p w14:paraId="7655F29E">
      <w:pPr>
        <w:pStyle w:val="7"/>
        <w:spacing w:before="0" w:beforeAutospacing="0" w:after="0" w:afterAutospacing="0" w:line="360" w:lineRule="auto"/>
        <w:ind w:firstLine="422" w:firstLineChars="200"/>
        <w:rPr>
          <w:rFonts w:hint="eastAsia"/>
          <w:color w:val="auto"/>
          <w:sz w:val="21"/>
          <w:szCs w:val="21"/>
          <w:highlight w:val="none"/>
        </w:rPr>
      </w:pPr>
      <w:bookmarkStart w:id="1157" w:name="_Toc532377293"/>
      <w:bookmarkStart w:id="1158" w:name="_Toc351203605"/>
      <w:bookmarkStart w:id="1159" w:name="_Toc337558822"/>
      <w:bookmarkStart w:id="1160" w:name="_Toc296503131"/>
      <w:bookmarkStart w:id="1161" w:name="_Toc296346632"/>
      <w:r>
        <w:rPr>
          <w:rFonts w:hint="eastAsia"/>
          <w:color w:val="auto"/>
          <w:sz w:val="21"/>
          <w:szCs w:val="21"/>
          <w:highlight w:val="none"/>
        </w:rPr>
        <w:t>16.2 承包人违约</w:t>
      </w:r>
      <w:bookmarkEnd w:id="1157"/>
      <w:bookmarkEnd w:id="1158"/>
    </w:p>
    <w:bookmarkEnd w:id="1159"/>
    <w:bookmarkEnd w:id="1160"/>
    <w:bookmarkEnd w:id="1161"/>
    <w:p w14:paraId="5A4982C5">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16.2.1 承包人违约的情形</w:t>
      </w:r>
    </w:p>
    <w:p w14:paraId="512AA4A5">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在合同履行过程中发生的下列情形，属于承包人违约：</w:t>
      </w:r>
    </w:p>
    <w:p w14:paraId="6BFB290D">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（1）承包人违反合同约定进行转包或违法分包的；</w:t>
      </w:r>
    </w:p>
    <w:p w14:paraId="1D62D322">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（2）承包人违反合同约定采购和使用不合格的材料和工程设备的；</w:t>
      </w:r>
    </w:p>
    <w:p w14:paraId="734A791E">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（3）因承包人原因导致工程质量不符合合同要求的； </w:t>
      </w:r>
    </w:p>
    <w:p w14:paraId="0B1575D4">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（4）承包人违反第8.9款〔材料与设备专用要求〕的约定，未经批准，私自将已按照合同约定进入施工现场的材料或设备撤离施工现场的；</w:t>
      </w:r>
    </w:p>
    <w:p w14:paraId="5155F84B">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（5）承包人未能按施工进度计划及时完成合同约定的工作，造成工期延误的；</w:t>
      </w:r>
    </w:p>
    <w:p w14:paraId="6A232A83">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（6）承包人在缺陷责任期及保修期内，未能在合理期限对工程缺陷进行修复，或拒绝按发包人要求进行修复的；</w:t>
      </w:r>
    </w:p>
    <w:p w14:paraId="6222D88D">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（7）承包人明确表示或者以其行为表明不履行合同主要义务的；</w:t>
      </w:r>
    </w:p>
    <w:p w14:paraId="6DDA87D0">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（8）承包人未能按照合同约定履行其他义务的。</w:t>
      </w:r>
    </w:p>
    <w:p w14:paraId="73993AA9">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承包人发生除本项第（7）目约定以外的其他违约情况时，监理人可向承包人发出整改通知，要求其在指定的期限内改正。</w:t>
      </w:r>
    </w:p>
    <w:p w14:paraId="586C4839">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16.2.2 承包人违约的责任</w:t>
      </w:r>
    </w:p>
    <w:p w14:paraId="4D1BA306">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承包人应承担因其违约行为而增加的费用和（或）延误的工期。此外，合同当事人可在专用合同条款中另行约定承包人违约责任的承担方式和计算方法。</w:t>
      </w:r>
    </w:p>
    <w:p w14:paraId="384A01BC">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16.2.3 因承包人违约解除合同</w:t>
      </w:r>
    </w:p>
    <w:p w14:paraId="0A315A00">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2256572B">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16.2.4因承包人违约解除合同后的处理</w:t>
      </w:r>
    </w:p>
    <w:p w14:paraId="655AC3B1">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因承包人原因导致合同解除的，则合同当事人应在合同解除后28天内完成估价、付款和清算，并按以下约定执行：</w:t>
      </w:r>
    </w:p>
    <w:p w14:paraId="66124A8B">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（1）合同解除后，按第4.4款〔商定或确定〕商定或确定承包人实际完成工作对应的合同价款，以及承包人已提供的材料、工程设备、施工设备和临时工程等的价值；</w:t>
      </w:r>
    </w:p>
    <w:p w14:paraId="66C2B041">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（2）合同解除后，承包人应支付的违约金；</w:t>
      </w:r>
    </w:p>
    <w:p w14:paraId="55F08DD2">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（3）合同解除后，因解除合同给发包人造成的损失；</w:t>
      </w:r>
    </w:p>
    <w:p w14:paraId="087D93D3">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（4）合同解除后，承包人应按照发包人要求和监理人的指示完成现场的清理和撤离；</w:t>
      </w:r>
    </w:p>
    <w:p w14:paraId="549CB3A8">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（5）发包人和承包人应在合同解除后进行清算，出具最终结清付款证书，结清全部款项。</w:t>
      </w:r>
    </w:p>
    <w:p w14:paraId="1AA5221A">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4C1A12C4">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16.2.5采购合同权益转让</w:t>
      </w:r>
    </w:p>
    <w:p w14:paraId="1F4EC272">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2B864FB4">
      <w:pPr>
        <w:pStyle w:val="7"/>
        <w:spacing w:before="0" w:beforeAutospacing="0" w:after="0" w:afterAutospacing="0" w:line="360" w:lineRule="auto"/>
        <w:ind w:firstLine="422" w:firstLineChars="200"/>
        <w:rPr>
          <w:rFonts w:hint="eastAsia"/>
          <w:color w:val="auto"/>
          <w:sz w:val="21"/>
          <w:szCs w:val="21"/>
          <w:highlight w:val="none"/>
        </w:rPr>
      </w:pPr>
      <w:bookmarkStart w:id="1162" w:name="_Toc351203606"/>
      <w:bookmarkStart w:id="1163" w:name="_Toc532377294"/>
      <w:r>
        <w:rPr>
          <w:rFonts w:hint="eastAsia"/>
          <w:color w:val="auto"/>
          <w:sz w:val="21"/>
          <w:szCs w:val="21"/>
          <w:highlight w:val="none"/>
        </w:rPr>
        <w:t>16.3 第三人造成的违约</w:t>
      </w:r>
      <w:bookmarkEnd w:id="1162"/>
      <w:bookmarkEnd w:id="1163"/>
    </w:p>
    <w:p w14:paraId="5AAC8062">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在履行合同过程中，一方当事人因第三人的原因造成违约的，应当向对方当事人承担违约责任。一方当事人和第三人之间的纠纷，依照法律规定或者按照约定解决。</w:t>
      </w:r>
    </w:p>
    <w:p w14:paraId="26C62132">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164" w:name="_Toc337558823"/>
      <w:bookmarkStart w:id="1165" w:name="_Toc532377295"/>
      <w:bookmarkStart w:id="1166" w:name="_Toc296346617"/>
      <w:bookmarkStart w:id="1167" w:name="_Toc296503116"/>
      <w:bookmarkStart w:id="1168" w:name="_Toc532375603"/>
      <w:bookmarkStart w:id="1169" w:name="_Toc351203607"/>
      <w:r>
        <w:rPr>
          <w:rFonts w:hint="eastAsia"/>
          <w:color w:val="auto"/>
          <w:kern w:val="2"/>
          <w:sz w:val="21"/>
          <w:szCs w:val="21"/>
          <w:highlight w:val="none"/>
        </w:rPr>
        <w:t>17. 不可抗力</w:t>
      </w:r>
      <w:bookmarkEnd w:id="1164"/>
      <w:bookmarkEnd w:id="1165"/>
      <w:bookmarkEnd w:id="1166"/>
      <w:bookmarkEnd w:id="1167"/>
      <w:bookmarkEnd w:id="1168"/>
      <w:bookmarkEnd w:id="1169"/>
    </w:p>
    <w:p w14:paraId="19F43CBB">
      <w:pPr>
        <w:pStyle w:val="7"/>
        <w:spacing w:before="0" w:beforeAutospacing="0" w:after="0" w:afterAutospacing="0" w:line="360" w:lineRule="auto"/>
        <w:ind w:firstLine="422" w:firstLineChars="200"/>
        <w:rPr>
          <w:rFonts w:hint="eastAsia"/>
          <w:color w:val="auto"/>
          <w:sz w:val="21"/>
          <w:szCs w:val="21"/>
          <w:highlight w:val="none"/>
        </w:rPr>
      </w:pPr>
      <w:bookmarkStart w:id="1170" w:name="_Toc351203608"/>
      <w:bookmarkStart w:id="1171" w:name="_Toc532377296"/>
      <w:bookmarkStart w:id="1172" w:name="_Toc296503117"/>
      <w:bookmarkStart w:id="1173" w:name="_Toc337558824"/>
      <w:bookmarkStart w:id="1174" w:name="_Toc296346618"/>
      <w:r>
        <w:rPr>
          <w:rFonts w:hint="eastAsia"/>
          <w:color w:val="auto"/>
          <w:sz w:val="21"/>
          <w:szCs w:val="21"/>
          <w:highlight w:val="none"/>
        </w:rPr>
        <w:t>17.1 不可抗力的确认</w:t>
      </w:r>
      <w:bookmarkEnd w:id="1170"/>
      <w:bookmarkEnd w:id="1171"/>
    </w:p>
    <w:bookmarkEnd w:id="1172"/>
    <w:bookmarkEnd w:id="1173"/>
    <w:bookmarkEnd w:id="1174"/>
    <w:p w14:paraId="49CA82F0">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790E0315">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29992AED">
      <w:pPr>
        <w:pStyle w:val="7"/>
        <w:spacing w:before="0" w:beforeAutospacing="0" w:after="0" w:afterAutospacing="0" w:line="360" w:lineRule="auto"/>
        <w:ind w:firstLine="422" w:firstLineChars="200"/>
        <w:rPr>
          <w:rFonts w:hint="eastAsia"/>
          <w:color w:val="auto"/>
          <w:sz w:val="21"/>
          <w:szCs w:val="21"/>
          <w:highlight w:val="none"/>
        </w:rPr>
      </w:pPr>
      <w:bookmarkStart w:id="1175" w:name="_Toc532377297"/>
      <w:bookmarkStart w:id="1176" w:name="_Toc351203609"/>
      <w:bookmarkStart w:id="1177" w:name="_Toc296346619"/>
      <w:bookmarkStart w:id="1178" w:name="_Toc337558825"/>
      <w:bookmarkStart w:id="1179" w:name="_Toc296503118"/>
      <w:r>
        <w:rPr>
          <w:rFonts w:hint="eastAsia"/>
          <w:color w:val="auto"/>
          <w:sz w:val="21"/>
          <w:szCs w:val="21"/>
          <w:highlight w:val="none"/>
        </w:rPr>
        <w:t>17.2 不可抗力的通知</w:t>
      </w:r>
      <w:bookmarkEnd w:id="1175"/>
      <w:bookmarkEnd w:id="1176"/>
    </w:p>
    <w:bookmarkEnd w:id="1177"/>
    <w:bookmarkEnd w:id="1178"/>
    <w:bookmarkEnd w:id="1179"/>
    <w:p w14:paraId="741087F5">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合同一方当事人遇到不可抗力事件，使其履行合同义务受到阻碍时，应立即通知合同另一方当事人和监理人，书面说明不可抗力和受阻碍的详细情况，并提供必要的证明。</w:t>
      </w:r>
    </w:p>
    <w:p w14:paraId="393CB53F">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6901F372">
      <w:pPr>
        <w:pStyle w:val="7"/>
        <w:spacing w:before="0" w:beforeAutospacing="0" w:after="0" w:afterAutospacing="0" w:line="360" w:lineRule="auto"/>
        <w:ind w:firstLine="422" w:firstLineChars="200"/>
        <w:rPr>
          <w:rFonts w:hint="eastAsia"/>
          <w:color w:val="auto"/>
          <w:sz w:val="21"/>
          <w:szCs w:val="21"/>
          <w:highlight w:val="none"/>
        </w:rPr>
      </w:pPr>
      <w:bookmarkStart w:id="1180" w:name="_Toc532377298"/>
      <w:r>
        <w:rPr>
          <w:rFonts w:hint="eastAsia"/>
          <w:color w:val="auto"/>
          <w:sz w:val="21"/>
          <w:szCs w:val="21"/>
          <w:highlight w:val="none"/>
        </w:rPr>
        <w:t>17.3 不可抗力后果的承担</w:t>
      </w:r>
      <w:bookmarkEnd w:id="1180"/>
    </w:p>
    <w:p w14:paraId="0AE55A26">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17.3.1 不可抗力引起的后果及造成的损失由合同当事人按照法律规定及合同约定各自承担。不可抗力发生前已完成的工程应当按照合同约定进行计量支付。</w:t>
      </w:r>
    </w:p>
    <w:p w14:paraId="1BC00F57">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17.3.2 不可抗力导致的人员伤亡、财产损失、费用增加和（或）工期延误等后果，由合同当事人按以下原则承担：</w:t>
      </w:r>
    </w:p>
    <w:p w14:paraId="3219448A">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（1）永久工程、已运至施工现场的材料和工程设备的损坏，以及因工程损坏造成的第三人人员伤亡和财产损失由发包人承担；</w:t>
      </w:r>
    </w:p>
    <w:p w14:paraId="0E672400">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（2）承包人施工设备的损坏由承包人承担；</w:t>
      </w:r>
    </w:p>
    <w:p w14:paraId="25DCBA84">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（3）发包人和承包人承担各自人员伤亡和财产的损失；</w:t>
      </w:r>
    </w:p>
    <w:p w14:paraId="1FEC1B5E">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3FE2AE94">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（5）因不可抗力引起或将引起工期延误，发包人要求赶工的，由此增加的赶工费用由发包人承担；</w:t>
      </w:r>
    </w:p>
    <w:p w14:paraId="76503DE7">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（6）承包人在停工期间按照发包人要求照管、清理和修复工程的费用由发包人承担。</w:t>
      </w:r>
    </w:p>
    <w:p w14:paraId="7F63B476">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不可抗力发生后，合同当事人均应采取措施尽量避免和减少损失的扩大，任何一方当事人没有采取有效措施导致损失扩大的，应对扩大的损失承担责任。</w:t>
      </w:r>
    </w:p>
    <w:p w14:paraId="2F0F0249">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因合同一方迟延履行合同义务，在迟延履行期间遭遇不可抗力的，不免除其违约责任。</w:t>
      </w:r>
    </w:p>
    <w:p w14:paraId="6DD78841">
      <w:pPr>
        <w:pStyle w:val="7"/>
        <w:spacing w:before="0" w:beforeAutospacing="0" w:after="0" w:afterAutospacing="0" w:line="360" w:lineRule="auto"/>
        <w:ind w:firstLine="422" w:firstLineChars="200"/>
        <w:rPr>
          <w:rFonts w:hint="eastAsia"/>
          <w:color w:val="auto"/>
          <w:sz w:val="21"/>
          <w:szCs w:val="21"/>
          <w:highlight w:val="none"/>
        </w:rPr>
      </w:pPr>
      <w:bookmarkStart w:id="1181" w:name="_Toc532377299"/>
      <w:bookmarkStart w:id="1182" w:name="_Toc351203611"/>
      <w:bookmarkStart w:id="1183" w:name="_Toc337558827"/>
      <w:r>
        <w:rPr>
          <w:rFonts w:hint="eastAsia"/>
          <w:color w:val="auto"/>
          <w:sz w:val="21"/>
          <w:szCs w:val="21"/>
          <w:highlight w:val="none"/>
        </w:rPr>
        <w:t>17.4 因不可抗力解除合同</w:t>
      </w:r>
      <w:bookmarkEnd w:id="1181"/>
      <w:bookmarkEnd w:id="1182"/>
    </w:p>
    <w:bookmarkEnd w:id="1183"/>
    <w:p w14:paraId="0093085F">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23B4E793">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（1）合同解除前承包人已完成工作的价款；</w:t>
      </w:r>
    </w:p>
    <w:p w14:paraId="6E24BBAE">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（2）承包人为工程订购的并已交付给承包人，或承包人有责任接受交付的材料、工程设备和其他物品的价款；</w:t>
      </w:r>
    </w:p>
    <w:p w14:paraId="12410048">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（3）发包人要求承包人退货或解除订货合同而产生的费用，或因不能退货或解除合同而产生的损失；</w:t>
      </w:r>
    </w:p>
    <w:p w14:paraId="62B481FA">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（4）承包人撤离施工现场以及遣散承包人人员的费用；</w:t>
      </w:r>
    </w:p>
    <w:p w14:paraId="41EB3A06">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（5）按照合同约定在合同解除前应支付给承包人的其他款项；</w:t>
      </w:r>
    </w:p>
    <w:p w14:paraId="781DC8B9">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（6）扣减承包人按照合同约定应向发包人支付的款项；</w:t>
      </w:r>
    </w:p>
    <w:p w14:paraId="29AA6B87">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（7）双方商定或确定的其他款项。</w:t>
      </w:r>
    </w:p>
    <w:p w14:paraId="09EBD983">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除专用合同条款另有约定外，合同解除后，发包人应在商定或确定上述款项后28天内完成上述款项的支付。</w:t>
      </w:r>
    </w:p>
    <w:p w14:paraId="3804244C">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184" w:name="_Toc532377300"/>
      <w:bookmarkStart w:id="1185" w:name="_Toc351203612"/>
      <w:bookmarkStart w:id="1186" w:name="_Toc532375604"/>
      <w:bookmarkStart w:id="1187" w:name="_Toc337558828"/>
      <w:bookmarkStart w:id="1188" w:name="_Toc296503120"/>
      <w:bookmarkStart w:id="1189" w:name="_Toc296346621"/>
      <w:r>
        <w:rPr>
          <w:rFonts w:hint="eastAsia"/>
          <w:color w:val="auto"/>
          <w:kern w:val="2"/>
          <w:sz w:val="21"/>
          <w:szCs w:val="21"/>
          <w:highlight w:val="none"/>
        </w:rPr>
        <w:t>18. 保险</w:t>
      </w:r>
      <w:bookmarkEnd w:id="1184"/>
      <w:bookmarkEnd w:id="1185"/>
      <w:bookmarkEnd w:id="1186"/>
    </w:p>
    <w:bookmarkEnd w:id="1187"/>
    <w:bookmarkEnd w:id="1188"/>
    <w:bookmarkEnd w:id="1189"/>
    <w:p w14:paraId="11F149CF">
      <w:pPr>
        <w:pStyle w:val="7"/>
        <w:spacing w:before="0" w:beforeAutospacing="0" w:after="0" w:afterAutospacing="0" w:line="360" w:lineRule="auto"/>
        <w:ind w:firstLine="422" w:firstLineChars="200"/>
        <w:rPr>
          <w:rFonts w:hint="eastAsia"/>
          <w:color w:val="auto"/>
          <w:sz w:val="21"/>
          <w:szCs w:val="21"/>
          <w:highlight w:val="none"/>
        </w:rPr>
      </w:pPr>
      <w:bookmarkStart w:id="1190" w:name="_Toc532377301"/>
      <w:bookmarkStart w:id="1191" w:name="_Toc351203613"/>
      <w:bookmarkStart w:id="1192" w:name="_Toc337558829"/>
      <w:bookmarkStart w:id="1193" w:name="_Toc296346622"/>
      <w:bookmarkStart w:id="1194" w:name="_Toc296503121"/>
      <w:r>
        <w:rPr>
          <w:rFonts w:hint="eastAsia"/>
          <w:color w:val="auto"/>
          <w:sz w:val="21"/>
          <w:szCs w:val="21"/>
          <w:highlight w:val="none"/>
        </w:rPr>
        <w:t>18.1 工程保险</w:t>
      </w:r>
      <w:bookmarkEnd w:id="1190"/>
      <w:bookmarkEnd w:id="1191"/>
    </w:p>
    <w:bookmarkEnd w:id="1192"/>
    <w:bookmarkEnd w:id="1193"/>
    <w:bookmarkEnd w:id="1194"/>
    <w:p w14:paraId="70A947A3">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除专用合同条款另有约定外，发包人应投保建筑工程一切险或安装工程一切险；发包人委托承包人投保的，因投保产生的保险费和其他相关费用由发包人承担。</w:t>
      </w:r>
    </w:p>
    <w:p w14:paraId="292E3652">
      <w:pPr>
        <w:pStyle w:val="7"/>
        <w:spacing w:before="0" w:beforeAutospacing="0" w:after="0" w:afterAutospacing="0" w:line="360" w:lineRule="auto"/>
        <w:ind w:firstLine="422" w:firstLineChars="200"/>
        <w:rPr>
          <w:rFonts w:hint="eastAsia"/>
          <w:color w:val="auto"/>
          <w:sz w:val="21"/>
          <w:szCs w:val="21"/>
          <w:highlight w:val="none"/>
        </w:rPr>
      </w:pPr>
      <w:bookmarkStart w:id="1195" w:name="_Toc532377302"/>
      <w:bookmarkStart w:id="1196" w:name="_Toc351203614"/>
      <w:bookmarkStart w:id="1197" w:name="_Toc296346623"/>
      <w:bookmarkStart w:id="1198" w:name="_Toc296503122"/>
      <w:bookmarkStart w:id="1199" w:name="_Toc337558830"/>
      <w:r>
        <w:rPr>
          <w:rFonts w:hint="eastAsia"/>
          <w:color w:val="auto"/>
          <w:sz w:val="21"/>
          <w:szCs w:val="21"/>
          <w:highlight w:val="none"/>
        </w:rPr>
        <w:t>18.2 工伤保险</w:t>
      </w:r>
      <w:bookmarkEnd w:id="1195"/>
      <w:bookmarkEnd w:id="1196"/>
    </w:p>
    <w:bookmarkEnd w:id="1197"/>
    <w:bookmarkEnd w:id="1198"/>
    <w:bookmarkEnd w:id="1199"/>
    <w:p w14:paraId="6CE6B63D">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18.2.1 发包人应依照法律规定参加工伤保险，并为在施工现场的全部员工办理工伤保险，缴纳工伤保险费，并要求监理人及由发包人为履行合同聘请的第三方依法参加工伤保险。</w:t>
      </w:r>
    </w:p>
    <w:p w14:paraId="69EA22D1">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18.2.2 承包人应依照法律规定参加工伤保险，并为其履行合同的全部员工办理工伤保险，缴纳工伤保险费，并要求分包人及由承包人为履行合同聘请的第三方依法参加工伤保险。</w:t>
      </w:r>
    </w:p>
    <w:p w14:paraId="5646920D">
      <w:pPr>
        <w:pStyle w:val="7"/>
        <w:spacing w:before="0" w:beforeAutospacing="0" w:after="0" w:afterAutospacing="0" w:line="360" w:lineRule="auto"/>
        <w:ind w:firstLine="422" w:firstLineChars="200"/>
        <w:rPr>
          <w:rFonts w:hint="eastAsia"/>
          <w:color w:val="auto"/>
          <w:sz w:val="21"/>
          <w:szCs w:val="21"/>
          <w:highlight w:val="none"/>
        </w:rPr>
      </w:pPr>
      <w:bookmarkStart w:id="1200" w:name="_Toc532377303"/>
      <w:bookmarkStart w:id="1201" w:name="_Toc351203615"/>
      <w:bookmarkStart w:id="1202" w:name="_Toc337558831"/>
      <w:bookmarkStart w:id="1203" w:name="_Toc296503125"/>
      <w:bookmarkStart w:id="1204" w:name="_Toc296346626"/>
      <w:r>
        <w:rPr>
          <w:rFonts w:hint="eastAsia"/>
          <w:color w:val="auto"/>
          <w:sz w:val="21"/>
          <w:szCs w:val="21"/>
          <w:highlight w:val="none"/>
        </w:rPr>
        <w:t>18.3其他保险</w:t>
      </w:r>
      <w:bookmarkEnd w:id="1200"/>
      <w:bookmarkEnd w:id="1201"/>
    </w:p>
    <w:bookmarkEnd w:id="1202"/>
    <w:bookmarkEnd w:id="1203"/>
    <w:bookmarkEnd w:id="1204"/>
    <w:p w14:paraId="6C5DECAA">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发包人和承包人可以为其施工现场的全部人员办理意外伤害保险并支付保险费，包括其员工及为履行合同聘请的第三方的人员，具体事项由合同当事人在专用合同条款约定。</w:t>
      </w:r>
    </w:p>
    <w:p w14:paraId="6A4D1DD5">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除专用合同条款另有约定外，承包人应为其施工设备等办理财产保险。</w:t>
      </w:r>
    </w:p>
    <w:p w14:paraId="2B7E59C2">
      <w:pPr>
        <w:pStyle w:val="7"/>
        <w:spacing w:before="0" w:beforeAutospacing="0" w:after="0" w:afterAutospacing="0" w:line="360" w:lineRule="auto"/>
        <w:ind w:firstLine="422" w:firstLineChars="200"/>
        <w:rPr>
          <w:rFonts w:hint="eastAsia"/>
          <w:color w:val="auto"/>
          <w:sz w:val="21"/>
          <w:szCs w:val="21"/>
          <w:highlight w:val="none"/>
        </w:rPr>
      </w:pPr>
      <w:bookmarkStart w:id="1205" w:name="_Toc532377304"/>
      <w:bookmarkStart w:id="1206" w:name="_Toc351203616"/>
      <w:r>
        <w:rPr>
          <w:rFonts w:hint="eastAsia"/>
          <w:color w:val="auto"/>
          <w:sz w:val="21"/>
          <w:szCs w:val="21"/>
          <w:highlight w:val="none"/>
        </w:rPr>
        <w:t>18.4持续保险</w:t>
      </w:r>
      <w:bookmarkEnd w:id="1205"/>
      <w:bookmarkEnd w:id="1206"/>
    </w:p>
    <w:p w14:paraId="2946381A">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合同当事人应与保险人保持联系，使保险人能够随时了解工程实施中的变动，并确保按保险合同条款要求持续保险。</w:t>
      </w:r>
    </w:p>
    <w:p w14:paraId="05E30202">
      <w:pPr>
        <w:pStyle w:val="7"/>
        <w:spacing w:before="0" w:beforeAutospacing="0" w:after="0" w:afterAutospacing="0" w:line="360" w:lineRule="auto"/>
        <w:ind w:firstLine="422" w:firstLineChars="200"/>
        <w:rPr>
          <w:rFonts w:hint="eastAsia"/>
          <w:color w:val="auto"/>
          <w:sz w:val="21"/>
          <w:szCs w:val="21"/>
          <w:highlight w:val="none"/>
        </w:rPr>
      </w:pPr>
      <w:bookmarkStart w:id="1207" w:name="_Toc532377305"/>
      <w:bookmarkStart w:id="1208" w:name="_Toc351203617"/>
      <w:bookmarkStart w:id="1209" w:name="_Toc296346627"/>
      <w:bookmarkStart w:id="1210" w:name="_Toc337558832"/>
      <w:bookmarkStart w:id="1211" w:name="_Toc296503126"/>
      <w:r>
        <w:rPr>
          <w:rFonts w:hint="eastAsia"/>
          <w:color w:val="auto"/>
          <w:sz w:val="21"/>
          <w:szCs w:val="21"/>
          <w:highlight w:val="none"/>
        </w:rPr>
        <w:t>18.5 保险凭证</w:t>
      </w:r>
      <w:bookmarkEnd w:id="1207"/>
      <w:bookmarkEnd w:id="1208"/>
    </w:p>
    <w:bookmarkEnd w:id="1209"/>
    <w:bookmarkEnd w:id="1210"/>
    <w:bookmarkEnd w:id="1211"/>
    <w:p w14:paraId="70D0C1EB">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合同当事人应及时向另一方当事人提交其已投保的各项保险的凭证和保险单复印件。</w:t>
      </w:r>
    </w:p>
    <w:p w14:paraId="13AC413F">
      <w:pPr>
        <w:pStyle w:val="7"/>
        <w:spacing w:before="0" w:beforeAutospacing="0" w:after="0" w:afterAutospacing="0" w:line="360" w:lineRule="auto"/>
        <w:ind w:firstLine="422" w:firstLineChars="200"/>
        <w:rPr>
          <w:rFonts w:hint="eastAsia"/>
          <w:color w:val="auto"/>
          <w:sz w:val="21"/>
          <w:szCs w:val="21"/>
          <w:highlight w:val="none"/>
        </w:rPr>
      </w:pPr>
      <w:bookmarkStart w:id="1212" w:name="_Toc532377306"/>
      <w:bookmarkStart w:id="1213" w:name="_Toc351203618"/>
      <w:bookmarkStart w:id="1214" w:name="_Toc296503127"/>
      <w:bookmarkStart w:id="1215" w:name="_Toc296346628"/>
      <w:bookmarkStart w:id="1216" w:name="_Toc337558833"/>
      <w:r>
        <w:rPr>
          <w:rFonts w:hint="eastAsia"/>
          <w:color w:val="auto"/>
          <w:sz w:val="21"/>
          <w:szCs w:val="21"/>
          <w:highlight w:val="none"/>
        </w:rPr>
        <w:t>18.6 未按约定投保的补救</w:t>
      </w:r>
      <w:bookmarkEnd w:id="1212"/>
      <w:bookmarkEnd w:id="1213"/>
    </w:p>
    <w:bookmarkEnd w:id="1214"/>
    <w:bookmarkEnd w:id="1215"/>
    <w:bookmarkEnd w:id="1216"/>
    <w:p w14:paraId="524FBE84">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14:paraId="584CA35F">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14:paraId="0F24500D">
      <w:pPr>
        <w:pStyle w:val="7"/>
        <w:spacing w:before="0" w:beforeAutospacing="0" w:after="0" w:afterAutospacing="0" w:line="360" w:lineRule="auto"/>
        <w:ind w:firstLine="422" w:firstLineChars="200"/>
        <w:rPr>
          <w:rFonts w:hint="eastAsia"/>
          <w:color w:val="auto"/>
          <w:sz w:val="21"/>
          <w:szCs w:val="21"/>
          <w:highlight w:val="none"/>
        </w:rPr>
      </w:pPr>
      <w:bookmarkStart w:id="1217" w:name="_Toc351203619"/>
      <w:bookmarkStart w:id="1218" w:name="_Toc532377307"/>
      <w:bookmarkStart w:id="1219" w:name="_Toc337558834"/>
      <w:r>
        <w:rPr>
          <w:rFonts w:hint="eastAsia"/>
          <w:color w:val="auto"/>
          <w:sz w:val="21"/>
          <w:szCs w:val="21"/>
          <w:highlight w:val="none"/>
        </w:rPr>
        <w:t>18.7 通知义务</w:t>
      </w:r>
      <w:bookmarkEnd w:id="1217"/>
      <w:bookmarkEnd w:id="1218"/>
    </w:p>
    <w:bookmarkEnd w:id="1219"/>
    <w:p w14:paraId="7F1FC2B5">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007D9E9B">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保险事故发生时，投保人应按照保险合同规定的条件和期限及时向保险人报告。发包人和承包人应当在知道保险事故发生后及时通知对方。</w:t>
      </w:r>
    </w:p>
    <w:p w14:paraId="6E3A55BB">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220" w:name="_Toc532377308"/>
      <w:bookmarkStart w:id="1221" w:name="_Toc532375605"/>
      <w:r>
        <w:rPr>
          <w:rFonts w:hint="eastAsia"/>
          <w:color w:val="auto"/>
          <w:kern w:val="2"/>
          <w:sz w:val="21"/>
          <w:szCs w:val="21"/>
          <w:highlight w:val="none"/>
        </w:rPr>
        <w:t>19. 索赔</w:t>
      </w:r>
      <w:bookmarkEnd w:id="1220"/>
      <w:bookmarkEnd w:id="1221"/>
    </w:p>
    <w:p w14:paraId="4EF7D454">
      <w:pPr>
        <w:pStyle w:val="7"/>
        <w:spacing w:before="0" w:beforeAutospacing="0" w:after="0" w:afterAutospacing="0" w:line="360" w:lineRule="auto"/>
        <w:ind w:firstLine="422" w:firstLineChars="200"/>
        <w:rPr>
          <w:rFonts w:hint="eastAsia"/>
          <w:color w:val="auto"/>
          <w:sz w:val="21"/>
          <w:szCs w:val="21"/>
          <w:highlight w:val="none"/>
        </w:rPr>
      </w:pPr>
      <w:bookmarkStart w:id="1222" w:name="_Toc532377309"/>
      <w:r>
        <w:rPr>
          <w:rFonts w:hint="eastAsia"/>
          <w:color w:val="auto"/>
          <w:sz w:val="21"/>
          <w:szCs w:val="21"/>
          <w:highlight w:val="none"/>
        </w:rPr>
        <w:t>19.1承包人的索赔</w:t>
      </w:r>
      <w:bookmarkEnd w:id="1222"/>
    </w:p>
    <w:p w14:paraId="14998764">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根据合同约定，承包人认为有权得到追加付款和（或）延长工期的，应按以下程序向发包人提出索赔：</w:t>
      </w:r>
    </w:p>
    <w:p w14:paraId="60EBB7E1">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4DFA278D">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10CC2CE2">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（3）索赔事件具有持续影响的，承包人应按合理时间间隔继续递交延续索赔通知，说明持续影响的实际情况和记录，列出累计的追加付款金额和（或）工期延长天数；</w:t>
      </w:r>
    </w:p>
    <w:p w14:paraId="03E299B8">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（4）在索赔事件影响结束后28天内，承包人应向监理人递交最终索赔报告，说明最终要求索赔的追加付款金额和（或）延长的工期，并附必要的记录和证明材料。</w:t>
      </w:r>
    </w:p>
    <w:p w14:paraId="272FE37D">
      <w:pPr>
        <w:pStyle w:val="7"/>
        <w:spacing w:before="0" w:beforeAutospacing="0" w:after="0" w:afterAutospacing="0" w:line="360" w:lineRule="auto"/>
        <w:ind w:firstLine="422" w:firstLineChars="200"/>
        <w:rPr>
          <w:rFonts w:hint="eastAsia"/>
          <w:color w:val="auto"/>
          <w:sz w:val="21"/>
          <w:szCs w:val="21"/>
          <w:highlight w:val="none"/>
        </w:rPr>
      </w:pPr>
      <w:bookmarkStart w:id="1223" w:name="_Toc532377310"/>
      <w:bookmarkStart w:id="1224" w:name="_Toc351203622"/>
      <w:bookmarkStart w:id="1225" w:name="_Toc296503142"/>
      <w:bookmarkStart w:id="1226" w:name="_Toc337558837"/>
      <w:bookmarkStart w:id="1227" w:name="_Toc296346643"/>
      <w:r>
        <w:rPr>
          <w:rFonts w:hint="eastAsia"/>
          <w:color w:val="auto"/>
          <w:sz w:val="21"/>
          <w:szCs w:val="21"/>
          <w:highlight w:val="none"/>
        </w:rPr>
        <w:t>19.2 对承包人索赔的处理</w:t>
      </w:r>
      <w:bookmarkEnd w:id="1223"/>
      <w:bookmarkEnd w:id="1224"/>
    </w:p>
    <w:bookmarkEnd w:id="1225"/>
    <w:bookmarkEnd w:id="1226"/>
    <w:bookmarkEnd w:id="1227"/>
    <w:p w14:paraId="7336FC5D">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对承包人索赔的处理如下：</w:t>
      </w:r>
    </w:p>
    <w:p w14:paraId="1F7C6057">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（1）监理人应在收到索赔报告后14天内完成审查并报送发包人。监理人对索赔报告存在异议的，有权要求承包人提交全部原始记录副本；</w:t>
      </w:r>
    </w:p>
    <w:p w14:paraId="0188BA75">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14:paraId="7565CD9A">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（3）承包人接受索赔处理结果的，索赔款项在当期进度款中进行支付；承包人不接受索赔处理结果的，按照第20条〔争议解决〕约定处理。</w:t>
      </w:r>
    </w:p>
    <w:p w14:paraId="5D8D8880">
      <w:pPr>
        <w:pStyle w:val="7"/>
        <w:spacing w:before="0" w:beforeAutospacing="0" w:after="0" w:afterAutospacing="0" w:line="360" w:lineRule="auto"/>
        <w:ind w:firstLine="422" w:firstLineChars="200"/>
        <w:rPr>
          <w:rFonts w:hint="eastAsia"/>
          <w:color w:val="auto"/>
          <w:sz w:val="21"/>
          <w:szCs w:val="21"/>
          <w:highlight w:val="none"/>
        </w:rPr>
      </w:pPr>
      <w:bookmarkStart w:id="1228" w:name="_Toc351203623"/>
      <w:bookmarkStart w:id="1229" w:name="_Toc532377311"/>
      <w:bookmarkStart w:id="1230" w:name="_Toc296346644"/>
      <w:bookmarkStart w:id="1231" w:name="_Toc337558838"/>
      <w:bookmarkStart w:id="1232" w:name="_Toc296503143"/>
      <w:r>
        <w:rPr>
          <w:rFonts w:hint="eastAsia"/>
          <w:color w:val="auto"/>
          <w:sz w:val="21"/>
          <w:szCs w:val="21"/>
          <w:highlight w:val="none"/>
        </w:rPr>
        <w:t>19.3发包人的索赔</w:t>
      </w:r>
      <w:bookmarkEnd w:id="1228"/>
      <w:bookmarkEnd w:id="1229"/>
    </w:p>
    <w:bookmarkEnd w:id="1230"/>
    <w:bookmarkEnd w:id="1231"/>
    <w:bookmarkEnd w:id="1232"/>
    <w:p w14:paraId="19BA901C">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根据合同约定，发包人认为有权得到赔付金额和（或）延长缺陷责任期的，监理人应向承包人发出通知并附有详细的证明。</w:t>
      </w:r>
    </w:p>
    <w:p w14:paraId="25375472">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56AF5DD3">
      <w:pPr>
        <w:pStyle w:val="7"/>
        <w:spacing w:before="0" w:beforeAutospacing="0" w:after="0" w:afterAutospacing="0" w:line="360" w:lineRule="auto"/>
        <w:ind w:firstLine="422" w:firstLineChars="200"/>
        <w:rPr>
          <w:rFonts w:hint="eastAsia"/>
          <w:color w:val="auto"/>
          <w:sz w:val="21"/>
          <w:szCs w:val="21"/>
          <w:highlight w:val="none"/>
        </w:rPr>
      </w:pPr>
      <w:bookmarkStart w:id="1233" w:name="_Toc532377312"/>
      <w:bookmarkStart w:id="1234" w:name="_Toc351203624"/>
      <w:bookmarkStart w:id="1235" w:name="_Toc337558839"/>
      <w:bookmarkStart w:id="1236" w:name="_Toc296503144"/>
      <w:bookmarkStart w:id="1237" w:name="_Toc296346645"/>
      <w:r>
        <w:rPr>
          <w:rFonts w:hint="eastAsia"/>
          <w:color w:val="auto"/>
          <w:sz w:val="21"/>
          <w:szCs w:val="21"/>
          <w:highlight w:val="none"/>
        </w:rPr>
        <w:t>19.4 对发包人索赔的处理</w:t>
      </w:r>
      <w:bookmarkEnd w:id="1233"/>
      <w:bookmarkEnd w:id="1234"/>
    </w:p>
    <w:bookmarkEnd w:id="1235"/>
    <w:bookmarkEnd w:id="1236"/>
    <w:bookmarkEnd w:id="1237"/>
    <w:p w14:paraId="20AF3B46">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对发包人索赔的处理如下：</w:t>
      </w:r>
    </w:p>
    <w:p w14:paraId="7D81BB2D">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（1）承包人收到发包人提交的索赔报告后，应及时审查索赔报告的内容、查验发包人证明材料；</w:t>
      </w:r>
    </w:p>
    <w:p w14:paraId="74F6A9E0">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（2）承包人应在收到索赔报告或有关索赔的进一步证明材料后28天内，将索赔处理结果答复发包人。如果承包人未在上述期限内作出答复的，则视为对发包人索赔要求的认可；</w:t>
      </w:r>
    </w:p>
    <w:p w14:paraId="35DFF262">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（3）承包人接受索赔处理结果的，发包人可从应支付给承包人的合同价款中扣除赔付的金额或延长缺陷责任期；发包人不接受索赔处理结果的，按第20条〔争议解决〕约定处理。</w:t>
      </w:r>
    </w:p>
    <w:p w14:paraId="6B6264C1">
      <w:pPr>
        <w:pStyle w:val="7"/>
        <w:spacing w:before="0" w:beforeAutospacing="0" w:after="0" w:afterAutospacing="0" w:line="360" w:lineRule="auto"/>
        <w:ind w:firstLine="420" w:firstLineChars="200"/>
        <w:rPr>
          <w:rFonts w:hint="eastAsia"/>
          <w:b w:val="0"/>
          <w:color w:val="auto"/>
          <w:sz w:val="21"/>
          <w:szCs w:val="21"/>
          <w:highlight w:val="none"/>
        </w:rPr>
      </w:pPr>
      <w:bookmarkStart w:id="1238" w:name="_Toc532377313"/>
      <w:bookmarkStart w:id="1239" w:name="_Toc351203625"/>
      <w:r>
        <w:rPr>
          <w:rFonts w:hint="eastAsia"/>
          <w:b w:val="0"/>
          <w:color w:val="auto"/>
          <w:sz w:val="21"/>
          <w:szCs w:val="21"/>
          <w:highlight w:val="none"/>
        </w:rPr>
        <w:t>19.5 提出索赔的期限</w:t>
      </w:r>
      <w:bookmarkEnd w:id="1238"/>
      <w:bookmarkEnd w:id="1239"/>
    </w:p>
    <w:p w14:paraId="38C02112">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（1）承包人按第14.2款〔竣工结算审核〕约定接收竣工付款证书后，应被视为已无权再提出在工程接收证书颁发前所发生的任何索赔。</w:t>
      </w:r>
    </w:p>
    <w:p w14:paraId="3DC18B2D">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（2）承包人按第14.4款〔最终结清〕提交的最终结清申请单中，只限于提出工程接收证书颁发后发生的索赔。提出索赔的期限自接受最终结清证书时终止。</w:t>
      </w:r>
    </w:p>
    <w:p w14:paraId="45051CCE">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240" w:name="_Toc532375606"/>
      <w:bookmarkStart w:id="1241" w:name="_Toc351203626"/>
      <w:bookmarkStart w:id="1242" w:name="_Toc532377314"/>
      <w:r>
        <w:rPr>
          <w:rFonts w:hint="eastAsia"/>
          <w:color w:val="auto"/>
          <w:kern w:val="2"/>
          <w:sz w:val="21"/>
          <w:szCs w:val="21"/>
          <w:highlight w:val="none"/>
        </w:rPr>
        <w:t>20</w:t>
      </w:r>
      <w:bookmarkStart w:id="1243" w:name="_Toc296346647"/>
      <w:bookmarkStart w:id="1244" w:name="_Toc337558840"/>
      <w:bookmarkStart w:id="1245" w:name="_Toc296503146"/>
      <w:r>
        <w:rPr>
          <w:rFonts w:hint="eastAsia"/>
          <w:color w:val="auto"/>
          <w:kern w:val="2"/>
          <w:sz w:val="21"/>
          <w:szCs w:val="21"/>
          <w:highlight w:val="none"/>
        </w:rPr>
        <w:t>. 争议解决</w:t>
      </w:r>
      <w:bookmarkEnd w:id="1240"/>
      <w:bookmarkEnd w:id="1241"/>
      <w:bookmarkEnd w:id="1242"/>
    </w:p>
    <w:bookmarkEnd w:id="1243"/>
    <w:bookmarkEnd w:id="1244"/>
    <w:bookmarkEnd w:id="1245"/>
    <w:p w14:paraId="702EF468">
      <w:pPr>
        <w:pStyle w:val="7"/>
        <w:spacing w:before="0" w:beforeAutospacing="0" w:after="0" w:afterAutospacing="0" w:line="360" w:lineRule="auto"/>
        <w:ind w:firstLine="422" w:firstLineChars="200"/>
        <w:rPr>
          <w:rFonts w:hint="eastAsia"/>
          <w:color w:val="auto"/>
          <w:sz w:val="21"/>
          <w:szCs w:val="21"/>
          <w:highlight w:val="none"/>
        </w:rPr>
      </w:pPr>
      <w:bookmarkStart w:id="1246" w:name="_Toc532377315"/>
      <w:bookmarkStart w:id="1247" w:name="_Toc351203627"/>
      <w:bookmarkStart w:id="1248" w:name="_Toc296346648"/>
      <w:bookmarkStart w:id="1249" w:name="_Toc296503147"/>
      <w:bookmarkStart w:id="1250" w:name="_Toc337558841"/>
      <w:r>
        <w:rPr>
          <w:rFonts w:hint="eastAsia"/>
          <w:color w:val="auto"/>
          <w:sz w:val="21"/>
          <w:szCs w:val="21"/>
          <w:highlight w:val="none"/>
        </w:rPr>
        <w:t>20.1和解</w:t>
      </w:r>
      <w:bookmarkEnd w:id="1246"/>
      <w:bookmarkEnd w:id="1247"/>
    </w:p>
    <w:bookmarkEnd w:id="1248"/>
    <w:bookmarkEnd w:id="1249"/>
    <w:bookmarkEnd w:id="1250"/>
    <w:p w14:paraId="5463375C">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合同当事人可以就争议自行和解，自行和解达成协议的经双方签名并盖章后作为合同补充文件，双方均应遵照执行。</w:t>
      </w:r>
    </w:p>
    <w:p w14:paraId="7D4FAEBE">
      <w:pPr>
        <w:pStyle w:val="7"/>
        <w:spacing w:before="0" w:beforeAutospacing="0" w:after="0" w:afterAutospacing="0" w:line="360" w:lineRule="auto"/>
        <w:ind w:firstLine="422" w:firstLineChars="200"/>
        <w:rPr>
          <w:rFonts w:hint="eastAsia"/>
          <w:color w:val="auto"/>
          <w:sz w:val="21"/>
          <w:szCs w:val="21"/>
          <w:highlight w:val="none"/>
        </w:rPr>
      </w:pPr>
      <w:bookmarkStart w:id="1251" w:name="_Toc532377316"/>
      <w:bookmarkStart w:id="1252" w:name="_Toc351203628"/>
      <w:r>
        <w:rPr>
          <w:rFonts w:hint="eastAsia"/>
          <w:color w:val="auto"/>
          <w:sz w:val="21"/>
          <w:szCs w:val="21"/>
          <w:highlight w:val="none"/>
        </w:rPr>
        <w:t>20</w:t>
      </w:r>
      <w:bookmarkStart w:id="1253" w:name="_Toc337558842"/>
      <w:bookmarkStart w:id="1254" w:name="_Toc296346649"/>
      <w:bookmarkStart w:id="1255" w:name="_Toc296503148"/>
      <w:r>
        <w:rPr>
          <w:rFonts w:hint="eastAsia"/>
          <w:color w:val="auto"/>
          <w:sz w:val="21"/>
          <w:szCs w:val="21"/>
          <w:highlight w:val="none"/>
        </w:rPr>
        <w:t>.2调解</w:t>
      </w:r>
      <w:bookmarkEnd w:id="1251"/>
      <w:bookmarkEnd w:id="1252"/>
    </w:p>
    <w:bookmarkEnd w:id="1253"/>
    <w:bookmarkEnd w:id="1254"/>
    <w:bookmarkEnd w:id="1255"/>
    <w:p w14:paraId="74EFA58F">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合同当事人可以就争议请求建设行政主管部门、行业协会或其他第三方进行调解，调解达成协议的，经双方签名并盖章后作为合同补充文件，双方均应遵照执行。</w:t>
      </w:r>
    </w:p>
    <w:p w14:paraId="28AF4694">
      <w:pPr>
        <w:pStyle w:val="7"/>
        <w:spacing w:before="0" w:beforeAutospacing="0" w:after="0" w:afterAutospacing="0" w:line="360" w:lineRule="auto"/>
        <w:ind w:firstLine="422" w:firstLineChars="200"/>
        <w:rPr>
          <w:rFonts w:hint="eastAsia"/>
          <w:color w:val="auto"/>
          <w:sz w:val="21"/>
          <w:szCs w:val="21"/>
          <w:highlight w:val="none"/>
        </w:rPr>
      </w:pPr>
      <w:bookmarkStart w:id="1256" w:name="_Toc532377317"/>
      <w:bookmarkStart w:id="1257" w:name="_Toc351203629"/>
      <w:bookmarkStart w:id="1258" w:name="_Toc296346650"/>
      <w:bookmarkStart w:id="1259" w:name="_Toc296503149"/>
      <w:bookmarkStart w:id="1260" w:name="_Toc337558843"/>
      <w:r>
        <w:rPr>
          <w:rFonts w:hint="eastAsia"/>
          <w:color w:val="auto"/>
          <w:sz w:val="21"/>
          <w:szCs w:val="21"/>
          <w:highlight w:val="none"/>
        </w:rPr>
        <w:t>20.3争议评审</w:t>
      </w:r>
      <w:bookmarkEnd w:id="1256"/>
      <w:bookmarkEnd w:id="1257"/>
    </w:p>
    <w:bookmarkEnd w:id="1258"/>
    <w:bookmarkEnd w:id="1259"/>
    <w:bookmarkEnd w:id="1260"/>
    <w:p w14:paraId="67335755">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合同当事人在专用合同条款中约定采取争议评审方式解决争议以及评审规则，并按下列约定执行： </w:t>
      </w:r>
    </w:p>
    <w:p w14:paraId="37AA413B">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20.3.1 争议评审小组的确定</w:t>
      </w:r>
    </w:p>
    <w:p w14:paraId="199536BF">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0C620DB7">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28B4CE2B">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除专用合同条款另有约定外，评审员报酬由发包人和承包人各承担一半。</w:t>
      </w:r>
    </w:p>
    <w:p w14:paraId="3B56134D">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20.3.2 争议评审小组的决定</w:t>
      </w:r>
    </w:p>
    <w:p w14:paraId="702F35FB">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5E36C32F">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20.3.3 争议评审小组决定的效力</w:t>
      </w:r>
    </w:p>
    <w:p w14:paraId="75EADC94">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争议评审小组作出的书面决定经合同当事人签名确认后，对双方具有约束力，双方应遵照执行。</w:t>
      </w:r>
    </w:p>
    <w:p w14:paraId="4E1D194B">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任何一方当事人不接受争议评审小组决定或不履行争议评审小组决定的，双方可选择采用其他争议解决方式。</w:t>
      </w:r>
    </w:p>
    <w:p w14:paraId="4D603214">
      <w:pPr>
        <w:pStyle w:val="7"/>
        <w:spacing w:before="0" w:beforeAutospacing="0" w:after="0" w:afterAutospacing="0" w:line="360" w:lineRule="auto"/>
        <w:ind w:firstLine="422" w:firstLineChars="200"/>
        <w:rPr>
          <w:rFonts w:hint="eastAsia"/>
          <w:color w:val="auto"/>
          <w:sz w:val="21"/>
          <w:szCs w:val="21"/>
          <w:highlight w:val="none"/>
        </w:rPr>
      </w:pPr>
      <w:bookmarkStart w:id="1261" w:name="_Toc351203630"/>
      <w:bookmarkStart w:id="1262" w:name="_Toc532377318"/>
      <w:bookmarkStart w:id="1263" w:name="_Toc337558844"/>
      <w:bookmarkStart w:id="1264" w:name="_Toc296503150"/>
      <w:bookmarkStart w:id="1265" w:name="_Toc296346651"/>
      <w:r>
        <w:rPr>
          <w:rFonts w:hint="eastAsia"/>
          <w:color w:val="auto"/>
          <w:sz w:val="21"/>
          <w:szCs w:val="21"/>
          <w:highlight w:val="none"/>
        </w:rPr>
        <w:t>20.4仲裁或诉讼</w:t>
      </w:r>
      <w:bookmarkEnd w:id="1261"/>
      <w:bookmarkEnd w:id="1262"/>
    </w:p>
    <w:bookmarkEnd w:id="1263"/>
    <w:bookmarkEnd w:id="1264"/>
    <w:bookmarkEnd w:id="1265"/>
    <w:p w14:paraId="7E6E0F51">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因合同及合同有关事项产生的争议，合同当事人可以在专用合同条款中约定以下一种方式解决争议：</w:t>
      </w:r>
    </w:p>
    <w:p w14:paraId="5F4E7F66">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（1）向约定的仲裁委员会申请仲裁；</w:t>
      </w:r>
    </w:p>
    <w:p w14:paraId="617A5853">
      <w:pPr>
        <w:autoSpaceDE w:val="0"/>
        <w:autoSpaceDN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（2）向有管辖权的人民法院起诉。</w:t>
      </w:r>
    </w:p>
    <w:p w14:paraId="2D9B540D">
      <w:pPr>
        <w:pStyle w:val="7"/>
        <w:spacing w:before="0" w:beforeAutospacing="0" w:after="0" w:afterAutospacing="0" w:line="360" w:lineRule="auto"/>
        <w:ind w:firstLine="420" w:firstLineChars="200"/>
        <w:rPr>
          <w:rFonts w:hint="eastAsia"/>
          <w:b w:val="0"/>
          <w:color w:val="auto"/>
          <w:sz w:val="21"/>
          <w:szCs w:val="21"/>
          <w:highlight w:val="none"/>
        </w:rPr>
      </w:pPr>
      <w:bookmarkStart w:id="1266" w:name="_Toc532377319"/>
      <w:bookmarkStart w:id="1267" w:name="_Toc351203631"/>
      <w:bookmarkStart w:id="1268" w:name="_Toc296346653"/>
      <w:bookmarkStart w:id="1269" w:name="_Toc337558845"/>
      <w:bookmarkStart w:id="1270" w:name="_Toc296503152"/>
      <w:r>
        <w:rPr>
          <w:rFonts w:hint="eastAsia"/>
          <w:b w:val="0"/>
          <w:color w:val="auto"/>
          <w:sz w:val="21"/>
          <w:szCs w:val="21"/>
          <w:highlight w:val="none"/>
        </w:rPr>
        <w:t>20.5争议解决条款效力</w:t>
      </w:r>
      <w:bookmarkEnd w:id="1266"/>
      <w:bookmarkEnd w:id="1267"/>
    </w:p>
    <w:bookmarkEnd w:id="1268"/>
    <w:bookmarkEnd w:id="1269"/>
    <w:bookmarkEnd w:id="1270"/>
    <w:p w14:paraId="3AF43FC7">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合同有关争议解决的条款独立存在，合同的变更、解除、终止、无效或者被撤销均不影响其效力。</w:t>
      </w:r>
    </w:p>
    <w:p w14:paraId="473F92F4">
      <w:pPr>
        <w:keepNext/>
        <w:keepLines/>
        <w:snapToGrid w:val="0"/>
        <w:spacing w:before="260" w:after="260" w:line="360" w:lineRule="auto"/>
        <w:outlineLvl w:val="2"/>
        <w:rPr>
          <w:rFonts w:hint="eastAsia" w:ascii="宋体" w:hAnsi="宋体"/>
          <w:b/>
          <w:bCs/>
          <w:color w:val="auto"/>
          <w:szCs w:val="21"/>
          <w:highlight w:val="none"/>
          <w:lang w:val="zh-CN"/>
        </w:rPr>
      </w:pPr>
      <w:r>
        <w:rPr>
          <w:rFonts w:hint="eastAsia" w:ascii="宋体" w:hAnsi="宋体"/>
          <w:b/>
          <w:bCs/>
          <w:color w:val="auto"/>
          <w:szCs w:val="21"/>
          <w:highlight w:val="none"/>
          <w:lang w:val="zh-CN"/>
        </w:rPr>
        <w:br w:type="page"/>
      </w:r>
    </w:p>
    <w:p w14:paraId="6CF5766D">
      <w:pPr>
        <w:pStyle w:val="5"/>
        <w:jc w:val="center"/>
        <w:rPr>
          <w:rFonts w:hint="eastAsia" w:ascii="宋体" w:hAnsi="宋体"/>
          <w:color w:val="auto"/>
          <w:sz w:val="44"/>
          <w:szCs w:val="44"/>
          <w:highlight w:val="none"/>
        </w:rPr>
      </w:pPr>
      <w:bookmarkStart w:id="1271" w:name="_Toc6413"/>
      <w:bookmarkStart w:id="1272" w:name="_Toc17694"/>
      <w:bookmarkStart w:id="1273" w:name="_Toc532375607"/>
      <w:bookmarkStart w:id="1274" w:name="_Toc529388290"/>
      <w:bookmarkStart w:id="1275" w:name="_Toc532377320"/>
      <w:r>
        <w:rPr>
          <w:rFonts w:hint="eastAsia" w:ascii="宋体" w:hAnsi="宋体"/>
          <w:color w:val="auto"/>
          <w:sz w:val="44"/>
          <w:szCs w:val="44"/>
          <w:highlight w:val="none"/>
        </w:rPr>
        <w:t>第三部分 专用合同条款</w:t>
      </w:r>
      <w:bookmarkEnd w:id="1271"/>
      <w:bookmarkEnd w:id="1272"/>
      <w:bookmarkEnd w:id="1273"/>
      <w:bookmarkEnd w:id="1274"/>
      <w:bookmarkEnd w:id="1275"/>
    </w:p>
    <w:p w14:paraId="1FCD20FF">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276" w:name="_Toc532375608"/>
      <w:bookmarkStart w:id="1277" w:name="_Toc351203633"/>
      <w:bookmarkStart w:id="1278" w:name="_Toc532377321"/>
      <w:bookmarkStart w:id="1279" w:name="_Hlk528927191"/>
      <w:r>
        <w:rPr>
          <w:rFonts w:hint="eastAsia"/>
          <w:color w:val="auto"/>
          <w:kern w:val="2"/>
          <w:sz w:val="21"/>
          <w:szCs w:val="21"/>
          <w:highlight w:val="none"/>
        </w:rPr>
        <w:t>1</w:t>
      </w:r>
      <w:bookmarkStart w:id="1280" w:name="_Toc297048342"/>
      <w:bookmarkStart w:id="1281" w:name="_Toc292559866"/>
      <w:bookmarkStart w:id="1282" w:name="_Toc296944495"/>
      <w:bookmarkStart w:id="1283" w:name="_Toc292559361"/>
      <w:bookmarkStart w:id="1284" w:name="_Toc296890984"/>
      <w:bookmarkStart w:id="1285" w:name="_Toc296347155"/>
      <w:bookmarkStart w:id="1286" w:name="_Toc296346657"/>
      <w:bookmarkStart w:id="1287" w:name="_Toc296503156"/>
      <w:bookmarkStart w:id="1288" w:name="_Toc297120456"/>
      <w:bookmarkStart w:id="1289" w:name="_Toc296891196"/>
      <w:r>
        <w:rPr>
          <w:rFonts w:hint="eastAsia"/>
          <w:color w:val="auto"/>
          <w:kern w:val="2"/>
          <w:sz w:val="21"/>
          <w:szCs w:val="21"/>
          <w:highlight w:val="none"/>
        </w:rPr>
        <w:t>. 一般约定</w:t>
      </w:r>
      <w:bookmarkEnd w:id="1276"/>
      <w:bookmarkEnd w:id="1277"/>
      <w:bookmarkEnd w:id="1278"/>
    </w:p>
    <w:bookmarkEnd w:id="1280"/>
    <w:bookmarkEnd w:id="1281"/>
    <w:bookmarkEnd w:id="1282"/>
    <w:bookmarkEnd w:id="1283"/>
    <w:bookmarkEnd w:id="1284"/>
    <w:bookmarkEnd w:id="1285"/>
    <w:bookmarkEnd w:id="1286"/>
    <w:bookmarkEnd w:id="1287"/>
    <w:bookmarkEnd w:id="1288"/>
    <w:bookmarkEnd w:id="1289"/>
    <w:p w14:paraId="1B77919C">
      <w:pPr>
        <w:pStyle w:val="7"/>
        <w:spacing w:before="0" w:beforeAutospacing="0" w:after="0" w:afterAutospacing="0" w:line="360" w:lineRule="auto"/>
        <w:ind w:firstLine="422" w:firstLineChars="200"/>
        <w:rPr>
          <w:rFonts w:hint="eastAsia"/>
          <w:color w:val="auto"/>
          <w:sz w:val="21"/>
          <w:szCs w:val="21"/>
          <w:highlight w:val="none"/>
        </w:rPr>
      </w:pPr>
      <w:bookmarkStart w:id="1290" w:name="_Toc532377322"/>
      <w:r>
        <w:rPr>
          <w:rFonts w:hint="eastAsia"/>
          <w:color w:val="auto"/>
          <w:sz w:val="21"/>
          <w:szCs w:val="21"/>
          <w:highlight w:val="none"/>
        </w:rPr>
        <w:t>1.1词语定义与解释</w:t>
      </w:r>
      <w:bookmarkEnd w:id="1290"/>
    </w:p>
    <w:p w14:paraId="5519BF46">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 合同</w:t>
      </w:r>
    </w:p>
    <w:p w14:paraId="57CBC3B5">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1.1.1.6技术标准和要求：</w:t>
      </w:r>
      <w:r>
        <w:rPr>
          <w:rFonts w:hint="eastAsia" w:ascii="宋体" w:hAnsi="宋体"/>
          <w:color w:val="auto"/>
          <w:kern w:val="0"/>
          <w:szCs w:val="21"/>
          <w:highlight w:val="none"/>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color w:val="auto"/>
          <w:kern w:val="0"/>
          <w:szCs w:val="21"/>
          <w:highlight w:val="none"/>
        </w:rPr>
        <w:t>。</w:t>
      </w:r>
    </w:p>
    <w:p w14:paraId="3F1FEA72">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1.1.1.8 已标价工程量清单：</w:t>
      </w:r>
      <w:r>
        <w:rPr>
          <w:rFonts w:hint="eastAsia" w:ascii="宋体" w:hAnsi="宋体"/>
          <w:color w:val="auto"/>
          <w:kern w:val="0"/>
          <w:szCs w:val="21"/>
          <w:highlight w:val="none"/>
          <w:u w:val="single"/>
        </w:rPr>
        <w:t>指构成合同的由承包人按照发包人规定的格式和要求填写并标明价格、经算术性错误修订及其他错误修订（如有）且承包人已确认的工程量清单</w:t>
      </w:r>
      <w:r>
        <w:rPr>
          <w:rFonts w:hint="eastAsia" w:ascii="宋体" w:hAnsi="宋体"/>
          <w:color w:val="auto"/>
          <w:kern w:val="0"/>
          <w:szCs w:val="21"/>
          <w:highlight w:val="none"/>
        </w:rPr>
        <w:t>。</w:t>
      </w:r>
    </w:p>
    <w:p w14:paraId="4671DC46">
      <w:pPr>
        <w:spacing w:line="360" w:lineRule="auto"/>
        <w:ind w:firstLine="420" w:firstLineChars="200"/>
        <w:jc w:val="left"/>
        <w:rPr>
          <w:rFonts w:hint="eastAsia" w:ascii="宋体" w:hAnsi="宋体"/>
          <w:color w:val="auto"/>
          <w:szCs w:val="21"/>
          <w:highlight w:val="none"/>
        </w:rPr>
      </w:pPr>
      <w:r>
        <w:rPr>
          <w:rFonts w:hint="eastAsia" w:ascii="宋体" w:hAnsi="宋体"/>
          <w:color w:val="auto"/>
          <w:kern w:val="0"/>
          <w:szCs w:val="21"/>
          <w:highlight w:val="none"/>
        </w:rPr>
        <w:t>1.1.1.10 其他合同文件包括：</w:t>
      </w:r>
      <w:r>
        <w:rPr>
          <w:rFonts w:hint="eastAsia" w:ascii="宋体" w:hAnsi="宋体"/>
          <w:color w:val="auto"/>
          <w:szCs w:val="21"/>
          <w:highlight w:val="none"/>
          <w:u w:val="single"/>
        </w:rPr>
        <w:t>按照合同协议书</w:t>
      </w:r>
      <w:r>
        <w:rPr>
          <w:rFonts w:hint="eastAsia" w:ascii="宋体" w:hAnsi="宋体"/>
          <w:bCs/>
          <w:color w:val="auto"/>
          <w:szCs w:val="21"/>
          <w:highlight w:val="none"/>
          <w:u w:val="single"/>
        </w:rPr>
        <w:t>〔</w:t>
      </w:r>
      <w:r>
        <w:rPr>
          <w:rFonts w:hint="eastAsia" w:ascii="宋体" w:hAnsi="宋体"/>
          <w:color w:val="auto"/>
          <w:szCs w:val="21"/>
          <w:highlight w:val="none"/>
          <w:u w:val="single"/>
        </w:rPr>
        <w:t>第六条</w:t>
      </w:r>
      <w:r>
        <w:rPr>
          <w:rFonts w:hint="eastAsia" w:ascii="宋体" w:hAnsi="宋体"/>
          <w:bCs/>
          <w:color w:val="auto"/>
          <w:szCs w:val="21"/>
          <w:highlight w:val="none"/>
          <w:u w:val="single"/>
        </w:rPr>
        <w:t>〕</w:t>
      </w:r>
      <w:r>
        <w:rPr>
          <w:rFonts w:hint="eastAsia" w:ascii="宋体" w:hAnsi="宋体"/>
          <w:color w:val="auto"/>
          <w:szCs w:val="21"/>
          <w:highlight w:val="none"/>
          <w:u w:val="single"/>
        </w:rPr>
        <w:t>约定执行</w:t>
      </w:r>
      <w:r>
        <w:rPr>
          <w:rFonts w:hint="eastAsia" w:ascii="宋体" w:hAnsi="宋体"/>
          <w:color w:val="auto"/>
          <w:szCs w:val="21"/>
          <w:highlight w:val="none"/>
        </w:rPr>
        <w:t>。</w:t>
      </w:r>
    </w:p>
    <w:p w14:paraId="191C4080">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本项补充1.1.1.11～1.1.1.16目：</w:t>
      </w:r>
    </w:p>
    <w:p w14:paraId="6BE32485">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1.1.1.11 招标文件：</w:t>
      </w:r>
      <w:r>
        <w:rPr>
          <w:rFonts w:hint="eastAsia" w:ascii="宋体" w:hAnsi="宋体"/>
          <w:color w:val="auto"/>
          <w:kern w:val="0"/>
          <w:szCs w:val="21"/>
          <w:highlight w:val="none"/>
          <w:u w:val="single"/>
        </w:rPr>
        <w:t>指本工程的招标文件、图纸、其他技术资料及招标人发出的对招标文件所作的澄清、修改等资料</w:t>
      </w:r>
      <w:r>
        <w:rPr>
          <w:rFonts w:hint="eastAsia" w:ascii="宋体" w:hAnsi="宋体"/>
          <w:color w:val="auto"/>
          <w:kern w:val="0"/>
          <w:szCs w:val="21"/>
          <w:highlight w:val="none"/>
        </w:rPr>
        <w:t>。</w:t>
      </w:r>
    </w:p>
    <w:p w14:paraId="03FD0119">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1.1.1.12 工作：</w:t>
      </w:r>
      <w:r>
        <w:rPr>
          <w:rFonts w:hint="eastAsia" w:ascii="宋体" w:hAnsi="宋体"/>
          <w:color w:val="auto"/>
          <w:kern w:val="0"/>
          <w:szCs w:val="21"/>
          <w:highlight w:val="none"/>
          <w:u w:val="single"/>
        </w:rPr>
        <w:t>指根据合同条款规定，或根据合同合理推及的，为本工程（包括永久工程和临时工程）施工与维护所需要的管理、劳务、材料、施工设备和其他物品的提供</w:t>
      </w:r>
      <w:r>
        <w:rPr>
          <w:rFonts w:hint="eastAsia" w:ascii="宋体" w:hAnsi="宋体"/>
          <w:color w:val="auto"/>
          <w:kern w:val="0"/>
          <w:szCs w:val="21"/>
          <w:highlight w:val="none"/>
        </w:rPr>
        <w:t>。</w:t>
      </w:r>
    </w:p>
    <w:p w14:paraId="1C1FDC7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1.1.1.13 重大设计变更：按照规定需要重新报建设行政主管部门批准的设计变更。</w:t>
      </w:r>
    </w:p>
    <w:p w14:paraId="0D58DC61">
      <w:pPr>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1.1.1.</w:t>
      </w:r>
      <w:r>
        <w:rPr>
          <w:rFonts w:hint="eastAsia" w:ascii="宋体" w:hAnsi="宋体"/>
          <w:color w:val="auto"/>
          <w:szCs w:val="21"/>
          <w:highlight w:val="none"/>
        </w:rPr>
        <w:t>14 公章：专指法定单位名称章</w:t>
      </w:r>
      <w:r>
        <w:rPr>
          <w:rFonts w:ascii="宋体" w:hAnsi="宋体"/>
          <w:color w:val="auto"/>
          <w:szCs w:val="21"/>
          <w:highlight w:val="none"/>
        </w:rPr>
        <w:t>。</w:t>
      </w:r>
    </w:p>
    <w:bookmarkEnd w:id="1279"/>
    <w:p w14:paraId="250B3C5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1.1.1.15 到岗：指承包人按照到岗履职承诺安排满足办理施工许可手续相关要求的项目主要管理人员实际到施工现场就职履约的行为。</w:t>
      </w:r>
    </w:p>
    <w:p w14:paraId="3B16E44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1.1.1.16 项目法人：指具有民事权利能力和民事行为能力，依法独立享有民事权利和承担民事义务，以建设项目为目的，从事项目管理的机构、单位或组织。</w:t>
      </w:r>
    </w:p>
    <w:p w14:paraId="783FFEE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1.1.2 合同当事人及其他相关方</w:t>
      </w:r>
    </w:p>
    <w:p w14:paraId="4A23144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1.1.2.4 监理人：</w:t>
      </w:r>
    </w:p>
    <w:p w14:paraId="3ECE97E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名    称：</w:t>
      </w:r>
      <w:r>
        <w:rPr>
          <w:rFonts w:ascii="宋体" w:hAnsi="宋体"/>
          <w:color w:val="auto"/>
          <w:szCs w:val="21"/>
          <w:highlight w:val="none"/>
          <w:u w:val="single"/>
        </w:rPr>
        <w:t xml:space="preserve">    </w:t>
      </w:r>
      <w:r>
        <w:rPr>
          <w:rFonts w:hint="eastAsia" w:ascii="宋体" w:hAnsi="宋体"/>
          <w:color w:val="auto"/>
          <w:szCs w:val="21"/>
          <w:highlight w:val="none"/>
        </w:rPr>
        <w:t>；</w:t>
      </w:r>
    </w:p>
    <w:p w14:paraId="16A743A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rPr>
        <w:t>；</w:t>
      </w:r>
    </w:p>
    <w:p w14:paraId="29DB2E5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w:t>
      </w:r>
      <w:r>
        <w:rPr>
          <w:rFonts w:hint="eastAsia" w:ascii="宋体" w:hAnsi="宋体"/>
          <w:color w:val="auto"/>
          <w:szCs w:val="21"/>
          <w:highlight w:val="none"/>
        </w:rPr>
        <w:t>。</w:t>
      </w:r>
    </w:p>
    <w:p w14:paraId="588E97A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1.1.2.5 设计人：</w:t>
      </w:r>
    </w:p>
    <w:p w14:paraId="715DA54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名    称：</w:t>
      </w:r>
      <w:r>
        <w:rPr>
          <w:rFonts w:ascii="宋体" w:hAnsi="宋体"/>
          <w:color w:val="auto"/>
          <w:szCs w:val="21"/>
          <w:highlight w:val="none"/>
          <w:u w:val="single"/>
        </w:rPr>
        <w:t xml:space="preserve">    </w:t>
      </w:r>
      <w:r>
        <w:rPr>
          <w:rFonts w:hint="eastAsia" w:ascii="宋体" w:hAnsi="宋体"/>
          <w:color w:val="auto"/>
          <w:szCs w:val="21"/>
          <w:highlight w:val="none"/>
        </w:rPr>
        <w:t>；</w:t>
      </w:r>
    </w:p>
    <w:p w14:paraId="309AA86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rPr>
        <w:t>；</w:t>
      </w:r>
    </w:p>
    <w:p w14:paraId="383B4AF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w:t>
      </w:r>
      <w:r>
        <w:rPr>
          <w:rFonts w:hint="eastAsia" w:ascii="宋体" w:hAnsi="宋体"/>
          <w:color w:val="auto"/>
          <w:szCs w:val="21"/>
          <w:highlight w:val="none"/>
        </w:rPr>
        <w:t>。</w:t>
      </w:r>
    </w:p>
    <w:p w14:paraId="55B7AD8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1.1.3 工程和设备</w:t>
      </w:r>
    </w:p>
    <w:p w14:paraId="028854E2">
      <w:pPr>
        <w:spacing w:line="360" w:lineRule="auto"/>
        <w:ind w:firstLine="420" w:firstLineChars="200"/>
        <w:jc w:val="left"/>
        <w:rPr>
          <w:rFonts w:hint="eastAsia" w:ascii="宋体" w:hAnsi="宋体"/>
          <w:color w:val="auto"/>
          <w:szCs w:val="21"/>
          <w:highlight w:val="none"/>
        </w:rPr>
      </w:pPr>
      <w:r>
        <w:rPr>
          <w:rFonts w:hint="eastAsia" w:ascii="宋体" w:hAnsi="宋体"/>
          <w:color w:val="auto"/>
          <w:kern w:val="0"/>
          <w:szCs w:val="21"/>
          <w:highlight w:val="none"/>
        </w:rPr>
        <w:t>1.1.3.7 作为施工现场组成部分的其他场所包括：</w:t>
      </w:r>
      <w:r>
        <w:rPr>
          <w:rFonts w:hint="eastAsia" w:ascii="宋体" w:hAnsi="宋体"/>
          <w:color w:val="auto"/>
          <w:kern w:val="0"/>
          <w:szCs w:val="21"/>
          <w:highlight w:val="none"/>
          <w:u w:val="single"/>
        </w:rPr>
        <w:t>永久占地、临时占地以及为修建临时工程而租用、占用的土地</w:t>
      </w:r>
      <w:r>
        <w:rPr>
          <w:rFonts w:hint="eastAsia" w:ascii="宋体" w:hAnsi="宋体"/>
          <w:color w:val="auto"/>
          <w:szCs w:val="21"/>
          <w:highlight w:val="none"/>
        </w:rPr>
        <w:t>。</w:t>
      </w:r>
    </w:p>
    <w:p w14:paraId="432D10DB">
      <w:pPr>
        <w:spacing w:line="360" w:lineRule="auto"/>
        <w:ind w:firstLine="420" w:firstLineChars="200"/>
        <w:jc w:val="left"/>
        <w:rPr>
          <w:rFonts w:hint="eastAsia" w:ascii="宋体" w:hAnsi="宋体"/>
          <w:color w:val="auto"/>
          <w:szCs w:val="21"/>
          <w:highlight w:val="none"/>
        </w:rPr>
      </w:pPr>
      <w:r>
        <w:rPr>
          <w:rFonts w:hint="eastAsia" w:ascii="宋体" w:hAnsi="宋体"/>
          <w:color w:val="auto"/>
          <w:kern w:val="0"/>
          <w:szCs w:val="21"/>
          <w:highlight w:val="none"/>
        </w:rPr>
        <w:t>1.1.3.9 永久占地包括：</w:t>
      </w:r>
      <w:r>
        <w:rPr>
          <w:rFonts w:hint="eastAsia" w:ascii="宋体" w:hAnsi="宋体"/>
          <w:color w:val="auto"/>
          <w:kern w:val="0"/>
          <w:szCs w:val="21"/>
          <w:highlight w:val="none"/>
          <w:u w:val="single"/>
        </w:rPr>
        <w:t>为实施合同工程而需要的一切永久占用的土地，即合同工程</w:t>
      </w:r>
      <w:r>
        <w:rPr>
          <w:rFonts w:hint="eastAsia" w:ascii="宋体" w:hAnsi="宋体"/>
          <w:color w:val="auto"/>
          <w:szCs w:val="21"/>
          <w:highlight w:val="none"/>
          <w:u w:val="single"/>
        </w:rPr>
        <w:t>用地红线范围内的土地</w:t>
      </w:r>
      <w:r>
        <w:rPr>
          <w:rFonts w:hint="eastAsia" w:ascii="宋体" w:hAnsi="宋体"/>
          <w:color w:val="auto"/>
          <w:szCs w:val="21"/>
          <w:highlight w:val="none"/>
        </w:rPr>
        <w:t>。</w:t>
      </w:r>
    </w:p>
    <w:p w14:paraId="32EC889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1.1.3.10 临时占地包括：</w:t>
      </w:r>
      <w:r>
        <w:rPr>
          <w:rFonts w:hint="eastAsia" w:ascii="宋体" w:hAnsi="宋体"/>
          <w:color w:val="auto"/>
          <w:szCs w:val="21"/>
          <w:highlight w:val="none"/>
          <w:u w:val="single"/>
        </w:rPr>
        <w:t>为实施合同工程而需要</w:t>
      </w:r>
      <w:r>
        <w:rPr>
          <w:rFonts w:hint="eastAsia" w:ascii="宋体" w:hAnsi="宋体"/>
          <w:color w:val="auto"/>
          <w:kern w:val="0"/>
          <w:szCs w:val="21"/>
          <w:highlight w:val="none"/>
          <w:u w:val="single"/>
        </w:rPr>
        <w:t>的一切</w:t>
      </w:r>
      <w:r>
        <w:rPr>
          <w:rFonts w:hint="eastAsia" w:ascii="宋体" w:hAnsi="宋体"/>
          <w:color w:val="auto"/>
          <w:szCs w:val="21"/>
          <w:highlight w:val="none"/>
          <w:u w:val="single"/>
        </w:rPr>
        <w:t>临时占用的土地，包括施工所用的临时便道等的临时出入道，以及生产（办公）、生活等临时设施用地</w:t>
      </w:r>
      <w:r>
        <w:rPr>
          <w:rFonts w:hint="eastAsia" w:ascii="宋体" w:hAnsi="宋体"/>
          <w:color w:val="auto"/>
          <w:szCs w:val="21"/>
          <w:highlight w:val="none"/>
        </w:rPr>
        <w:t>。</w:t>
      </w:r>
    </w:p>
    <w:p w14:paraId="3740C9F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1.1.6 其他</w:t>
      </w:r>
    </w:p>
    <w:p w14:paraId="4B910303">
      <w:pPr>
        <w:spacing w:line="360" w:lineRule="auto"/>
        <w:ind w:firstLine="420" w:firstLineChars="200"/>
        <w:jc w:val="left"/>
        <w:rPr>
          <w:rFonts w:hint="eastAsia" w:ascii="宋体" w:hAnsi="宋体"/>
          <w:color w:val="auto"/>
          <w:szCs w:val="21"/>
          <w:highlight w:val="none"/>
        </w:rPr>
      </w:pPr>
      <w:bookmarkStart w:id="1291" w:name="_Hlk528927262"/>
      <w:r>
        <w:rPr>
          <w:rFonts w:hint="eastAsia" w:ascii="宋体" w:hAnsi="宋体"/>
          <w:color w:val="auto"/>
          <w:szCs w:val="21"/>
          <w:highlight w:val="none"/>
        </w:rPr>
        <w:t>本项补充1.1.6.2～1.1.6.3目：</w:t>
      </w:r>
    </w:p>
    <w:p w14:paraId="152D74B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1.1.6.2 转包、违法分包及挂靠：指符合《住房和城乡建设部关于印发建筑工程施工发包与承包违法行为认定查处管理办法的通知》（建市规〔2019〕1号）规定认定条件的</w:t>
      </w:r>
      <w:r>
        <w:rPr>
          <w:rFonts w:hint="eastAsia" w:ascii="宋体" w:hAnsi="宋体"/>
          <w:color w:val="auto"/>
          <w:kern w:val="0"/>
          <w:szCs w:val="21"/>
          <w:highlight w:val="none"/>
        </w:rPr>
        <w:t>违法行为</w:t>
      </w:r>
      <w:r>
        <w:rPr>
          <w:rFonts w:hint="eastAsia" w:ascii="宋体" w:hAnsi="宋体"/>
          <w:color w:val="auto"/>
          <w:szCs w:val="21"/>
          <w:highlight w:val="none"/>
        </w:rPr>
        <w:t>。</w:t>
      </w:r>
    </w:p>
    <w:bookmarkEnd w:id="1291"/>
    <w:p w14:paraId="0BE3562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14:paraId="2B6D6040">
      <w:pPr>
        <w:pStyle w:val="7"/>
        <w:spacing w:before="0" w:beforeAutospacing="0" w:after="0" w:afterAutospacing="0" w:line="360" w:lineRule="auto"/>
        <w:ind w:firstLine="422" w:firstLineChars="200"/>
        <w:rPr>
          <w:rFonts w:hint="eastAsia"/>
          <w:color w:val="auto"/>
          <w:sz w:val="21"/>
          <w:szCs w:val="21"/>
          <w:highlight w:val="none"/>
        </w:rPr>
      </w:pPr>
      <w:bookmarkStart w:id="1292" w:name="_Toc532377323"/>
      <w:r>
        <w:rPr>
          <w:rFonts w:hint="eastAsia"/>
          <w:color w:val="auto"/>
          <w:sz w:val="21"/>
          <w:szCs w:val="21"/>
          <w:highlight w:val="none"/>
        </w:rPr>
        <w:t>1.4 标准和规范</w:t>
      </w:r>
      <w:bookmarkEnd w:id="1292"/>
    </w:p>
    <w:p w14:paraId="1E124CA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1.4.1 适用于工程的标准规范包括：</w:t>
      </w:r>
    </w:p>
    <w:p w14:paraId="3F1418A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（1）施工图所涉及的技术标准、规范、规程、图集等；</w:t>
      </w:r>
    </w:p>
    <w:p w14:paraId="0102CB63">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（2）国家、行业或重庆市与本工程有关的标准，以及相应的规范、规程等，当这些标准、规范、规程不一致时，以标准、规范、规程要求最高的为准。</w:t>
      </w:r>
    </w:p>
    <w:p w14:paraId="63414D16">
      <w:pPr>
        <w:spacing w:line="360" w:lineRule="auto"/>
        <w:ind w:firstLine="420" w:firstLineChars="200"/>
        <w:jc w:val="left"/>
        <w:rPr>
          <w:rFonts w:hint="eastAsia" w:ascii="宋体" w:hAnsi="宋体"/>
          <w:color w:val="auto"/>
          <w:szCs w:val="21"/>
          <w:highlight w:val="none"/>
          <w:u w:val="singl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B3720B4">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1.4.2 发包人提供国外标准、规范的名称：</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14:paraId="6CEE8B47">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发包人提供国外标准、规范的份数：</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14:paraId="16622698">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发包人提供国外标准、规范的名称：</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14:paraId="4E6F5C2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1.4.3 发包人对工程的技术标准和功能要求的特殊要求：</w:t>
      </w:r>
      <w:r>
        <w:rPr>
          <w:rFonts w:hint="eastAsia" w:ascii="宋体" w:hAnsi="宋体"/>
          <w:color w:val="auto"/>
          <w:kern w:val="0"/>
          <w:szCs w:val="21"/>
          <w:highlight w:val="none"/>
          <w:u w:val="single"/>
        </w:rPr>
        <w:t xml:space="preserve">/ </w:t>
      </w:r>
      <w:r>
        <w:rPr>
          <w:rFonts w:hint="eastAsia" w:ascii="宋体" w:hAnsi="宋体"/>
          <w:color w:val="auto"/>
          <w:szCs w:val="21"/>
          <w:highlight w:val="none"/>
        </w:rPr>
        <w:t>。</w:t>
      </w:r>
    </w:p>
    <w:p w14:paraId="213004B7">
      <w:pPr>
        <w:pStyle w:val="7"/>
        <w:spacing w:before="0" w:beforeAutospacing="0" w:after="0" w:afterAutospacing="0" w:line="360" w:lineRule="auto"/>
        <w:ind w:firstLine="422" w:firstLineChars="200"/>
        <w:rPr>
          <w:rFonts w:hint="eastAsia"/>
          <w:color w:val="auto"/>
          <w:sz w:val="21"/>
          <w:szCs w:val="21"/>
          <w:highlight w:val="none"/>
        </w:rPr>
      </w:pPr>
      <w:bookmarkStart w:id="1293" w:name="_Toc532377324"/>
      <w:r>
        <w:rPr>
          <w:rFonts w:hint="eastAsia"/>
          <w:color w:val="auto"/>
          <w:sz w:val="21"/>
          <w:szCs w:val="21"/>
          <w:highlight w:val="none"/>
        </w:rPr>
        <w:t>1.5 合同文件的优先顺序</w:t>
      </w:r>
      <w:bookmarkEnd w:id="1293"/>
    </w:p>
    <w:p w14:paraId="4A31963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合同文件组成及优先顺序为：</w:t>
      </w:r>
      <w:r>
        <w:rPr>
          <w:rFonts w:hint="eastAsia" w:ascii="宋体" w:hAnsi="宋体"/>
          <w:color w:val="auto"/>
          <w:szCs w:val="21"/>
          <w:highlight w:val="none"/>
          <w:u w:val="single"/>
        </w:rPr>
        <w:t>按照合同协议书</w:t>
      </w:r>
      <w:r>
        <w:rPr>
          <w:rFonts w:hint="eastAsia" w:ascii="宋体" w:hAnsi="宋体"/>
          <w:bCs/>
          <w:color w:val="auto"/>
          <w:szCs w:val="21"/>
          <w:highlight w:val="none"/>
          <w:u w:val="single"/>
        </w:rPr>
        <w:t>〔</w:t>
      </w:r>
      <w:r>
        <w:rPr>
          <w:rFonts w:hint="eastAsia" w:ascii="宋体" w:hAnsi="宋体"/>
          <w:color w:val="auto"/>
          <w:szCs w:val="21"/>
          <w:highlight w:val="none"/>
          <w:u w:val="single"/>
        </w:rPr>
        <w:t>第六条</w:t>
      </w:r>
      <w:r>
        <w:rPr>
          <w:rFonts w:hint="eastAsia" w:ascii="宋体" w:hAnsi="宋体"/>
          <w:bCs/>
          <w:color w:val="auto"/>
          <w:szCs w:val="21"/>
          <w:highlight w:val="none"/>
          <w:u w:val="single"/>
        </w:rPr>
        <w:t>〕</w:t>
      </w:r>
      <w:r>
        <w:rPr>
          <w:rFonts w:hint="eastAsia" w:ascii="宋体" w:hAnsi="宋体"/>
          <w:color w:val="auto"/>
          <w:szCs w:val="21"/>
          <w:highlight w:val="none"/>
          <w:u w:val="single"/>
        </w:rPr>
        <w:t>约定执行</w:t>
      </w:r>
      <w:r>
        <w:rPr>
          <w:rFonts w:hint="eastAsia" w:ascii="宋体" w:hAnsi="宋体"/>
          <w:color w:val="auto"/>
          <w:szCs w:val="21"/>
          <w:highlight w:val="none"/>
        </w:rPr>
        <w:t>。</w:t>
      </w:r>
    </w:p>
    <w:p w14:paraId="6B5C2BCB">
      <w:pPr>
        <w:pStyle w:val="7"/>
        <w:spacing w:before="0" w:beforeAutospacing="0" w:after="0" w:afterAutospacing="0" w:line="360" w:lineRule="auto"/>
        <w:ind w:firstLine="422" w:firstLineChars="200"/>
        <w:rPr>
          <w:rFonts w:hint="eastAsia"/>
          <w:color w:val="auto"/>
          <w:sz w:val="21"/>
          <w:szCs w:val="21"/>
          <w:highlight w:val="none"/>
        </w:rPr>
      </w:pPr>
      <w:bookmarkStart w:id="1294" w:name="_Toc532377325"/>
      <w:r>
        <w:rPr>
          <w:rFonts w:hint="eastAsia"/>
          <w:color w:val="auto"/>
          <w:sz w:val="21"/>
          <w:szCs w:val="21"/>
          <w:highlight w:val="none"/>
        </w:rPr>
        <w:t>1.6 图纸和承包人文件</w:t>
      </w:r>
      <w:bookmarkEnd w:id="1294"/>
    </w:p>
    <w:p w14:paraId="4A0901F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1.6.1 图纸的提供和交底</w:t>
      </w:r>
    </w:p>
    <w:p w14:paraId="569CED8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发包人向承包人提供图纸的期限：</w:t>
      </w:r>
      <w:r>
        <w:rPr>
          <w:rFonts w:hint="eastAsia" w:ascii="宋体" w:hAnsi="宋体"/>
          <w:color w:val="auto"/>
          <w:szCs w:val="21"/>
          <w:highlight w:val="none"/>
          <w:u w:val="single"/>
        </w:rPr>
        <w:t>通用合同条款第7.3.2款</w:t>
      </w:r>
      <w:r>
        <w:rPr>
          <w:rFonts w:hint="eastAsia" w:ascii="宋体" w:hAnsi="宋体"/>
          <w:bCs/>
          <w:color w:val="auto"/>
          <w:szCs w:val="21"/>
          <w:highlight w:val="none"/>
          <w:u w:val="single"/>
        </w:rPr>
        <w:t>〔</w:t>
      </w:r>
      <w:r>
        <w:rPr>
          <w:rFonts w:hint="eastAsia" w:ascii="宋体" w:hAnsi="宋体"/>
          <w:color w:val="auto"/>
          <w:szCs w:val="21"/>
          <w:highlight w:val="none"/>
          <w:u w:val="single"/>
        </w:rPr>
        <w:t>开工通知</w:t>
      </w:r>
      <w:r>
        <w:rPr>
          <w:rFonts w:hint="eastAsia" w:ascii="宋体" w:hAnsi="宋体"/>
          <w:bCs/>
          <w:color w:val="auto"/>
          <w:szCs w:val="21"/>
          <w:highlight w:val="none"/>
          <w:u w:val="single"/>
        </w:rPr>
        <w:t>〕</w:t>
      </w:r>
      <w:r>
        <w:rPr>
          <w:rFonts w:hint="eastAsia" w:ascii="宋体" w:hAnsi="宋体"/>
          <w:color w:val="auto"/>
          <w:szCs w:val="21"/>
          <w:highlight w:val="none"/>
          <w:u w:val="single"/>
        </w:rPr>
        <w:t>载明的开工日期前14天</w:t>
      </w:r>
      <w:r>
        <w:rPr>
          <w:rFonts w:hint="eastAsia" w:ascii="宋体" w:hAnsi="宋体"/>
          <w:color w:val="auto"/>
          <w:szCs w:val="21"/>
          <w:highlight w:val="none"/>
        </w:rPr>
        <w:t>；</w:t>
      </w:r>
    </w:p>
    <w:p w14:paraId="5D51C9A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发包人向承包人提供图纸的数量：</w:t>
      </w:r>
      <w:r>
        <w:rPr>
          <w:rFonts w:hint="eastAsia" w:ascii="宋体" w:hAnsi="宋体"/>
          <w:color w:val="auto"/>
          <w:szCs w:val="21"/>
          <w:highlight w:val="none"/>
          <w:u w:val="single"/>
        </w:rPr>
        <w:t>3套</w:t>
      </w:r>
      <w:r>
        <w:rPr>
          <w:rFonts w:hint="eastAsia" w:ascii="宋体" w:hAnsi="宋体"/>
          <w:color w:val="auto"/>
          <w:szCs w:val="21"/>
          <w:highlight w:val="none"/>
        </w:rPr>
        <w:t xml:space="preserve">； </w:t>
      </w:r>
    </w:p>
    <w:p w14:paraId="25B21BE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发包人向承包人提供图纸的内容：</w:t>
      </w:r>
      <w:r>
        <w:rPr>
          <w:rFonts w:hint="eastAsia" w:ascii="宋体" w:hAnsi="宋体"/>
          <w:color w:val="auto"/>
          <w:szCs w:val="21"/>
          <w:highlight w:val="none"/>
          <w:u w:val="single"/>
        </w:rPr>
        <w:t>工程承包范围内工程的施工图设计文件</w:t>
      </w:r>
      <w:r>
        <w:rPr>
          <w:rFonts w:hint="eastAsia" w:ascii="宋体" w:hAnsi="宋体"/>
          <w:color w:val="auto"/>
          <w:szCs w:val="21"/>
          <w:highlight w:val="none"/>
        </w:rPr>
        <w:t>；</w:t>
      </w:r>
    </w:p>
    <w:p w14:paraId="3CE56002">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发包人组织承包人、监理人和设计人进行图纸会审和设计交底的时间：</w:t>
      </w:r>
      <w:r>
        <w:rPr>
          <w:rFonts w:hint="eastAsia" w:ascii="宋体" w:hAnsi="宋体"/>
          <w:color w:val="auto"/>
          <w:szCs w:val="21"/>
          <w:highlight w:val="none"/>
          <w:u w:val="single"/>
        </w:rPr>
        <w:t>提供施工图后7天内</w:t>
      </w:r>
      <w:r>
        <w:rPr>
          <w:rFonts w:hint="eastAsia" w:ascii="宋体" w:hAnsi="宋体"/>
          <w:color w:val="auto"/>
          <w:szCs w:val="21"/>
          <w:highlight w:val="none"/>
        </w:rPr>
        <w:t>。</w:t>
      </w:r>
    </w:p>
    <w:p w14:paraId="46A10691">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承包人可以书面方式通过监理人向发包人申请进行紧急的设计交底，发包人认为确有必要且条件许可时，应尽快组织实施承包人申请的设计交底。</w:t>
      </w:r>
    </w:p>
    <w:p w14:paraId="2A85BA5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1.6.2 图纸的错误</w:t>
      </w:r>
    </w:p>
    <w:p w14:paraId="674AC1B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39F6A46F">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承包人不得利用图纸的差错、遗漏或缺陷，从中获得不正当的利益。</w:t>
      </w:r>
    </w:p>
    <w:p w14:paraId="460F021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1.6.4 承包人文件</w:t>
      </w:r>
    </w:p>
    <w:p w14:paraId="48CF853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需要由承包人提供的书面文件，包括：</w:t>
      </w:r>
      <w:r>
        <w:rPr>
          <w:rFonts w:hint="eastAsia" w:ascii="宋体" w:hAnsi="宋体"/>
          <w:color w:val="auto"/>
          <w:szCs w:val="21"/>
          <w:highlight w:val="none"/>
          <w:u w:val="single"/>
        </w:rPr>
        <w:t>施工组织设计、专项施工方案、</w:t>
      </w:r>
      <w:r>
        <w:rPr>
          <w:rFonts w:ascii="宋体" w:hAnsi="宋体"/>
          <w:color w:val="auto"/>
          <w:szCs w:val="21"/>
          <w:highlight w:val="none"/>
          <w:u w:val="single"/>
        </w:rPr>
        <w:t>危险性较大分部分项工程施工方案</w:t>
      </w:r>
      <w:r>
        <w:rPr>
          <w:rFonts w:hint="eastAsia" w:ascii="宋体" w:hAnsi="宋体"/>
          <w:color w:val="auto"/>
          <w:szCs w:val="21"/>
          <w:highlight w:val="none"/>
          <w:u w:val="single"/>
        </w:rPr>
        <w:t>（如有）、安全应急方案、进度计划、报表及计划、竣工资料及施工过程中因工程变更需要报送的施工方案、施工过程中涉及工程价款变更的相关资料、完整的竣工结算资料等</w:t>
      </w:r>
      <w:r>
        <w:rPr>
          <w:rFonts w:hint="eastAsia" w:ascii="宋体" w:hAnsi="宋体"/>
          <w:color w:val="auto"/>
          <w:szCs w:val="21"/>
          <w:highlight w:val="none"/>
        </w:rPr>
        <w:t>。</w:t>
      </w:r>
    </w:p>
    <w:p w14:paraId="5C377C6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承包人提供文件的期限、数量：</w:t>
      </w:r>
    </w:p>
    <w:p w14:paraId="57AC764D">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（1）</w:t>
      </w:r>
      <w:r>
        <w:rPr>
          <w:rFonts w:hint="eastAsia" w:ascii="宋体" w:hAnsi="宋体"/>
          <w:color w:val="auto"/>
          <w:szCs w:val="21"/>
          <w:highlight w:val="none"/>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color w:val="auto"/>
          <w:szCs w:val="21"/>
          <w:highlight w:val="none"/>
        </w:rPr>
        <w:t>。</w:t>
      </w:r>
    </w:p>
    <w:p w14:paraId="0E433D9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每月25日前报送月工程进度完成报表</w:t>
      </w:r>
      <w:r>
        <w:rPr>
          <w:rFonts w:hint="eastAsia" w:ascii="宋体" w:hAnsi="宋体"/>
          <w:color w:val="auto"/>
          <w:szCs w:val="21"/>
          <w:highlight w:val="none"/>
        </w:rPr>
        <w:t>。</w:t>
      </w:r>
    </w:p>
    <w:p w14:paraId="449FA17A">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（3）合同另有约定的，按照其约定。</w:t>
      </w:r>
    </w:p>
    <w:p w14:paraId="3B029F4F">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承包人提供的文件的形式：□采用电子招标的，投标文件以电子文档为准，其他文件以书面文件为准；□采用纸质招标的，当书面文件与电子文档不一致的，以书面文件为准。监理人审批承包人文件的期限：</w:t>
      </w:r>
      <w:r>
        <w:rPr>
          <w:rFonts w:hint="eastAsia" w:ascii="宋体" w:hAnsi="宋体"/>
          <w:color w:val="auto"/>
          <w:szCs w:val="21"/>
          <w:highlight w:val="none"/>
          <w:u w:val="single"/>
        </w:rPr>
        <w:t>收到施工组织设计和工程总体进度计划及当年年度施工进度计划后7天内；合同另有约定的，从其约定</w:t>
      </w:r>
      <w:r>
        <w:rPr>
          <w:rFonts w:hint="eastAsia" w:ascii="宋体" w:hAnsi="宋体"/>
          <w:color w:val="auto"/>
          <w:szCs w:val="21"/>
          <w:highlight w:val="none"/>
        </w:rPr>
        <w:t>。</w:t>
      </w:r>
    </w:p>
    <w:p w14:paraId="6EA6794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承包人提供的文件的费用：</w:t>
      </w:r>
      <w:r>
        <w:rPr>
          <w:rFonts w:hint="eastAsia" w:ascii="宋体" w:hAnsi="宋体"/>
          <w:color w:val="auto"/>
          <w:szCs w:val="21"/>
          <w:highlight w:val="none"/>
          <w:u w:val="single"/>
        </w:rPr>
        <w:t>由承包人承担</w:t>
      </w:r>
      <w:r>
        <w:rPr>
          <w:rFonts w:hint="eastAsia" w:ascii="宋体" w:hAnsi="宋体"/>
          <w:color w:val="auto"/>
          <w:szCs w:val="21"/>
          <w:highlight w:val="none"/>
        </w:rPr>
        <w:t>。</w:t>
      </w:r>
    </w:p>
    <w:p w14:paraId="03889CDA">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发包人审批承包人文件的期限：</w:t>
      </w:r>
      <w:r>
        <w:rPr>
          <w:rFonts w:hint="eastAsia" w:ascii="宋体" w:hAnsi="宋体"/>
          <w:color w:val="auto"/>
          <w:szCs w:val="21"/>
          <w:highlight w:val="none"/>
          <w:u w:val="single"/>
        </w:rPr>
        <w:t>收到后14天内；合同另有约定的，从其约定</w:t>
      </w:r>
      <w:r>
        <w:rPr>
          <w:rFonts w:hint="eastAsia" w:ascii="宋体" w:hAnsi="宋体"/>
          <w:color w:val="auto"/>
          <w:szCs w:val="21"/>
          <w:highlight w:val="none"/>
        </w:rPr>
        <w:t>。</w:t>
      </w:r>
    </w:p>
    <w:p w14:paraId="2AF5FFE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监理人、发包人的修改意见和审批，不免除或减轻承包人对该工作、工程、材料、工程设备等应承担的责任和义务</w:t>
      </w:r>
      <w:r>
        <w:rPr>
          <w:rFonts w:hint="eastAsia" w:ascii="宋体" w:hAnsi="宋体"/>
          <w:color w:val="auto"/>
          <w:szCs w:val="21"/>
          <w:highlight w:val="none"/>
        </w:rPr>
        <w:t>。</w:t>
      </w:r>
    </w:p>
    <w:p w14:paraId="3A664CC8">
      <w:pPr>
        <w:pStyle w:val="7"/>
        <w:spacing w:before="0" w:beforeAutospacing="0" w:after="0" w:afterAutospacing="0" w:line="360" w:lineRule="auto"/>
        <w:ind w:firstLine="422" w:firstLineChars="200"/>
        <w:rPr>
          <w:rFonts w:hint="eastAsia"/>
          <w:color w:val="auto"/>
          <w:sz w:val="21"/>
          <w:szCs w:val="21"/>
          <w:highlight w:val="none"/>
        </w:rPr>
      </w:pPr>
      <w:bookmarkStart w:id="1295" w:name="_Toc532377326"/>
      <w:r>
        <w:rPr>
          <w:rFonts w:hint="eastAsia"/>
          <w:color w:val="auto"/>
          <w:sz w:val="21"/>
          <w:szCs w:val="21"/>
          <w:highlight w:val="none"/>
        </w:rPr>
        <w:t>1.7 联络</w:t>
      </w:r>
      <w:bookmarkEnd w:id="1295"/>
    </w:p>
    <w:p w14:paraId="019C59AB">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1.7.1 发包人和承包人应当在</w:t>
      </w:r>
      <w:r>
        <w:rPr>
          <w:rFonts w:hint="eastAsia" w:ascii="宋体" w:hAnsi="宋体"/>
          <w:color w:val="auto"/>
          <w:szCs w:val="21"/>
          <w:highlight w:val="none"/>
          <w:u w:val="single"/>
        </w:rPr>
        <w:t xml:space="preserve"> 1 </w:t>
      </w:r>
      <w:r>
        <w:rPr>
          <w:rFonts w:hint="eastAsia" w:ascii="宋体" w:hAnsi="宋体"/>
          <w:color w:val="auto"/>
          <w:kern w:val="0"/>
          <w:szCs w:val="21"/>
          <w:highlight w:val="none"/>
        </w:rPr>
        <w:t>天内将与合同有关的通知、批准、证明、证书、指示、指令、要求、请求、同意、意见、确定和决定等书面函件送达对方当事人，并办理书面签收手续。</w:t>
      </w:r>
    </w:p>
    <w:p w14:paraId="6628B3C2">
      <w:pPr>
        <w:tabs>
          <w:tab w:val="left" w:pos="7513"/>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1.7.2 发包人接收文件地点：</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428513FC">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发包人指定的接收人：</w:t>
      </w:r>
      <w:bookmarkStart w:id="1296" w:name="_Hlk528493983"/>
      <w:bookmarkEnd w:id="1296"/>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065C8F2E">
      <w:pPr>
        <w:tabs>
          <w:tab w:val="left" w:pos="7513"/>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承包人接收文件地点：</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27ED8904">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承包人指定的接收人：</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5EAE25DC">
      <w:pPr>
        <w:tabs>
          <w:tab w:val="left" w:pos="737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监理人接收文件地点：</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59EF46BB">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监理人指定的接收人：</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4B795DA8">
      <w:pPr>
        <w:pStyle w:val="7"/>
        <w:spacing w:before="0" w:beforeAutospacing="0" w:after="0" w:afterAutospacing="0" w:line="360" w:lineRule="auto"/>
        <w:ind w:firstLine="422" w:firstLineChars="200"/>
        <w:rPr>
          <w:rFonts w:hint="eastAsia"/>
          <w:color w:val="auto"/>
          <w:sz w:val="21"/>
          <w:szCs w:val="21"/>
          <w:highlight w:val="none"/>
        </w:rPr>
      </w:pPr>
      <w:bookmarkStart w:id="1297" w:name="_Toc532377327"/>
      <w:r>
        <w:rPr>
          <w:rFonts w:hint="eastAsia"/>
          <w:color w:val="auto"/>
          <w:sz w:val="21"/>
          <w:szCs w:val="21"/>
          <w:highlight w:val="none"/>
        </w:rPr>
        <w:t>1.8 严禁贿赂</w:t>
      </w:r>
      <w:bookmarkEnd w:id="1297"/>
    </w:p>
    <w:p w14:paraId="0A0ADB30">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本款补充以下内容：</w:t>
      </w:r>
    </w:p>
    <w:p w14:paraId="5D877C27">
      <w:pPr>
        <w:spacing w:line="360" w:lineRule="auto"/>
        <w:ind w:firstLine="420" w:firstLineChars="200"/>
        <w:jc w:val="left"/>
        <w:rPr>
          <w:rFonts w:hint="eastAsia" w:ascii="宋体" w:hAnsi="宋体"/>
          <w:color w:val="auto"/>
          <w:kern w:val="0"/>
          <w:szCs w:val="21"/>
          <w:highlight w:val="none"/>
          <w:u w:val="single"/>
        </w:rPr>
      </w:pPr>
      <w:r>
        <w:rPr>
          <w:rFonts w:hint="eastAsia" w:ascii="宋体" w:hAnsi="宋体"/>
          <w:color w:val="auto"/>
          <w:kern w:val="0"/>
          <w:szCs w:val="21"/>
          <w:highlight w:val="none"/>
        </w:rPr>
        <w:t>在合同执行过程中，合同当事人应严格履行附件8《廉洁从业协议》。</w:t>
      </w:r>
    </w:p>
    <w:p w14:paraId="31B2DB74">
      <w:pPr>
        <w:pStyle w:val="7"/>
        <w:spacing w:before="0" w:beforeAutospacing="0" w:after="0" w:afterAutospacing="0" w:line="360" w:lineRule="auto"/>
        <w:ind w:firstLine="422" w:firstLineChars="200"/>
        <w:rPr>
          <w:rFonts w:hint="eastAsia"/>
          <w:color w:val="auto"/>
          <w:sz w:val="21"/>
          <w:szCs w:val="21"/>
          <w:highlight w:val="none"/>
        </w:rPr>
      </w:pPr>
      <w:bookmarkStart w:id="1298" w:name="_Toc532377328"/>
      <w:r>
        <w:rPr>
          <w:rFonts w:hint="eastAsia"/>
          <w:color w:val="auto"/>
          <w:sz w:val="21"/>
          <w:szCs w:val="21"/>
          <w:highlight w:val="none"/>
        </w:rPr>
        <w:t>1.10 交通运输</w:t>
      </w:r>
      <w:bookmarkEnd w:id="1298"/>
    </w:p>
    <w:p w14:paraId="3599D19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bookmarkStart w:id="1299" w:name="_Toc303539100"/>
      <w:bookmarkStart w:id="1300" w:name="_Toc304295521"/>
      <w:bookmarkStart w:id="1301" w:name="_Toc318581155"/>
      <w:bookmarkStart w:id="1302" w:name="_Toc312677986"/>
      <w:bookmarkStart w:id="1303" w:name="_Toc300934943"/>
      <w:r>
        <w:rPr>
          <w:rFonts w:hint="eastAsia" w:ascii="宋体" w:hAnsi="宋体"/>
          <w:color w:val="auto"/>
          <w:szCs w:val="21"/>
          <w:highlight w:val="none"/>
        </w:rPr>
        <w:t>.10.1 出入现场的权利</w:t>
      </w:r>
    </w:p>
    <w:p w14:paraId="6909C579">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szCs w:val="21"/>
          <w:highlight w:val="none"/>
        </w:rPr>
        <w:t>关于出入现场的权利的约定：</w:t>
      </w:r>
      <w:r>
        <w:rPr>
          <w:rFonts w:hint="eastAsia" w:ascii="宋体" w:hAnsi="宋体"/>
          <w:color w:val="auto"/>
          <w:szCs w:val="21"/>
          <w:highlight w:val="none"/>
          <w:u w:val="single"/>
        </w:rPr>
        <w:t xml:space="preserve"> 按通用合同条款执行 </w:t>
      </w:r>
      <w:r>
        <w:rPr>
          <w:rFonts w:hint="eastAsia" w:ascii="宋体" w:hAnsi="宋体"/>
          <w:color w:val="auto"/>
          <w:szCs w:val="21"/>
          <w:highlight w:val="none"/>
        </w:rPr>
        <w:t>。</w:t>
      </w:r>
    </w:p>
    <w:bookmarkEnd w:id="1299"/>
    <w:bookmarkEnd w:id="1300"/>
    <w:bookmarkEnd w:id="1301"/>
    <w:bookmarkEnd w:id="1302"/>
    <w:bookmarkEnd w:id="1303"/>
    <w:p w14:paraId="36E9A15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1.10.2 场外交通</w:t>
      </w:r>
    </w:p>
    <w:p w14:paraId="3BDEDC59">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承包人应遵守有关交通法规，执行有关道路限速、限行、禁止超载的规定，并配合交通管理部门的监督和检查。场外交通以施工场地移交时的现状为准。</w:t>
      </w:r>
    </w:p>
    <w:p w14:paraId="6FB80B1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bookmarkStart w:id="1304" w:name="_Toc318581156"/>
      <w:bookmarkStart w:id="1305" w:name="_Toc300934944"/>
      <w:bookmarkStart w:id="1306" w:name="_Toc304295522"/>
      <w:bookmarkStart w:id="1307" w:name="_Toc312677987"/>
      <w:bookmarkStart w:id="1308" w:name="_Toc303539101"/>
      <w:r>
        <w:rPr>
          <w:rFonts w:hint="eastAsia" w:ascii="宋体" w:hAnsi="宋体"/>
          <w:color w:val="auto"/>
          <w:szCs w:val="21"/>
          <w:highlight w:val="none"/>
        </w:rPr>
        <w:t>.10.3 场内交通</w:t>
      </w:r>
    </w:p>
    <w:p w14:paraId="028E3326">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kern w:val="0"/>
          <w:szCs w:val="21"/>
          <w:highlight w:val="none"/>
        </w:rPr>
        <w:t>关于场外交通和场内交通的边界的约定：</w:t>
      </w:r>
      <w:r>
        <w:rPr>
          <w:rFonts w:hint="eastAsia" w:ascii="宋体" w:hAnsi="宋体"/>
          <w:color w:val="auto"/>
          <w:szCs w:val="21"/>
          <w:highlight w:val="none"/>
          <w:u w:val="single"/>
        </w:rPr>
        <w:t>以合同工程用地红线为界，用地红线外为场外交通，用地红线范围内为场内交通（场外道路穿越场内的除外）</w:t>
      </w:r>
      <w:r>
        <w:rPr>
          <w:rFonts w:hint="eastAsia" w:ascii="宋体" w:hAnsi="宋体"/>
          <w:color w:val="auto"/>
          <w:szCs w:val="21"/>
          <w:highlight w:val="none"/>
        </w:rPr>
        <w:t>。</w:t>
      </w:r>
    </w:p>
    <w:p w14:paraId="244CD880">
      <w:pPr>
        <w:spacing w:line="360" w:lineRule="auto"/>
        <w:ind w:firstLine="420" w:firstLineChars="200"/>
        <w:jc w:val="left"/>
        <w:rPr>
          <w:rFonts w:hint="eastAsia" w:ascii="宋体" w:hAnsi="宋体"/>
          <w:color w:val="auto"/>
          <w:szCs w:val="21"/>
          <w:highlight w:val="none"/>
        </w:rPr>
      </w:pPr>
      <w:r>
        <w:rPr>
          <w:rFonts w:hint="eastAsia" w:ascii="宋体" w:hAnsi="宋体"/>
          <w:color w:val="auto"/>
          <w:kern w:val="0"/>
          <w:szCs w:val="21"/>
          <w:highlight w:val="none"/>
        </w:rPr>
        <w:t>关于发包人向承包人免费提供满足工程施工需要的场内道路和交通设施的约定：</w:t>
      </w:r>
      <w:r>
        <w:rPr>
          <w:rFonts w:hint="eastAsia" w:ascii="宋体" w:hAnsi="宋体"/>
          <w:color w:val="auto"/>
          <w:kern w:val="0"/>
          <w:szCs w:val="21"/>
          <w:highlight w:val="none"/>
          <w:u w:val="single"/>
        </w:rPr>
        <w:t>以施工场地移交时的现状为准</w:t>
      </w:r>
      <w:r>
        <w:rPr>
          <w:rFonts w:hint="eastAsia" w:ascii="宋体" w:hAnsi="宋体"/>
          <w:color w:val="auto"/>
          <w:szCs w:val="21"/>
          <w:highlight w:val="none"/>
        </w:rPr>
        <w:t>。</w:t>
      </w:r>
    </w:p>
    <w:bookmarkEnd w:id="1304"/>
    <w:bookmarkEnd w:id="1305"/>
    <w:bookmarkEnd w:id="1306"/>
    <w:bookmarkEnd w:id="1307"/>
    <w:bookmarkEnd w:id="1308"/>
    <w:p w14:paraId="331A79F9">
      <w:pPr>
        <w:spacing w:line="360" w:lineRule="auto"/>
        <w:ind w:firstLine="420" w:firstLineChars="200"/>
        <w:jc w:val="left"/>
        <w:rPr>
          <w:rFonts w:hint="eastAsia" w:ascii="宋体" w:hAnsi="宋体"/>
          <w:color w:val="auto"/>
          <w:szCs w:val="21"/>
          <w:highlight w:val="none"/>
        </w:rPr>
      </w:pPr>
      <w:bookmarkStart w:id="1309" w:name="_Toc318581157"/>
      <w:r>
        <w:rPr>
          <w:rFonts w:hint="eastAsia" w:ascii="宋体" w:hAnsi="宋体"/>
          <w:color w:val="auto"/>
          <w:szCs w:val="21"/>
          <w:highlight w:val="none"/>
        </w:rPr>
        <w:t>1.10.4 超大件和超重件的运输</w:t>
      </w:r>
    </w:p>
    <w:p w14:paraId="19C61D4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运输超大件或超重件所需的道路和桥梁临时加固改造费用和其他有关费用由</w:t>
      </w:r>
      <w:r>
        <w:rPr>
          <w:rFonts w:hint="eastAsia" w:ascii="宋体" w:hAnsi="宋体"/>
          <w:color w:val="auto"/>
          <w:szCs w:val="21"/>
          <w:highlight w:val="none"/>
          <w:u w:val="single"/>
        </w:rPr>
        <w:t>发包人</w:t>
      </w:r>
      <w:r>
        <w:rPr>
          <w:rFonts w:hint="eastAsia" w:ascii="宋体" w:hAnsi="宋体"/>
          <w:color w:val="auto"/>
          <w:szCs w:val="21"/>
          <w:highlight w:val="none"/>
        </w:rPr>
        <w:t>承担。</w:t>
      </w:r>
    </w:p>
    <w:bookmarkEnd w:id="1309"/>
    <w:p w14:paraId="605DDBC5">
      <w:pPr>
        <w:pStyle w:val="7"/>
        <w:spacing w:before="0" w:beforeAutospacing="0" w:after="0" w:afterAutospacing="0" w:line="360" w:lineRule="auto"/>
        <w:ind w:firstLine="422" w:firstLineChars="200"/>
        <w:rPr>
          <w:rFonts w:hint="eastAsia"/>
          <w:color w:val="auto"/>
          <w:sz w:val="21"/>
          <w:szCs w:val="21"/>
          <w:highlight w:val="none"/>
        </w:rPr>
      </w:pPr>
      <w:bookmarkStart w:id="1310" w:name="_Toc532377329"/>
      <w:r>
        <w:rPr>
          <w:rFonts w:hint="eastAsia"/>
          <w:color w:val="auto"/>
          <w:sz w:val="21"/>
          <w:szCs w:val="21"/>
          <w:highlight w:val="none"/>
        </w:rPr>
        <w:t>1.11 知识产权</w:t>
      </w:r>
      <w:bookmarkEnd w:id="1310"/>
    </w:p>
    <w:p w14:paraId="0BC5108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color w:val="auto"/>
          <w:szCs w:val="21"/>
          <w:highlight w:val="none"/>
          <w:u w:val="single"/>
        </w:rPr>
        <w:t>属于发包人</w:t>
      </w:r>
      <w:r>
        <w:rPr>
          <w:rFonts w:hint="eastAsia" w:ascii="宋体" w:hAnsi="宋体"/>
          <w:color w:val="auto"/>
          <w:szCs w:val="21"/>
          <w:highlight w:val="none"/>
        </w:rPr>
        <w:t>。</w:t>
      </w:r>
    </w:p>
    <w:p w14:paraId="2216C29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关于发包人提供的上述文件的使用限制的要求：</w:t>
      </w:r>
      <w:r>
        <w:rPr>
          <w:rFonts w:hint="eastAsia" w:ascii="宋体" w:hAnsi="宋体"/>
          <w:color w:val="auto"/>
          <w:szCs w:val="21"/>
          <w:highlight w:val="none"/>
          <w:u w:val="single"/>
        </w:rPr>
        <w:t>按通用合同条款执行</w:t>
      </w:r>
      <w:r>
        <w:rPr>
          <w:rFonts w:hint="eastAsia" w:ascii="宋体" w:hAnsi="宋体"/>
          <w:color w:val="auto"/>
          <w:szCs w:val="21"/>
          <w:highlight w:val="none"/>
        </w:rPr>
        <w:t>。</w:t>
      </w:r>
    </w:p>
    <w:p w14:paraId="5E34B8C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1.11.4 承包人在施工过程中所采用的专利、专有技术、技术秘密的使用费的承担方式：</w:t>
      </w:r>
      <w:r>
        <w:rPr>
          <w:rFonts w:hint="eastAsia" w:ascii="宋体" w:hAnsi="宋体"/>
          <w:color w:val="auto"/>
          <w:szCs w:val="21"/>
          <w:highlight w:val="none"/>
          <w:u w:val="single"/>
        </w:rPr>
        <w:t xml:space="preserve">承包人自行承担 </w:t>
      </w:r>
      <w:r>
        <w:rPr>
          <w:rFonts w:hint="eastAsia" w:ascii="宋体" w:hAnsi="宋体"/>
          <w:color w:val="auto"/>
          <w:szCs w:val="21"/>
          <w:highlight w:val="none"/>
        </w:rPr>
        <w:t>。</w:t>
      </w:r>
    </w:p>
    <w:p w14:paraId="27A1AFE4">
      <w:pPr>
        <w:pStyle w:val="7"/>
        <w:spacing w:before="0" w:beforeAutospacing="0" w:after="0" w:afterAutospacing="0" w:line="360" w:lineRule="auto"/>
        <w:ind w:firstLine="422" w:firstLineChars="200"/>
        <w:rPr>
          <w:rFonts w:hint="eastAsia"/>
          <w:color w:val="auto"/>
          <w:sz w:val="21"/>
          <w:szCs w:val="21"/>
          <w:highlight w:val="none"/>
        </w:rPr>
      </w:pPr>
      <w:bookmarkStart w:id="1311" w:name="_Toc532377330"/>
      <w:r>
        <w:rPr>
          <w:rFonts w:hint="eastAsia"/>
          <w:color w:val="auto"/>
          <w:sz w:val="21"/>
          <w:szCs w:val="21"/>
          <w:highlight w:val="none"/>
        </w:rPr>
        <w:t>1.13工程量清单错误的修正</w:t>
      </w:r>
      <w:bookmarkEnd w:id="1311"/>
    </w:p>
    <w:p w14:paraId="00E5928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出现工程量清单错误时，责任和权利划分：</w:t>
      </w:r>
      <w:r>
        <w:rPr>
          <w:rFonts w:hint="eastAsia" w:ascii="宋体" w:hAnsi="宋体"/>
          <w:color w:val="auto"/>
          <w:szCs w:val="21"/>
          <w:highlight w:val="none"/>
          <w:u w:val="single"/>
        </w:rPr>
        <w:t>按招标文件执行</w:t>
      </w:r>
      <w:r>
        <w:rPr>
          <w:rFonts w:hint="eastAsia" w:ascii="宋体" w:hAnsi="宋体"/>
          <w:color w:val="auto"/>
          <w:szCs w:val="21"/>
          <w:highlight w:val="none"/>
        </w:rPr>
        <w:t>。</w:t>
      </w:r>
    </w:p>
    <w:p w14:paraId="0231F5B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出现工程量清单错误时，是否调整合同价格：</w:t>
      </w:r>
      <w:r>
        <w:rPr>
          <w:rFonts w:hint="eastAsia" w:ascii="宋体" w:hAnsi="宋体"/>
          <w:color w:val="auto"/>
          <w:szCs w:val="21"/>
          <w:highlight w:val="none"/>
          <w:u w:val="single"/>
        </w:rPr>
        <w:t>按招标文件执行</w:t>
      </w:r>
      <w:r>
        <w:rPr>
          <w:rFonts w:hint="eastAsia" w:ascii="宋体" w:hAnsi="宋体"/>
          <w:color w:val="auto"/>
          <w:kern w:val="0"/>
          <w:szCs w:val="21"/>
          <w:highlight w:val="none"/>
        </w:rPr>
        <w:t>。</w:t>
      </w:r>
    </w:p>
    <w:p w14:paraId="51AC56A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允许调整合同价格的工程量偏差范围：</w:t>
      </w:r>
      <w:r>
        <w:rPr>
          <w:rFonts w:hint="eastAsia" w:ascii="宋体" w:hAnsi="宋体"/>
          <w:color w:val="auto"/>
          <w:szCs w:val="21"/>
          <w:highlight w:val="none"/>
          <w:u w:val="single"/>
        </w:rPr>
        <w:t>按招标文件执行</w:t>
      </w:r>
      <w:r>
        <w:rPr>
          <w:rFonts w:hint="eastAsia" w:ascii="宋体" w:hAnsi="宋体"/>
          <w:color w:val="auto"/>
          <w:szCs w:val="21"/>
          <w:highlight w:val="none"/>
        </w:rPr>
        <w:t>。</w:t>
      </w:r>
    </w:p>
    <w:p w14:paraId="5B863772">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312" w:name="_Toc532375609"/>
      <w:bookmarkStart w:id="1313" w:name="_Toc532377331"/>
      <w:bookmarkStart w:id="1314" w:name="_Toc351203634"/>
      <w:r>
        <w:rPr>
          <w:rFonts w:hint="eastAsia"/>
          <w:color w:val="auto"/>
          <w:kern w:val="2"/>
          <w:sz w:val="21"/>
          <w:szCs w:val="21"/>
          <w:highlight w:val="none"/>
        </w:rPr>
        <w:t>2</w:t>
      </w:r>
      <w:bookmarkStart w:id="1315" w:name="_Toc296891197"/>
      <w:bookmarkStart w:id="1316" w:name="_Toc297120457"/>
      <w:bookmarkStart w:id="1317" w:name="_Toc297048343"/>
      <w:bookmarkStart w:id="1318" w:name="_Toc292559867"/>
      <w:bookmarkStart w:id="1319" w:name="_Toc296944496"/>
      <w:bookmarkStart w:id="1320" w:name="_Toc296890985"/>
      <w:bookmarkStart w:id="1321" w:name="_Toc296346658"/>
      <w:bookmarkStart w:id="1322" w:name="_Toc292559362"/>
      <w:bookmarkStart w:id="1323" w:name="_Toc296347156"/>
      <w:bookmarkStart w:id="1324" w:name="_Toc296503157"/>
      <w:r>
        <w:rPr>
          <w:rFonts w:hint="eastAsia"/>
          <w:color w:val="auto"/>
          <w:kern w:val="2"/>
          <w:sz w:val="21"/>
          <w:szCs w:val="21"/>
          <w:highlight w:val="none"/>
        </w:rPr>
        <w:t>. 发包人</w:t>
      </w:r>
      <w:bookmarkEnd w:id="1312"/>
      <w:bookmarkEnd w:id="1313"/>
      <w:bookmarkEnd w:id="1314"/>
    </w:p>
    <w:bookmarkEnd w:id="1315"/>
    <w:bookmarkEnd w:id="1316"/>
    <w:bookmarkEnd w:id="1317"/>
    <w:bookmarkEnd w:id="1318"/>
    <w:bookmarkEnd w:id="1319"/>
    <w:bookmarkEnd w:id="1320"/>
    <w:bookmarkEnd w:id="1321"/>
    <w:bookmarkEnd w:id="1322"/>
    <w:bookmarkEnd w:id="1323"/>
    <w:bookmarkEnd w:id="1324"/>
    <w:p w14:paraId="470A070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2.2.1 发包人代表</w:t>
      </w:r>
    </w:p>
    <w:p w14:paraId="66BC5F9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发包人代表：</w:t>
      </w:r>
    </w:p>
    <w:p w14:paraId="63AD4CE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w:t>
      </w:r>
      <w:r>
        <w:rPr>
          <w:rFonts w:hint="eastAsia" w:ascii="宋体" w:hAnsi="宋体"/>
          <w:color w:val="auto"/>
          <w:szCs w:val="21"/>
          <w:highlight w:val="none"/>
        </w:rPr>
        <w:t>；</w:t>
      </w:r>
    </w:p>
    <w:p w14:paraId="0A6CE4B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身份证号：</w:t>
      </w:r>
      <w:r>
        <w:rPr>
          <w:rFonts w:ascii="宋体" w:hAnsi="宋体"/>
          <w:color w:val="auto"/>
          <w:szCs w:val="21"/>
          <w:highlight w:val="none"/>
          <w:u w:val="single"/>
        </w:rPr>
        <w:t xml:space="preserve">              </w:t>
      </w:r>
      <w:r>
        <w:rPr>
          <w:rFonts w:hint="eastAsia" w:ascii="宋体" w:hAnsi="宋体"/>
          <w:color w:val="auto"/>
          <w:szCs w:val="21"/>
          <w:highlight w:val="none"/>
        </w:rPr>
        <w:t>；</w:t>
      </w:r>
    </w:p>
    <w:p w14:paraId="0E8FC27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职    务：</w:t>
      </w:r>
      <w:r>
        <w:rPr>
          <w:rFonts w:ascii="宋体" w:hAnsi="宋体"/>
          <w:color w:val="auto"/>
          <w:szCs w:val="21"/>
          <w:highlight w:val="none"/>
          <w:u w:val="single"/>
        </w:rPr>
        <w:t xml:space="preserve">              </w:t>
      </w:r>
      <w:r>
        <w:rPr>
          <w:rFonts w:hint="eastAsia" w:ascii="宋体" w:hAnsi="宋体"/>
          <w:color w:val="auto"/>
          <w:szCs w:val="21"/>
          <w:highlight w:val="none"/>
        </w:rPr>
        <w:t>；</w:t>
      </w:r>
    </w:p>
    <w:p w14:paraId="3C23EB4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   </w:t>
      </w:r>
      <w:r>
        <w:rPr>
          <w:rFonts w:hint="eastAsia" w:ascii="宋体" w:hAnsi="宋体"/>
          <w:color w:val="auto"/>
          <w:szCs w:val="21"/>
          <w:highlight w:val="none"/>
        </w:rPr>
        <w:t>；</w:t>
      </w:r>
    </w:p>
    <w:p w14:paraId="4904F3E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邮    编：</w:t>
      </w:r>
      <w:r>
        <w:rPr>
          <w:rFonts w:ascii="宋体" w:hAnsi="宋体"/>
          <w:color w:val="auto"/>
          <w:szCs w:val="21"/>
          <w:highlight w:val="none"/>
          <w:u w:val="single"/>
        </w:rPr>
        <w:t xml:space="preserve">              </w:t>
      </w:r>
      <w:r>
        <w:rPr>
          <w:rFonts w:hint="eastAsia" w:ascii="宋体" w:hAnsi="宋体"/>
          <w:color w:val="auto"/>
          <w:szCs w:val="21"/>
          <w:highlight w:val="none"/>
        </w:rPr>
        <w:t>；</w:t>
      </w:r>
    </w:p>
    <w:p w14:paraId="5E0DD63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发包人对发包人代表的授权范围如下：</w:t>
      </w:r>
      <w:r>
        <w:rPr>
          <w:rFonts w:hint="eastAsia" w:ascii="宋体" w:hAnsi="宋体"/>
          <w:color w:val="auto"/>
          <w:szCs w:val="21"/>
          <w:highlight w:val="none"/>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color w:val="auto"/>
          <w:szCs w:val="21"/>
          <w:highlight w:val="none"/>
        </w:rPr>
        <w:t>。</w:t>
      </w:r>
    </w:p>
    <w:p w14:paraId="53DFA1AB">
      <w:pPr>
        <w:pStyle w:val="7"/>
        <w:spacing w:before="0" w:beforeAutospacing="0" w:after="0" w:afterAutospacing="0" w:line="360" w:lineRule="auto"/>
        <w:ind w:firstLine="422" w:firstLineChars="200"/>
        <w:rPr>
          <w:rFonts w:hint="eastAsia"/>
          <w:color w:val="auto"/>
          <w:sz w:val="21"/>
          <w:szCs w:val="21"/>
          <w:highlight w:val="none"/>
        </w:rPr>
      </w:pPr>
      <w:bookmarkStart w:id="1325" w:name="_Toc532377332"/>
      <w:r>
        <w:rPr>
          <w:rFonts w:hint="eastAsia"/>
          <w:color w:val="auto"/>
          <w:sz w:val="21"/>
          <w:szCs w:val="21"/>
          <w:highlight w:val="none"/>
        </w:rPr>
        <w:t>2.4 施工现场、施工条件和基础资料的提供</w:t>
      </w:r>
      <w:bookmarkEnd w:id="1325"/>
    </w:p>
    <w:p w14:paraId="454A04F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2.4.1 提供施工现场</w:t>
      </w:r>
    </w:p>
    <w:p w14:paraId="43AD94D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2.4.1.1 提供场地：</w:t>
      </w:r>
    </w:p>
    <w:p w14:paraId="75346B9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施工场地的提供采用以下第</w:t>
      </w:r>
      <w:r>
        <w:rPr>
          <w:rFonts w:hint="eastAsia" w:ascii="宋体" w:hAnsi="宋体"/>
          <w:color w:val="auto"/>
          <w:szCs w:val="21"/>
          <w:highlight w:val="none"/>
          <w:u w:val="single"/>
        </w:rPr>
        <w:t xml:space="preserve"> （2） </w:t>
      </w:r>
      <w:r>
        <w:rPr>
          <w:rFonts w:hint="eastAsia" w:ascii="宋体" w:hAnsi="宋体"/>
          <w:color w:val="auto"/>
          <w:szCs w:val="21"/>
          <w:highlight w:val="none"/>
        </w:rPr>
        <w:t>种方式：</w:t>
      </w:r>
    </w:p>
    <w:p w14:paraId="770FD45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（1）一次提供全部施工场地：发包人于</w:t>
      </w:r>
      <w:r>
        <w:rPr>
          <w:rFonts w:hint="eastAsia" w:ascii="宋体" w:hAnsi="宋体"/>
          <w:color w:val="auto"/>
          <w:szCs w:val="21"/>
          <w:highlight w:val="none"/>
          <w:u w:val="single"/>
        </w:rPr>
        <w:t>开工</w:t>
      </w:r>
      <w:r>
        <w:rPr>
          <w:rFonts w:hint="eastAsia" w:ascii="宋体" w:hAnsi="宋体"/>
          <w:color w:val="auto"/>
          <w:szCs w:val="21"/>
          <w:highlight w:val="none"/>
        </w:rPr>
        <w:t>前向承包人提供合同工程用地红线范围内的施工场地。</w:t>
      </w:r>
    </w:p>
    <w:p w14:paraId="3551399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（2）分次提供全部施工场地：</w:t>
      </w:r>
      <w:r>
        <w:rPr>
          <w:rFonts w:hint="eastAsia" w:ascii="宋体" w:hAnsi="宋体"/>
          <w:color w:val="auto"/>
          <w:szCs w:val="21"/>
          <w:highlight w:val="none"/>
          <w:u w:val="single"/>
        </w:rPr>
        <w:t>发包人按约定的时间分次向承包人提供合同工程用地红线范围内的施工场地</w:t>
      </w:r>
      <w:r>
        <w:rPr>
          <w:rFonts w:hint="eastAsia" w:ascii="宋体" w:hAnsi="宋体"/>
          <w:color w:val="auto"/>
          <w:szCs w:val="21"/>
          <w:highlight w:val="none"/>
        </w:rPr>
        <w:t>。</w:t>
      </w:r>
    </w:p>
    <w:p w14:paraId="081BFE3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承包人编制的施工组织计划已充分考虑了施工场地提供的因素</w:t>
      </w:r>
      <w:r>
        <w:rPr>
          <w:rFonts w:hint="eastAsia" w:ascii="宋体" w:hAnsi="宋体"/>
          <w:color w:val="auto"/>
          <w:szCs w:val="21"/>
          <w:highlight w:val="none"/>
        </w:rPr>
        <w:t>。</w:t>
      </w:r>
    </w:p>
    <w:p w14:paraId="34F3ACE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宋体" w:hAnsi="宋体"/>
          <w:color w:val="auto"/>
          <w:szCs w:val="21"/>
          <w:highlight w:val="none"/>
        </w:rPr>
        <w:t>。</w:t>
      </w:r>
    </w:p>
    <w:p w14:paraId="033D644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2.4.2 提供施工条件</w:t>
      </w:r>
    </w:p>
    <w:p w14:paraId="653DA8E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关于发包人应负责提供施工所需要的条件：</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098571FA">
      <w:pPr>
        <w:pStyle w:val="7"/>
        <w:spacing w:before="0" w:beforeAutospacing="0" w:after="0" w:afterAutospacing="0" w:line="360" w:lineRule="auto"/>
        <w:ind w:firstLine="422" w:firstLineChars="200"/>
        <w:rPr>
          <w:rFonts w:hint="eastAsia"/>
          <w:color w:val="auto"/>
          <w:sz w:val="21"/>
          <w:szCs w:val="21"/>
          <w:highlight w:val="none"/>
        </w:rPr>
      </w:pPr>
      <w:bookmarkStart w:id="1326" w:name="_Toc532377333"/>
      <w:r>
        <w:rPr>
          <w:rFonts w:hint="eastAsia"/>
          <w:color w:val="auto"/>
          <w:sz w:val="21"/>
          <w:szCs w:val="21"/>
          <w:highlight w:val="none"/>
        </w:rPr>
        <w:t>2.5 资金来源证明及支付担保</w:t>
      </w:r>
      <w:bookmarkEnd w:id="1326"/>
    </w:p>
    <w:p w14:paraId="5F7235F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发包人提供资金来源证明的期限要求：</w:t>
      </w:r>
      <w:r>
        <w:rPr>
          <w:rFonts w:hint="eastAsia" w:ascii="宋体" w:hAnsi="宋体"/>
          <w:color w:val="auto"/>
          <w:szCs w:val="21"/>
          <w:highlight w:val="none"/>
          <w:u w:val="single"/>
        </w:rPr>
        <w:t>不采用</w:t>
      </w:r>
      <w:r>
        <w:rPr>
          <w:rFonts w:hint="eastAsia" w:ascii="宋体" w:hAnsi="宋体"/>
          <w:color w:val="auto"/>
          <w:szCs w:val="21"/>
          <w:highlight w:val="none"/>
        </w:rPr>
        <w:t>。</w:t>
      </w:r>
    </w:p>
    <w:p w14:paraId="3B8C729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发包人是否提供支付担保：</w:t>
      </w:r>
      <w:r>
        <w:rPr>
          <w:rFonts w:hint="eastAsia" w:ascii="宋体" w:hAnsi="宋体"/>
          <w:color w:val="auto"/>
          <w:szCs w:val="21"/>
          <w:highlight w:val="none"/>
          <w:u w:val="single"/>
        </w:rPr>
        <w:t>不提供</w:t>
      </w:r>
      <w:r>
        <w:rPr>
          <w:rFonts w:hint="eastAsia" w:ascii="宋体" w:hAnsi="宋体"/>
          <w:color w:val="auto"/>
          <w:szCs w:val="21"/>
          <w:highlight w:val="none"/>
        </w:rPr>
        <w:t>。</w:t>
      </w:r>
    </w:p>
    <w:p w14:paraId="1615A18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支付担保的形式：</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56E20C6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支付担保的金额：</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3903E31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支付担保的时间：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652C420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支付担保的期限：</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6DEEABE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支付担保的退还时间：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78450205">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327" w:name="_Toc351203635"/>
      <w:bookmarkStart w:id="1328" w:name="_Toc532375610"/>
      <w:bookmarkStart w:id="1329" w:name="_Toc532377334"/>
      <w:r>
        <w:rPr>
          <w:rFonts w:hint="eastAsia"/>
          <w:color w:val="auto"/>
          <w:kern w:val="2"/>
          <w:sz w:val="21"/>
          <w:szCs w:val="21"/>
          <w:highlight w:val="none"/>
        </w:rPr>
        <w:t>3</w:t>
      </w:r>
      <w:bookmarkStart w:id="1330" w:name="_Toc296890986"/>
      <w:bookmarkStart w:id="1331" w:name="_Toc297048344"/>
      <w:bookmarkStart w:id="1332" w:name="_Toc296944497"/>
      <w:bookmarkStart w:id="1333" w:name="_Toc296891198"/>
      <w:bookmarkStart w:id="1334" w:name="_Toc297120458"/>
      <w:bookmarkStart w:id="1335" w:name="_Toc292559868"/>
      <w:bookmarkStart w:id="1336" w:name="_Toc296503158"/>
      <w:bookmarkStart w:id="1337" w:name="_Toc296346659"/>
      <w:bookmarkStart w:id="1338" w:name="_Toc296347157"/>
      <w:bookmarkStart w:id="1339" w:name="_Toc292559363"/>
      <w:r>
        <w:rPr>
          <w:rFonts w:hint="eastAsia"/>
          <w:color w:val="auto"/>
          <w:kern w:val="2"/>
          <w:sz w:val="21"/>
          <w:szCs w:val="21"/>
          <w:highlight w:val="none"/>
        </w:rPr>
        <w:t>. 承包人</w:t>
      </w:r>
      <w:bookmarkEnd w:id="1327"/>
      <w:bookmarkEnd w:id="1328"/>
      <w:bookmarkEnd w:id="1329"/>
    </w:p>
    <w:bookmarkEnd w:id="1330"/>
    <w:bookmarkEnd w:id="1331"/>
    <w:bookmarkEnd w:id="1332"/>
    <w:bookmarkEnd w:id="1333"/>
    <w:bookmarkEnd w:id="1334"/>
    <w:bookmarkEnd w:id="1335"/>
    <w:bookmarkEnd w:id="1336"/>
    <w:bookmarkEnd w:id="1337"/>
    <w:bookmarkEnd w:id="1338"/>
    <w:bookmarkEnd w:id="1339"/>
    <w:p w14:paraId="0A6B8304">
      <w:pPr>
        <w:pStyle w:val="7"/>
        <w:spacing w:before="0" w:beforeAutospacing="0" w:after="0" w:afterAutospacing="0" w:line="360" w:lineRule="auto"/>
        <w:ind w:firstLine="422" w:firstLineChars="200"/>
        <w:rPr>
          <w:rFonts w:hint="eastAsia"/>
          <w:color w:val="auto"/>
          <w:sz w:val="21"/>
          <w:szCs w:val="21"/>
          <w:highlight w:val="none"/>
        </w:rPr>
      </w:pPr>
      <w:bookmarkStart w:id="1340" w:name="_Toc532377335"/>
      <w:r>
        <w:rPr>
          <w:rFonts w:hint="eastAsia"/>
          <w:color w:val="auto"/>
          <w:sz w:val="21"/>
          <w:szCs w:val="21"/>
          <w:highlight w:val="none"/>
        </w:rPr>
        <w:t>3.1 承包人的一般义务</w:t>
      </w:r>
      <w:bookmarkEnd w:id="1340"/>
    </w:p>
    <w:p w14:paraId="598DD40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本款细化为3.1.1～3.1.10项：</w:t>
      </w:r>
    </w:p>
    <w:p w14:paraId="310C8E8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3.1.1办理法律规定和合同约定应由承包人办理的许可和批准，并将办理结果书面报送发包人留存；协助发包人办理施工所需的工程质量监督、安全监督、施工许可证等相关证件及手续。</w:t>
      </w:r>
    </w:p>
    <w:p w14:paraId="49C587E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39FC344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1B6DCBC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14:paraId="5E2F582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95689B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3.1.6按照第6.3款〔环境保护〕约定负责施工场地及其周边环境与生态的保护工作。</w:t>
      </w:r>
    </w:p>
    <w:p w14:paraId="67EF1E3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3.1.7按照第6.1款〔安全文明施工〕约定采取施工安全措施，确保工程及其人员、材料、设备和设施的安全，防止因工程施工造成的人身伤害和财产损失。</w:t>
      </w:r>
    </w:p>
    <w:p w14:paraId="5B679FF7">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3.1.8将发包人按合同约定支付的各项价款专用于合同工程，且应及时支付其雇用人员工资，并及时向分包人支付合同价款。</w:t>
      </w:r>
    </w:p>
    <w:p w14:paraId="31709B1A">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3.1.9承包人提交的竣工资料的内容：</w:t>
      </w:r>
      <w:r>
        <w:rPr>
          <w:rFonts w:hint="eastAsia" w:ascii="宋体" w:hAnsi="宋体"/>
          <w:color w:val="auto"/>
          <w:szCs w:val="21"/>
          <w:highlight w:val="none"/>
          <w:u w:val="single"/>
        </w:rPr>
        <w:t>工程施工技术资料、工程质量保证资料、工程检验评定资料、竣工图及其他应交资料，应符合《建设工程文件归档整理规范》（GB/T50328-2014）和重庆市有关文件规定</w:t>
      </w:r>
      <w:r>
        <w:rPr>
          <w:rFonts w:hint="eastAsia" w:ascii="宋体" w:hAnsi="宋体"/>
          <w:color w:val="auto"/>
          <w:szCs w:val="21"/>
          <w:highlight w:val="none"/>
        </w:rPr>
        <w:t>。</w:t>
      </w:r>
    </w:p>
    <w:p w14:paraId="47FAFC27">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承包人需要提交的竣工资料套数：完整竣工资料一式</w:t>
      </w:r>
      <w:r>
        <w:rPr>
          <w:rFonts w:hint="eastAsia" w:ascii="宋体" w:hAnsi="宋体"/>
          <w:color w:val="auto"/>
          <w:szCs w:val="21"/>
          <w:highlight w:val="none"/>
          <w:u w:val="single"/>
        </w:rPr>
        <w:t xml:space="preserve"> 5 </w:t>
      </w:r>
      <w:r>
        <w:rPr>
          <w:rFonts w:hint="eastAsia" w:ascii="宋体" w:hAnsi="宋体"/>
          <w:color w:val="auto"/>
          <w:szCs w:val="21"/>
          <w:highlight w:val="none"/>
        </w:rPr>
        <w:t>套（含电子文档）。</w:t>
      </w:r>
    </w:p>
    <w:p w14:paraId="02A8377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承包人提交的竣工资料的费用承担：</w:t>
      </w:r>
      <w:r>
        <w:rPr>
          <w:rFonts w:hint="eastAsia" w:ascii="宋体" w:hAnsi="宋体"/>
          <w:color w:val="auto"/>
          <w:szCs w:val="21"/>
          <w:highlight w:val="none"/>
          <w:u w:val="single"/>
        </w:rPr>
        <w:t>由承包人承担</w:t>
      </w:r>
      <w:r>
        <w:rPr>
          <w:rFonts w:hint="eastAsia" w:ascii="宋体" w:hAnsi="宋体"/>
          <w:color w:val="auto"/>
          <w:szCs w:val="21"/>
          <w:highlight w:val="none"/>
        </w:rPr>
        <w:t>。</w:t>
      </w:r>
    </w:p>
    <w:p w14:paraId="0A658FA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承包人提交的竣工资料移交时间：</w:t>
      </w:r>
      <w:r>
        <w:rPr>
          <w:rFonts w:hint="eastAsia" w:ascii="宋体" w:hAnsi="宋体"/>
          <w:color w:val="auto"/>
          <w:szCs w:val="21"/>
          <w:highlight w:val="none"/>
          <w:u w:val="single"/>
        </w:rPr>
        <w:t>工程竣工验收合格后3个月内移交给发包人</w:t>
      </w:r>
      <w:r>
        <w:rPr>
          <w:rFonts w:hint="eastAsia" w:ascii="宋体" w:hAnsi="宋体"/>
          <w:color w:val="auto"/>
          <w:szCs w:val="21"/>
          <w:highlight w:val="none"/>
        </w:rPr>
        <w:t>。</w:t>
      </w:r>
    </w:p>
    <w:p w14:paraId="7544B9F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承包人提交的竣工资料形式要求：</w:t>
      </w:r>
      <w:r>
        <w:rPr>
          <w:rFonts w:hint="eastAsia" w:ascii="宋体" w:hAnsi="宋体"/>
          <w:color w:val="auto"/>
          <w:szCs w:val="21"/>
          <w:highlight w:val="none"/>
          <w:u w:val="single"/>
        </w:rPr>
        <w:t>完整的书面文件及电子文档</w:t>
      </w:r>
      <w:r>
        <w:rPr>
          <w:rFonts w:hint="eastAsia" w:ascii="宋体" w:hAnsi="宋体"/>
          <w:color w:val="auto"/>
          <w:szCs w:val="21"/>
          <w:highlight w:val="none"/>
        </w:rPr>
        <w:t>。</w:t>
      </w:r>
    </w:p>
    <w:p w14:paraId="689ED6F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3.1.10承包人应履行的其他义务：</w:t>
      </w:r>
    </w:p>
    <w:p w14:paraId="30AAA7A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3.1.10.1在开始施工之前，承包人应核查、复测本工程的各种基准标志。承包人应及时将上述基准标志中存在的错误、不完整或其他缺陷通知发包人，以便发包人核实后重新确认。</w:t>
      </w:r>
    </w:p>
    <w:p w14:paraId="1DEEF2F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72EC794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74F64AF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3.1.10.4承包人应服从发包人要求的管理模式、工作方式和工作要求，同时接受监理人、跟审单位的管理和全程监督，配合项目结、决算的办理。</w:t>
      </w:r>
    </w:p>
    <w:p w14:paraId="27A62D5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3.1.10.5</w:t>
      </w:r>
      <w:r>
        <w:rPr>
          <w:rFonts w:hint="eastAsia" w:ascii="宋体" w:hAnsi="宋体"/>
          <w:color w:val="auto"/>
          <w:szCs w:val="21"/>
          <w:highlight w:val="none"/>
          <w:u w:val="single"/>
        </w:rPr>
        <w:t>承包人应为本工程开立专用账户，接受发包人的监管</w:t>
      </w:r>
      <w:r>
        <w:rPr>
          <w:rFonts w:hint="eastAsia" w:ascii="宋体" w:hAnsi="宋体"/>
          <w:color w:val="auto"/>
          <w:szCs w:val="21"/>
          <w:highlight w:val="none"/>
        </w:rPr>
        <w:t>。</w:t>
      </w:r>
    </w:p>
    <w:p w14:paraId="2D25123B">
      <w:pPr>
        <w:spacing w:line="360" w:lineRule="auto"/>
        <w:ind w:firstLine="420" w:firstLineChars="200"/>
        <w:jc w:val="left"/>
        <w:rPr>
          <w:rFonts w:hint="eastAsia" w:ascii="宋体" w:hAnsi="宋体"/>
          <w:color w:val="auto"/>
          <w:szCs w:val="21"/>
          <w:highlight w:val="none"/>
        </w:rPr>
      </w:pPr>
      <w:bookmarkStart w:id="1341" w:name="_Toc532377336"/>
      <w:r>
        <w:rPr>
          <w:rFonts w:hint="eastAsia" w:ascii="宋体" w:hAnsi="宋体"/>
          <w:color w:val="auto"/>
          <w:szCs w:val="21"/>
          <w:highlight w:val="none"/>
        </w:rPr>
        <w:t>3.1.10.6</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hint="eastAsia" w:ascii="宋体" w:hAnsi="宋体"/>
          <w:color w:val="auto"/>
          <w:szCs w:val="21"/>
          <w:highlight w:val="none"/>
        </w:rPr>
        <w:t>。</w:t>
      </w:r>
    </w:p>
    <w:p w14:paraId="023935CF">
      <w:pPr>
        <w:pStyle w:val="7"/>
        <w:spacing w:before="0" w:beforeAutospacing="0" w:after="0" w:afterAutospacing="0" w:line="360" w:lineRule="auto"/>
        <w:ind w:firstLine="422" w:firstLineChars="200"/>
        <w:rPr>
          <w:rFonts w:hint="eastAsia"/>
          <w:color w:val="auto"/>
          <w:sz w:val="21"/>
          <w:szCs w:val="21"/>
          <w:highlight w:val="none"/>
        </w:rPr>
      </w:pPr>
      <w:r>
        <w:rPr>
          <w:rFonts w:hint="eastAsia"/>
          <w:color w:val="auto"/>
          <w:sz w:val="21"/>
          <w:szCs w:val="21"/>
          <w:highlight w:val="none"/>
        </w:rPr>
        <w:t>3.2 项目经理</w:t>
      </w:r>
      <w:bookmarkEnd w:id="1341"/>
    </w:p>
    <w:p w14:paraId="67D1E78A">
      <w:pPr>
        <w:spacing w:line="360" w:lineRule="auto"/>
        <w:ind w:firstLine="420" w:firstLineChars="200"/>
        <w:jc w:val="left"/>
        <w:rPr>
          <w:rFonts w:hint="eastAsia" w:ascii="宋体" w:hAnsi="宋体"/>
          <w:color w:val="auto"/>
          <w:szCs w:val="21"/>
          <w:highlight w:val="none"/>
        </w:rPr>
      </w:pPr>
      <w:r>
        <w:rPr>
          <w:rFonts w:hint="eastAsia" w:ascii="宋体" w:hAnsi="宋体"/>
          <w:color w:val="auto"/>
          <w:kern w:val="0"/>
          <w:szCs w:val="21"/>
          <w:highlight w:val="none"/>
        </w:rPr>
        <w:t xml:space="preserve">3.2.1 </w:t>
      </w:r>
      <w:r>
        <w:rPr>
          <w:rFonts w:hint="eastAsia" w:ascii="宋体" w:hAnsi="宋体"/>
          <w:color w:val="auto"/>
          <w:szCs w:val="21"/>
          <w:highlight w:val="none"/>
        </w:rPr>
        <w:t>项目经理：</w:t>
      </w:r>
    </w:p>
    <w:p w14:paraId="7AAC92D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 </w:t>
      </w:r>
      <w:r>
        <w:rPr>
          <w:rFonts w:hint="eastAsia" w:ascii="宋体" w:hAnsi="宋体"/>
          <w:color w:val="auto"/>
          <w:szCs w:val="21"/>
          <w:highlight w:val="none"/>
        </w:rPr>
        <w:t>；</w:t>
      </w:r>
    </w:p>
    <w:p w14:paraId="49894C2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身份证号：</w:t>
      </w:r>
      <w:r>
        <w:rPr>
          <w:rFonts w:ascii="宋体" w:hAnsi="宋体"/>
          <w:color w:val="auto"/>
          <w:szCs w:val="21"/>
          <w:highlight w:val="none"/>
          <w:u w:val="single"/>
        </w:rPr>
        <w:t>                    </w:t>
      </w:r>
      <w:r>
        <w:rPr>
          <w:rFonts w:hint="eastAsia" w:ascii="宋体" w:hAnsi="宋体"/>
          <w:color w:val="auto"/>
          <w:szCs w:val="21"/>
          <w:highlight w:val="none"/>
        </w:rPr>
        <w:t>；</w:t>
      </w:r>
    </w:p>
    <w:p w14:paraId="333BEB5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建造师执业资格等级：</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CC0E4D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建造师注册证书号：</w:t>
      </w:r>
      <w:r>
        <w:rPr>
          <w:rFonts w:ascii="宋体" w:hAnsi="宋体"/>
          <w:color w:val="auto"/>
          <w:szCs w:val="21"/>
          <w:highlight w:val="none"/>
          <w:u w:val="single"/>
        </w:rPr>
        <w:t>       </w:t>
      </w:r>
      <w:r>
        <w:rPr>
          <w:rFonts w:hint="eastAsia" w:ascii="宋体" w:hAnsi="宋体"/>
          <w:color w:val="auto"/>
          <w:szCs w:val="21"/>
          <w:highlight w:val="none"/>
        </w:rPr>
        <w:t>；</w:t>
      </w:r>
    </w:p>
    <w:p w14:paraId="2F16E8D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建造师执业印章号：</w:t>
      </w:r>
      <w:r>
        <w:rPr>
          <w:rFonts w:ascii="宋体" w:hAnsi="宋体"/>
          <w:color w:val="auto"/>
          <w:szCs w:val="21"/>
          <w:highlight w:val="none"/>
          <w:u w:val="single"/>
        </w:rPr>
        <w:t>                     </w:t>
      </w:r>
      <w:r>
        <w:rPr>
          <w:rFonts w:hint="eastAsia" w:ascii="宋体" w:hAnsi="宋体"/>
          <w:color w:val="auto"/>
          <w:szCs w:val="21"/>
          <w:highlight w:val="none"/>
        </w:rPr>
        <w:t>；</w:t>
      </w:r>
    </w:p>
    <w:p w14:paraId="1CEF3B7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安全生产考核合格证书号：</w:t>
      </w:r>
      <w:r>
        <w:rPr>
          <w:rFonts w:ascii="宋体" w:hAnsi="宋体"/>
          <w:color w:val="auto"/>
          <w:szCs w:val="21"/>
          <w:highlight w:val="none"/>
          <w:u w:val="single"/>
        </w:rPr>
        <w:t>           </w:t>
      </w:r>
      <w:r>
        <w:rPr>
          <w:rFonts w:hint="eastAsia" w:ascii="宋体" w:hAnsi="宋体"/>
          <w:color w:val="auto"/>
          <w:szCs w:val="21"/>
          <w:highlight w:val="none"/>
        </w:rPr>
        <w:t>；</w:t>
      </w:r>
    </w:p>
    <w:p w14:paraId="20C87F3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       </w:t>
      </w:r>
      <w:r>
        <w:rPr>
          <w:rFonts w:hint="eastAsia" w:ascii="宋体" w:hAnsi="宋体"/>
          <w:color w:val="auto"/>
          <w:szCs w:val="21"/>
          <w:highlight w:val="none"/>
        </w:rPr>
        <w:t>。</w:t>
      </w:r>
    </w:p>
    <w:p w14:paraId="46C57C6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承包人对项目经理的授权范围如下：</w:t>
      </w:r>
      <w:r>
        <w:rPr>
          <w:rFonts w:hint="eastAsia" w:ascii="宋体" w:hAnsi="宋体"/>
          <w:color w:val="auto"/>
          <w:szCs w:val="21"/>
          <w:highlight w:val="none"/>
          <w:u w:val="single"/>
        </w:rPr>
        <w:t>严格按设计图纸、现行国家施工规范及验收规范组织施工，保证工程质量、进度、安全；及时向监理人、发包人报告现场情况（以承包人书面授权范围为准）</w:t>
      </w:r>
      <w:r>
        <w:rPr>
          <w:rFonts w:hint="eastAsia" w:ascii="宋体" w:hAnsi="宋体"/>
          <w:color w:val="auto"/>
          <w:szCs w:val="21"/>
          <w:highlight w:val="none"/>
        </w:rPr>
        <w:t>。</w:t>
      </w:r>
    </w:p>
    <w:p w14:paraId="21418AC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关于项目经理每月在施工现场的时间要求：</w:t>
      </w:r>
      <w:r>
        <w:rPr>
          <w:rFonts w:hint="eastAsia" w:ascii="宋体" w:hAnsi="宋体"/>
          <w:color w:val="auto"/>
          <w:szCs w:val="21"/>
          <w:highlight w:val="none"/>
          <w:u w:val="single"/>
        </w:rPr>
        <w:t>不少于22天，由监理人负责项目经理的考勤</w:t>
      </w:r>
      <w:r>
        <w:rPr>
          <w:rFonts w:hint="eastAsia" w:ascii="宋体" w:hAnsi="宋体"/>
          <w:color w:val="auto"/>
          <w:szCs w:val="21"/>
          <w:highlight w:val="none"/>
        </w:rPr>
        <w:t>。</w:t>
      </w:r>
    </w:p>
    <w:p w14:paraId="6A76B41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color w:val="auto"/>
          <w:szCs w:val="21"/>
          <w:highlight w:val="none"/>
        </w:rPr>
        <w:t>。</w:t>
      </w:r>
    </w:p>
    <w:p w14:paraId="66E7931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3.2.2 技术负责人</w:t>
      </w:r>
    </w:p>
    <w:p w14:paraId="5D03F20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B68508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身份证号：</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BE72DE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ED8DA5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专     业：</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03D63A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证书名称及号码：</w:t>
      </w:r>
      <w:r>
        <w:rPr>
          <w:rFonts w:ascii="宋体" w:hAnsi="宋体"/>
          <w:color w:val="auto"/>
          <w:szCs w:val="21"/>
          <w:highlight w:val="none"/>
          <w:u w:val="single"/>
        </w:rPr>
        <w:t xml:space="preserve">                         </w:t>
      </w:r>
      <w:r>
        <w:rPr>
          <w:rFonts w:hint="eastAsia" w:ascii="宋体" w:hAnsi="宋体"/>
          <w:color w:val="auto"/>
          <w:szCs w:val="21"/>
          <w:highlight w:val="none"/>
        </w:rPr>
        <w:t>；</w:t>
      </w:r>
    </w:p>
    <w:p w14:paraId="4E258112">
      <w:pPr>
        <w:pStyle w:val="2"/>
        <w:spacing w:after="0" w:line="360" w:lineRule="auto"/>
        <w:rPr>
          <w:rFonts w:hint="eastAsia"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联系方式：</w:t>
      </w:r>
      <w:r>
        <w:rPr>
          <w:rFonts w:ascii="宋体" w:hAnsi="宋体"/>
          <w:color w:val="auto"/>
          <w:szCs w:val="21"/>
          <w:highlight w:val="none"/>
          <w:u w:val="single"/>
        </w:rPr>
        <w:t xml:space="preserve">         </w:t>
      </w:r>
      <w:r>
        <w:rPr>
          <w:rFonts w:hint="eastAsia" w:ascii="宋体" w:hAnsi="宋体"/>
          <w:color w:val="auto"/>
          <w:szCs w:val="21"/>
          <w:highlight w:val="none"/>
        </w:rPr>
        <w:t>。</w:t>
      </w:r>
    </w:p>
    <w:p w14:paraId="0FD5633D">
      <w:pPr>
        <w:spacing w:line="360" w:lineRule="auto"/>
        <w:ind w:firstLine="420" w:firstLineChars="200"/>
        <w:jc w:val="left"/>
        <w:rPr>
          <w:rFonts w:hint="eastAsia" w:ascii="宋体" w:hAnsi="宋体"/>
          <w:color w:val="auto"/>
          <w:szCs w:val="21"/>
          <w:highlight w:val="none"/>
        </w:rPr>
      </w:pPr>
      <w:r>
        <w:rPr>
          <w:rFonts w:hint="eastAsia" w:ascii="宋体" w:hAnsi="宋体"/>
          <w:color w:val="auto"/>
          <w:kern w:val="0"/>
          <w:szCs w:val="21"/>
          <w:highlight w:val="none"/>
        </w:rPr>
        <w:t>关于技</w:t>
      </w:r>
      <w:r>
        <w:rPr>
          <w:rFonts w:hint="eastAsia" w:ascii="宋体" w:hAnsi="宋体"/>
          <w:color w:val="auto"/>
          <w:szCs w:val="21"/>
          <w:highlight w:val="none"/>
        </w:rPr>
        <w:t>术负责人每月在施工现场的时间要求：</w:t>
      </w:r>
      <w:r>
        <w:rPr>
          <w:rFonts w:hint="eastAsia" w:ascii="宋体" w:hAnsi="宋体"/>
          <w:color w:val="auto"/>
          <w:szCs w:val="21"/>
          <w:highlight w:val="none"/>
          <w:u w:val="single"/>
        </w:rPr>
        <w:t>不少于22天，由监理人负责技术负责人的考勤</w:t>
      </w:r>
      <w:r>
        <w:rPr>
          <w:rFonts w:hint="eastAsia" w:ascii="宋体" w:hAnsi="宋体"/>
          <w:color w:val="auto"/>
          <w:szCs w:val="21"/>
          <w:highlight w:val="none"/>
        </w:rPr>
        <w:t>。</w:t>
      </w:r>
    </w:p>
    <w:p w14:paraId="084CD8E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color w:val="auto"/>
          <w:szCs w:val="21"/>
          <w:highlight w:val="none"/>
        </w:rPr>
        <w:t>。</w:t>
      </w:r>
      <w:bookmarkStart w:id="1342" w:name="_Hlk528927599"/>
    </w:p>
    <w:bookmarkEnd w:id="1342"/>
    <w:p w14:paraId="0729E32C">
      <w:pPr>
        <w:spacing w:line="360" w:lineRule="auto"/>
        <w:ind w:firstLine="420" w:firstLineChars="200"/>
        <w:jc w:val="left"/>
        <w:rPr>
          <w:rFonts w:hint="eastAsia" w:ascii="宋体" w:hAnsi="宋体"/>
          <w:color w:val="auto"/>
          <w:szCs w:val="21"/>
          <w:highlight w:val="none"/>
        </w:rPr>
      </w:pPr>
      <w:bookmarkStart w:id="1343" w:name="_Hlk528927718"/>
      <w:r>
        <w:rPr>
          <w:rFonts w:hint="eastAsia" w:ascii="宋体" w:hAnsi="宋体"/>
          <w:color w:val="auto"/>
          <w:szCs w:val="21"/>
          <w:highlight w:val="none"/>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1343"/>
    </w:p>
    <w:p w14:paraId="6CFCCCD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若项目经理和技术负责人出现下列情形需更换的，承包人按通用条款第3.2.3项的规定向发包人发出通知，经发包人领导班子集体决策同意后予以批准，并将变更信息推送给行业主管部门：</w:t>
      </w:r>
    </w:p>
    <w:p w14:paraId="394C889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1、死亡；</w:t>
      </w:r>
    </w:p>
    <w:p w14:paraId="481FD86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2、非承包人原因导致工期延长，而致使项目经理和技术负责人达到法定退休年龄且确需退休；</w:t>
      </w:r>
    </w:p>
    <w:p w14:paraId="08BDA3F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3、按《职工非因工伤残或因病丧失劳动能力程度鉴定标准（试行）》规定鉴定为完全丧失劳动能力和大部分丧失劳动能力；</w:t>
      </w:r>
    </w:p>
    <w:p w14:paraId="6E47E53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4、非承包人原因导致中标3个月不能开工；</w:t>
      </w:r>
    </w:p>
    <w:p w14:paraId="5731487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5、被公安或者司法机关限制人身自由；</w:t>
      </w:r>
    </w:p>
    <w:p w14:paraId="18B512C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6、被取消职称或者执业资格，不满足项目管理要求；</w:t>
      </w:r>
    </w:p>
    <w:p w14:paraId="759D720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7、非承包人原因导致确需变更的其它情形。</w:t>
      </w:r>
    </w:p>
    <w:p w14:paraId="342CFA7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本款补充3.2.6项</w:t>
      </w:r>
    </w:p>
    <w:p w14:paraId="3C91ABC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3.2.6 国有资金投资项目其他主要人员变更参照《重庆市政府投资项目合同变更管理暂行办法》的规定。</w:t>
      </w:r>
    </w:p>
    <w:p w14:paraId="3B77D77F">
      <w:pPr>
        <w:pStyle w:val="7"/>
        <w:spacing w:before="0" w:beforeAutospacing="0" w:after="0" w:afterAutospacing="0" w:line="360" w:lineRule="auto"/>
        <w:ind w:firstLine="422" w:firstLineChars="200"/>
        <w:rPr>
          <w:rFonts w:hint="eastAsia"/>
          <w:color w:val="auto"/>
          <w:sz w:val="21"/>
          <w:szCs w:val="21"/>
          <w:highlight w:val="none"/>
        </w:rPr>
      </w:pPr>
      <w:bookmarkStart w:id="1344" w:name="_Toc532377337"/>
      <w:r>
        <w:rPr>
          <w:rFonts w:hint="eastAsia"/>
          <w:color w:val="auto"/>
          <w:sz w:val="21"/>
          <w:szCs w:val="21"/>
          <w:highlight w:val="none"/>
        </w:rPr>
        <w:t>3.3 承包人人员</w:t>
      </w:r>
      <w:bookmarkEnd w:id="1344"/>
    </w:p>
    <w:p w14:paraId="7F92F3A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3.3.1 承包人应按建设行政主管部门现行规定配备现场施工从业人员，具体要求如下：</w:t>
      </w:r>
      <w:r>
        <w:rPr>
          <w:rFonts w:hint="eastAsia" w:ascii="宋体" w:hAnsi="宋体"/>
          <w:color w:val="auto"/>
          <w:szCs w:val="21"/>
          <w:highlight w:val="none"/>
          <w:u w:val="single"/>
        </w:rPr>
        <w:t xml:space="preserve">        </w:t>
      </w:r>
    </w:p>
    <w:p w14:paraId="439B648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3B6C74D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14:paraId="4ACC631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3.3.4 承包人主要施工管理人员离开施工现场，指定的临时人员需满足：</w:t>
      </w:r>
      <w:r>
        <w:rPr>
          <w:rFonts w:hint="eastAsia" w:ascii="宋体" w:hAnsi="宋体"/>
          <w:color w:val="auto"/>
          <w:szCs w:val="21"/>
          <w:highlight w:val="none"/>
          <w:u w:val="single"/>
        </w:rPr>
        <w:t>《重庆市房屋建筑与市政基础设施工程现场施工从业人员配备标准》（DBJ50-157-2013）的相应要求</w:t>
      </w:r>
      <w:r>
        <w:rPr>
          <w:rFonts w:hint="eastAsia" w:ascii="宋体" w:hAnsi="宋体"/>
          <w:color w:val="auto"/>
          <w:szCs w:val="21"/>
          <w:highlight w:val="none"/>
        </w:rPr>
        <w:t>。</w:t>
      </w:r>
    </w:p>
    <w:p w14:paraId="1E01EED4">
      <w:pPr>
        <w:pStyle w:val="7"/>
        <w:spacing w:before="0" w:beforeAutospacing="0" w:after="0" w:afterAutospacing="0" w:line="360" w:lineRule="auto"/>
        <w:ind w:firstLine="422" w:firstLineChars="200"/>
        <w:rPr>
          <w:rFonts w:hint="eastAsia"/>
          <w:color w:val="auto"/>
          <w:sz w:val="21"/>
          <w:szCs w:val="21"/>
          <w:highlight w:val="none"/>
        </w:rPr>
      </w:pPr>
      <w:bookmarkStart w:id="1345" w:name="_Toc532377338"/>
      <w:r>
        <w:rPr>
          <w:rFonts w:hint="eastAsia"/>
          <w:color w:val="auto"/>
          <w:sz w:val="21"/>
          <w:szCs w:val="21"/>
          <w:highlight w:val="none"/>
        </w:rPr>
        <w:t>3</w:t>
      </w:r>
      <w:bookmarkStart w:id="1346" w:name="_Toc297123492"/>
      <w:bookmarkStart w:id="1347" w:name="_Toc304295523"/>
      <w:bookmarkStart w:id="1348" w:name="_Toc297120459"/>
      <w:bookmarkStart w:id="1349" w:name="_Toc303539102"/>
      <w:bookmarkStart w:id="1350" w:name="_Toc296347158"/>
      <w:bookmarkStart w:id="1351" w:name="_Toc296944498"/>
      <w:bookmarkStart w:id="1352" w:name="_Toc296891199"/>
      <w:bookmarkStart w:id="1353" w:name="_Toc292559869"/>
      <w:bookmarkStart w:id="1354" w:name="_Toc297216151"/>
      <w:bookmarkStart w:id="1355" w:name="_Toc296890987"/>
      <w:bookmarkStart w:id="1356" w:name="_Toc300934945"/>
      <w:bookmarkStart w:id="1357" w:name="_Toc312677988"/>
      <w:bookmarkStart w:id="1358" w:name="_Toc296503159"/>
      <w:bookmarkStart w:id="1359" w:name="_Toc296346660"/>
      <w:bookmarkStart w:id="1360" w:name="_Toc297048345"/>
      <w:bookmarkStart w:id="1361" w:name="_Toc292559364"/>
      <w:r>
        <w:rPr>
          <w:rFonts w:hint="eastAsia"/>
          <w:color w:val="auto"/>
          <w:sz w:val="21"/>
          <w:szCs w:val="21"/>
          <w:highlight w:val="none"/>
        </w:rPr>
        <w:t>.5 分包</w:t>
      </w:r>
      <w:bookmarkEnd w:id="1345"/>
    </w:p>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p w14:paraId="4B33F87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w:t>
      </w:r>
      <w:bookmarkStart w:id="1362" w:name="_Toc296944499"/>
      <w:bookmarkStart w:id="1363" w:name="_Toc297216152"/>
      <w:bookmarkStart w:id="1364" w:name="_Toc292559365"/>
      <w:bookmarkStart w:id="1365" w:name="_Toc318581158"/>
      <w:bookmarkStart w:id="1366" w:name="_Toc296347159"/>
      <w:bookmarkStart w:id="1367" w:name="_Toc312677989"/>
      <w:bookmarkStart w:id="1368" w:name="_Toc300934946"/>
      <w:bookmarkStart w:id="1369" w:name="_Toc297120460"/>
      <w:bookmarkStart w:id="1370" w:name="_Toc303539103"/>
      <w:bookmarkStart w:id="1371" w:name="_Toc297048346"/>
      <w:bookmarkStart w:id="1372" w:name="_Toc296890988"/>
      <w:bookmarkStart w:id="1373" w:name="_Toc292559870"/>
      <w:bookmarkStart w:id="1374" w:name="_Toc297123493"/>
      <w:bookmarkStart w:id="1375" w:name="_Toc296346661"/>
      <w:bookmarkStart w:id="1376" w:name="_Toc296891200"/>
      <w:bookmarkStart w:id="1377" w:name="_Toc296503160"/>
      <w:bookmarkStart w:id="1378" w:name="_Toc304295524"/>
      <w:r>
        <w:rPr>
          <w:rFonts w:hint="eastAsia" w:ascii="宋体" w:hAnsi="宋体"/>
          <w:color w:val="auto"/>
          <w:szCs w:val="21"/>
          <w:highlight w:val="none"/>
        </w:rPr>
        <w:t>.5.1 分包的一般约定</w:t>
      </w:r>
    </w:p>
    <w:p w14:paraId="23CF783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禁止分包的工程包括：主体结构、关键性工作等国家法律、法规禁止分包的工程。</w:t>
      </w:r>
    </w:p>
    <w:p w14:paraId="6944D74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主体结构、关键性工作的范围：国家法律、法规、规范、标准等所约束的范围。如房建工程主体结构指混凝土工程、砌体工程、钢结构工程（具体有基础、梁、板、柱、砼墙、楼梯工程等）</w:t>
      </w:r>
      <w:bookmarkStart w:id="1379" w:name="_Toc296503161"/>
      <w:bookmarkStart w:id="1380" w:name="_Toc297216153"/>
      <w:bookmarkStart w:id="1381" w:name="_Toc297120461"/>
      <w:bookmarkStart w:id="1382" w:name="_Toc296890989"/>
      <w:bookmarkStart w:id="1383" w:name="_Toc297123494"/>
      <w:bookmarkStart w:id="1384" w:name="_Toc296347160"/>
      <w:bookmarkStart w:id="1385" w:name="_Toc296891201"/>
      <w:bookmarkStart w:id="1386" w:name="_Toc296346662"/>
      <w:bookmarkStart w:id="1387" w:name="_Toc303539104"/>
      <w:bookmarkStart w:id="1388" w:name="_Toc297048347"/>
      <w:bookmarkStart w:id="1389" w:name="_Toc296944500"/>
      <w:bookmarkStart w:id="1390" w:name="_Toc300934947"/>
      <w:bookmarkStart w:id="1391" w:name="_Toc304295525"/>
      <w:r>
        <w:rPr>
          <w:rFonts w:hint="eastAsia" w:ascii="宋体" w:hAnsi="宋体"/>
          <w:color w:val="auto"/>
          <w:szCs w:val="21"/>
          <w:highlight w:val="none"/>
        </w:rPr>
        <w:t>；关键性工作指梁、板、柱等部位。</w:t>
      </w:r>
    </w:p>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p w14:paraId="1102FF0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14:paraId="3AFE99A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w:t>
      </w:r>
      <w:bookmarkStart w:id="1392" w:name="_Toc312677990"/>
      <w:bookmarkStart w:id="1393" w:name="_Toc318581159"/>
      <w:r>
        <w:rPr>
          <w:rFonts w:hint="eastAsia" w:ascii="宋体" w:hAnsi="宋体"/>
          <w:color w:val="auto"/>
          <w:szCs w:val="21"/>
          <w:highlight w:val="none"/>
        </w:rPr>
        <w:t>.5.2分包的确定</w:t>
      </w:r>
    </w:p>
    <w:p w14:paraId="54590A3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允许分包的专业工程包括：</w:t>
      </w:r>
      <w:r>
        <w:rPr>
          <w:rFonts w:hint="eastAsia" w:ascii="宋体" w:hAnsi="宋体"/>
          <w:color w:val="auto"/>
          <w:szCs w:val="21"/>
          <w:highlight w:val="none"/>
          <w:u w:val="single"/>
        </w:rPr>
        <w:t xml:space="preserve">        </w:t>
      </w:r>
      <w:r>
        <w:rPr>
          <w:rFonts w:hint="eastAsia" w:ascii="宋体" w:hAnsi="宋体"/>
          <w:i/>
          <w:iCs/>
          <w:color w:val="auto"/>
          <w:szCs w:val="21"/>
          <w:highlight w:val="none"/>
        </w:rPr>
        <w:t>[提示：符合《中华人民共和国建筑法》和《中华人民共和国招标投标法》的相关规定。]</w:t>
      </w:r>
    </w:p>
    <w:p w14:paraId="76E9871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3.5.4 分包合同价款</w:t>
      </w:r>
    </w:p>
    <w:p w14:paraId="77F0768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关于分包合同价款支付的约定：</w:t>
      </w:r>
      <w:bookmarkEnd w:id="1392"/>
      <w:bookmarkEnd w:id="1393"/>
      <w:r>
        <w:rPr>
          <w:rFonts w:hint="eastAsia" w:ascii="宋体" w:hAnsi="宋体"/>
          <w:color w:val="auto"/>
          <w:szCs w:val="21"/>
          <w:highlight w:val="none"/>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color w:val="auto"/>
          <w:szCs w:val="21"/>
          <w:highlight w:val="none"/>
        </w:rPr>
        <w:t>。</w:t>
      </w:r>
    </w:p>
    <w:p w14:paraId="5EFF74D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本款补充3.5.6项：</w:t>
      </w:r>
    </w:p>
    <w:p w14:paraId="0932B36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3.5.6严禁违法分包</w:t>
      </w:r>
    </w:p>
    <w:p w14:paraId="79183E1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一经查实，承包人的履约担保不予退还，发包人有权终止合同；同时发包人有权向相关行政监管部门举报，根据《住房和城乡建设部关于印发建筑工程施工发包与承包违法行为认定查处管理办法的通知》（建市规〔2019〕1号）相关规定条执行。</w:t>
      </w:r>
    </w:p>
    <w:p w14:paraId="3212FEDA">
      <w:pPr>
        <w:pStyle w:val="7"/>
        <w:spacing w:before="0" w:beforeAutospacing="0" w:after="0" w:afterAutospacing="0" w:line="360" w:lineRule="auto"/>
        <w:ind w:firstLine="422" w:firstLineChars="200"/>
        <w:rPr>
          <w:rFonts w:hint="eastAsia"/>
          <w:color w:val="auto"/>
          <w:sz w:val="21"/>
          <w:szCs w:val="21"/>
          <w:highlight w:val="none"/>
        </w:rPr>
      </w:pPr>
      <w:bookmarkStart w:id="1394" w:name="_Toc532377339"/>
      <w:r>
        <w:rPr>
          <w:rFonts w:hint="eastAsia"/>
          <w:color w:val="auto"/>
          <w:sz w:val="21"/>
          <w:szCs w:val="21"/>
          <w:highlight w:val="none"/>
        </w:rPr>
        <w:t>3.7 履约担保</w:t>
      </w:r>
      <w:bookmarkEnd w:id="1394"/>
    </w:p>
    <w:p w14:paraId="1DC7CCD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3.7.1承包人是否提供履约担保：</w:t>
      </w:r>
      <w:r>
        <w:rPr>
          <w:rFonts w:hint="eastAsia" w:ascii="宋体" w:hAnsi="宋体"/>
          <w:color w:val="auto"/>
          <w:szCs w:val="21"/>
          <w:highlight w:val="none"/>
          <w:u w:val="single"/>
        </w:rPr>
        <w:t>提供</w:t>
      </w:r>
      <w:r>
        <w:rPr>
          <w:rFonts w:hint="eastAsia" w:ascii="宋体" w:hAnsi="宋体"/>
          <w:color w:val="auto"/>
          <w:szCs w:val="21"/>
          <w:highlight w:val="none"/>
        </w:rPr>
        <w:t>。</w:t>
      </w:r>
    </w:p>
    <w:p w14:paraId="1509E6D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3.7.2承包人提供履约担保的形式、金额及期限：</w:t>
      </w:r>
    </w:p>
    <w:p w14:paraId="37E98951">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szCs w:val="21"/>
          <w:highlight w:val="none"/>
        </w:rPr>
        <w:t>（1）履约担保的形式：现金或履约保函或现金+履约保函的组合，履约保函包括银行保函、保证保险和担保保函，其示范文本详见第四章合同条款及格式附件。中标人提交的履约保函应严格执行其示范文本，不得对示范文本中的实质性内容进行修改。</w:t>
      </w:r>
    </w:p>
    <w:p w14:paraId="1545BFA5">
      <w:pPr>
        <w:spacing w:line="360" w:lineRule="auto"/>
        <w:ind w:firstLine="420" w:firstLineChars="200"/>
        <w:jc w:val="left"/>
        <w:rPr>
          <w:rFonts w:hint="eastAsia" w:ascii="宋体" w:hAnsi="宋体"/>
          <w:color w:val="auto"/>
          <w:szCs w:val="21"/>
          <w:highlight w:val="none"/>
        </w:rPr>
      </w:pPr>
      <w:r>
        <w:rPr>
          <w:rFonts w:hint="eastAsia" w:ascii="宋体" w:hAnsi="宋体"/>
          <w:color w:val="auto"/>
          <w:kern w:val="0"/>
          <w:szCs w:val="21"/>
          <w:highlight w:val="none"/>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中标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中标人对所提交的履约保函的真实性、合法性、有效性负责。</w:t>
      </w:r>
    </w:p>
    <w:p w14:paraId="2FD5E0E7">
      <w:pPr>
        <w:snapToGrid w:val="0"/>
        <w:spacing w:line="400" w:lineRule="exact"/>
        <w:ind w:firstLine="420" w:firstLineChars="200"/>
        <w:rPr>
          <w:rFonts w:hint="eastAsia" w:ascii="宋体" w:hAnsi="宋体"/>
          <w:i/>
          <w:color w:val="auto"/>
          <w:kern w:val="0"/>
          <w:szCs w:val="21"/>
          <w:highlight w:val="none"/>
        </w:rPr>
      </w:pPr>
      <w:r>
        <w:rPr>
          <w:rFonts w:hint="eastAsia" w:ascii="宋体" w:hAnsi="宋体"/>
          <w:color w:val="auto"/>
          <w:szCs w:val="21"/>
          <w:highlight w:val="none"/>
        </w:rPr>
        <w:t>（3）履约担保的金额：</w:t>
      </w:r>
      <w:r>
        <w:rPr>
          <w:rFonts w:hint="eastAsia" w:ascii="宋体" w:hAnsi="宋体"/>
          <w:color w:val="auto"/>
          <w:szCs w:val="21"/>
          <w:highlight w:val="none"/>
          <w:lang w:val="en-US" w:eastAsia="zh-CN"/>
        </w:rPr>
        <w:t>各标段</w:t>
      </w:r>
      <w:r>
        <w:rPr>
          <w:rFonts w:hint="eastAsia" w:ascii="宋体" w:hAnsi="宋体"/>
          <w:color w:val="auto"/>
          <w:kern w:val="0"/>
          <w:szCs w:val="21"/>
          <w:highlight w:val="none"/>
          <w:u w:val="single"/>
        </w:rPr>
        <w:t>合同金额的5%。</w:t>
      </w:r>
    </w:p>
    <w:p w14:paraId="3B21CE18">
      <w:pPr>
        <w:tabs>
          <w:tab w:val="left" w:pos="1134"/>
        </w:tabs>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（4）履约担保的提交时间：</w:t>
      </w:r>
      <w:r>
        <w:rPr>
          <w:rFonts w:hint="eastAsia" w:ascii="宋体" w:hAnsi="宋体"/>
          <w:color w:val="auto"/>
          <w:szCs w:val="21"/>
          <w:highlight w:val="none"/>
          <w:u w:val="single"/>
        </w:rPr>
        <w:t>在合同签订前，承包人按担保金额向发包人提交履约担保</w:t>
      </w:r>
      <w:r>
        <w:rPr>
          <w:rFonts w:hint="eastAsia" w:ascii="宋体" w:hAnsi="宋体"/>
          <w:color w:val="auto"/>
          <w:szCs w:val="21"/>
          <w:highlight w:val="none"/>
        </w:rPr>
        <w:t>。</w:t>
      </w:r>
    </w:p>
    <w:p w14:paraId="1AEC2FD6">
      <w:pPr>
        <w:tabs>
          <w:tab w:val="left" w:pos="1134"/>
        </w:tabs>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（5）履约担保的期限：</w:t>
      </w:r>
      <w:r>
        <w:rPr>
          <w:rFonts w:hint="eastAsia" w:ascii="宋体" w:hAnsi="宋体"/>
          <w:color w:val="auto"/>
          <w:szCs w:val="21"/>
          <w:highlight w:val="none"/>
          <w:u w:val="single"/>
        </w:rPr>
        <w:t>自</w:t>
      </w:r>
      <w:r>
        <w:rPr>
          <w:rFonts w:hint="eastAsia" w:ascii="宋体" w:hAnsi="宋体"/>
          <w:color w:val="auto"/>
          <w:szCs w:val="21"/>
          <w:highlight w:val="none"/>
          <w:u w:val="single"/>
          <w:lang w:val="en-US" w:eastAsia="zh-CN"/>
        </w:rPr>
        <w:t>乙</w:t>
      </w:r>
      <w:r>
        <w:rPr>
          <w:rFonts w:hint="eastAsia" w:ascii="宋体" w:hAnsi="宋体"/>
          <w:color w:val="auto"/>
          <w:szCs w:val="21"/>
          <w:highlight w:val="none"/>
          <w:u w:val="single"/>
        </w:rPr>
        <w:t>方法定代表人（或其委托代理人）签名并加盖单位公章之日起至你</w:t>
      </w:r>
      <w:r>
        <w:rPr>
          <w:rFonts w:hint="eastAsia" w:ascii="宋体" w:hAnsi="宋体"/>
          <w:color w:val="auto"/>
          <w:szCs w:val="21"/>
          <w:highlight w:val="none"/>
          <w:u w:val="single"/>
          <w:lang w:val="en-US" w:eastAsia="zh-CN"/>
        </w:rPr>
        <w:t>甲</w:t>
      </w:r>
      <w:r>
        <w:rPr>
          <w:rFonts w:hint="eastAsia" w:ascii="宋体" w:hAnsi="宋体"/>
          <w:color w:val="auto"/>
          <w:szCs w:val="21"/>
          <w:highlight w:val="none"/>
          <w:u w:val="single"/>
        </w:rPr>
        <w:t>签发或应签发工程接收证书之日止</w:t>
      </w:r>
      <w:r>
        <w:rPr>
          <w:rFonts w:hint="eastAsia" w:ascii="宋体" w:hAnsi="宋体"/>
          <w:color w:val="auto"/>
          <w:szCs w:val="21"/>
          <w:highlight w:val="none"/>
        </w:rPr>
        <w:t>。</w:t>
      </w:r>
    </w:p>
    <w:p w14:paraId="71F3D24C">
      <w:pPr>
        <w:tabs>
          <w:tab w:val="left" w:pos="1134"/>
        </w:tabs>
        <w:spacing w:line="360" w:lineRule="auto"/>
        <w:jc w:val="left"/>
        <w:rPr>
          <w:rFonts w:hint="eastAsia" w:ascii="宋体" w:hAnsi="宋体"/>
          <w:color w:val="auto"/>
          <w:szCs w:val="21"/>
          <w:highlight w:val="none"/>
        </w:rPr>
      </w:pPr>
      <w:r>
        <w:rPr>
          <w:rFonts w:hint="eastAsia" w:ascii="宋体" w:hAnsi="宋体"/>
          <w:color w:val="auto"/>
          <w:szCs w:val="21"/>
          <w:highlight w:val="none"/>
        </w:rPr>
        <w:t>（6）履约担保的退还时间：</w:t>
      </w:r>
      <w:r>
        <w:rPr>
          <w:rFonts w:hint="eastAsia" w:ascii="宋体" w:hAnsi="宋体"/>
          <w:color w:val="auto"/>
          <w:szCs w:val="21"/>
          <w:highlight w:val="none"/>
          <w:u w:val="single"/>
        </w:rPr>
        <w:t>采用现金担保的，工程竣工验收合格后14天内退还；采用履约保函的，工程竣工验收合格后14天内退还</w:t>
      </w:r>
      <w:r>
        <w:rPr>
          <w:rFonts w:hint="eastAsia" w:ascii="宋体" w:hAnsi="宋体"/>
          <w:color w:val="auto"/>
          <w:szCs w:val="21"/>
          <w:highlight w:val="none"/>
        </w:rPr>
        <w:t>。</w:t>
      </w:r>
    </w:p>
    <w:p w14:paraId="31D7983C">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395" w:name="_Toc532375611"/>
      <w:bookmarkStart w:id="1396" w:name="_Toc351203636"/>
      <w:bookmarkStart w:id="1397" w:name="_Toc532377340"/>
      <w:r>
        <w:rPr>
          <w:rFonts w:hint="eastAsia"/>
          <w:color w:val="auto"/>
          <w:kern w:val="2"/>
          <w:sz w:val="21"/>
          <w:szCs w:val="21"/>
          <w:highlight w:val="none"/>
        </w:rPr>
        <w:t>4</w:t>
      </w:r>
      <w:bookmarkStart w:id="1398" w:name="_Toc297048348"/>
      <w:bookmarkStart w:id="1399" w:name="_Toc297120462"/>
      <w:bookmarkStart w:id="1400" w:name="_Toc296346663"/>
      <w:bookmarkStart w:id="1401" w:name="_Toc292559366"/>
      <w:bookmarkStart w:id="1402" w:name="_Toc296944501"/>
      <w:bookmarkStart w:id="1403" w:name="_Toc296891202"/>
      <w:bookmarkStart w:id="1404" w:name="_Toc296347161"/>
      <w:bookmarkStart w:id="1405" w:name="_Toc292559871"/>
      <w:bookmarkStart w:id="1406" w:name="_Toc267251413"/>
      <w:bookmarkStart w:id="1407" w:name="_Toc296503162"/>
      <w:bookmarkStart w:id="1408" w:name="_Toc296890990"/>
      <w:r>
        <w:rPr>
          <w:rFonts w:hint="eastAsia"/>
          <w:color w:val="auto"/>
          <w:kern w:val="2"/>
          <w:sz w:val="21"/>
          <w:szCs w:val="21"/>
          <w:highlight w:val="none"/>
        </w:rPr>
        <w:t>. 监</w:t>
      </w:r>
      <w:bookmarkEnd w:id="1398"/>
      <w:bookmarkEnd w:id="1399"/>
      <w:bookmarkEnd w:id="1400"/>
      <w:bookmarkEnd w:id="1401"/>
      <w:bookmarkEnd w:id="1402"/>
      <w:bookmarkEnd w:id="1403"/>
      <w:bookmarkEnd w:id="1404"/>
      <w:bookmarkEnd w:id="1405"/>
      <w:bookmarkEnd w:id="1406"/>
      <w:bookmarkEnd w:id="1407"/>
      <w:bookmarkEnd w:id="1408"/>
      <w:r>
        <w:rPr>
          <w:rFonts w:hint="eastAsia"/>
          <w:color w:val="auto"/>
          <w:kern w:val="2"/>
          <w:sz w:val="21"/>
          <w:szCs w:val="21"/>
          <w:highlight w:val="none"/>
        </w:rPr>
        <w:t>理人</w:t>
      </w:r>
      <w:bookmarkEnd w:id="1395"/>
      <w:bookmarkEnd w:id="1396"/>
      <w:bookmarkEnd w:id="1397"/>
    </w:p>
    <w:p w14:paraId="36F7FB8E">
      <w:pPr>
        <w:pStyle w:val="7"/>
        <w:spacing w:before="0" w:beforeAutospacing="0" w:after="0" w:afterAutospacing="0" w:line="360" w:lineRule="auto"/>
        <w:ind w:firstLine="422" w:firstLineChars="200"/>
        <w:rPr>
          <w:rFonts w:hint="eastAsia"/>
          <w:color w:val="auto"/>
          <w:sz w:val="21"/>
          <w:szCs w:val="21"/>
          <w:highlight w:val="none"/>
        </w:rPr>
      </w:pPr>
      <w:bookmarkStart w:id="1409" w:name="_Toc532377341"/>
      <w:r>
        <w:rPr>
          <w:rFonts w:hint="eastAsia"/>
          <w:color w:val="auto"/>
          <w:sz w:val="21"/>
          <w:szCs w:val="21"/>
          <w:highlight w:val="none"/>
        </w:rPr>
        <w:t>4.1 监理人的一般规定</w:t>
      </w:r>
      <w:bookmarkEnd w:id="1409"/>
    </w:p>
    <w:p w14:paraId="627A548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关于监理人的监理内容：</w:t>
      </w:r>
      <w:r>
        <w:rPr>
          <w:rFonts w:hint="eastAsia" w:ascii="宋体" w:hAnsi="宋体"/>
          <w:color w:val="auto"/>
          <w:szCs w:val="21"/>
          <w:highlight w:val="none"/>
          <w:u w:val="single"/>
        </w:rPr>
        <w:t>见发包人与监理人就本工程签订的监理合同</w:t>
      </w:r>
      <w:r>
        <w:rPr>
          <w:rFonts w:hint="eastAsia" w:ascii="宋体" w:hAnsi="宋体"/>
          <w:color w:val="auto"/>
          <w:szCs w:val="21"/>
          <w:highlight w:val="none"/>
        </w:rPr>
        <w:t>。</w:t>
      </w:r>
    </w:p>
    <w:p w14:paraId="0A0A502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关于监理人的监理权限：</w:t>
      </w:r>
      <w:r>
        <w:rPr>
          <w:rFonts w:hint="eastAsia" w:ascii="宋体" w:hAnsi="宋体"/>
          <w:color w:val="auto"/>
          <w:szCs w:val="21"/>
          <w:highlight w:val="none"/>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color w:val="auto"/>
          <w:szCs w:val="21"/>
          <w:highlight w:val="none"/>
        </w:rPr>
        <w:t>。</w:t>
      </w:r>
    </w:p>
    <w:p w14:paraId="48B1EB7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关于监理人在施工现场的办公场所、生活场所的提供和费用承担的约定：</w:t>
      </w:r>
      <w:r>
        <w:rPr>
          <w:rFonts w:hint="eastAsia" w:ascii="宋体" w:hAnsi="宋体"/>
          <w:color w:val="auto"/>
          <w:szCs w:val="21"/>
          <w:highlight w:val="none"/>
          <w:u w:val="single"/>
        </w:rPr>
        <w:t>见发包人与监理人就本工程签订的监理合同</w:t>
      </w:r>
      <w:r>
        <w:rPr>
          <w:rFonts w:hint="eastAsia" w:ascii="宋体" w:hAnsi="宋体"/>
          <w:color w:val="auto"/>
          <w:szCs w:val="21"/>
          <w:highlight w:val="none"/>
        </w:rPr>
        <w:t>。</w:t>
      </w:r>
    </w:p>
    <w:p w14:paraId="6CA230E1">
      <w:pPr>
        <w:pStyle w:val="7"/>
        <w:spacing w:before="0" w:beforeAutospacing="0" w:after="0" w:afterAutospacing="0" w:line="360" w:lineRule="auto"/>
        <w:ind w:firstLine="422" w:firstLineChars="200"/>
        <w:rPr>
          <w:rFonts w:hint="eastAsia"/>
          <w:color w:val="auto"/>
          <w:sz w:val="21"/>
          <w:szCs w:val="21"/>
          <w:highlight w:val="none"/>
        </w:rPr>
      </w:pPr>
      <w:bookmarkStart w:id="1410" w:name="_Toc532377342"/>
      <w:r>
        <w:rPr>
          <w:rFonts w:hint="eastAsia"/>
          <w:color w:val="auto"/>
          <w:sz w:val="21"/>
          <w:szCs w:val="21"/>
          <w:highlight w:val="none"/>
        </w:rPr>
        <w:t>4.2 监理人员</w:t>
      </w:r>
      <w:bookmarkEnd w:id="1410"/>
    </w:p>
    <w:p w14:paraId="253A17F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总监理工程师：</w:t>
      </w:r>
    </w:p>
    <w:p w14:paraId="40B6D5E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 </w:t>
      </w:r>
      <w:r>
        <w:rPr>
          <w:rFonts w:hint="eastAsia" w:ascii="宋体" w:hAnsi="宋体"/>
          <w:color w:val="auto"/>
          <w:szCs w:val="21"/>
          <w:highlight w:val="none"/>
        </w:rPr>
        <w:t>；</w:t>
      </w:r>
    </w:p>
    <w:p w14:paraId="41397B2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职    务：</w:t>
      </w:r>
      <w:r>
        <w:rPr>
          <w:rFonts w:ascii="宋体" w:hAnsi="宋体"/>
          <w:color w:val="auto"/>
          <w:szCs w:val="21"/>
          <w:highlight w:val="none"/>
          <w:u w:val="single"/>
        </w:rPr>
        <w:t xml:space="preserve">                          </w:t>
      </w:r>
      <w:r>
        <w:rPr>
          <w:rFonts w:hint="eastAsia" w:ascii="宋体" w:hAnsi="宋体"/>
          <w:color w:val="auto"/>
          <w:szCs w:val="21"/>
          <w:highlight w:val="none"/>
        </w:rPr>
        <w:t>；</w:t>
      </w:r>
    </w:p>
    <w:p w14:paraId="553563E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监理工程师执业资格证书号：</w:t>
      </w:r>
      <w:r>
        <w:rPr>
          <w:rFonts w:ascii="宋体" w:hAnsi="宋体"/>
          <w:color w:val="auto"/>
          <w:szCs w:val="21"/>
          <w:highlight w:val="none"/>
          <w:u w:val="single"/>
        </w:rPr>
        <w:t xml:space="preserve">              </w:t>
      </w:r>
      <w:r>
        <w:rPr>
          <w:rFonts w:hint="eastAsia" w:ascii="宋体" w:hAnsi="宋体"/>
          <w:color w:val="auto"/>
          <w:szCs w:val="21"/>
          <w:highlight w:val="none"/>
        </w:rPr>
        <w:t>；</w:t>
      </w:r>
    </w:p>
    <w:p w14:paraId="7C46504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                    </w:t>
      </w:r>
      <w:r>
        <w:rPr>
          <w:rFonts w:hint="eastAsia" w:ascii="宋体" w:hAnsi="宋体"/>
          <w:color w:val="auto"/>
          <w:szCs w:val="21"/>
          <w:highlight w:val="none"/>
        </w:rPr>
        <w:t>；</w:t>
      </w:r>
    </w:p>
    <w:p w14:paraId="3081EEC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关于监理人的其他约定：</w:t>
      </w:r>
      <w:r>
        <w:rPr>
          <w:rFonts w:hint="eastAsia" w:ascii="宋体" w:hAnsi="宋体"/>
          <w:color w:val="auto"/>
          <w:szCs w:val="21"/>
          <w:highlight w:val="none"/>
          <w:u w:val="single"/>
        </w:rPr>
        <w:t>见发包人与监理人就本工程签订的监理合同</w:t>
      </w:r>
      <w:r>
        <w:rPr>
          <w:rFonts w:hint="eastAsia" w:ascii="宋体" w:hAnsi="宋体"/>
          <w:color w:val="auto"/>
          <w:szCs w:val="21"/>
          <w:highlight w:val="none"/>
        </w:rPr>
        <w:t>。</w:t>
      </w:r>
    </w:p>
    <w:p w14:paraId="03B263C6">
      <w:pPr>
        <w:pStyle w:val="7"/>
        <w:spacing w:before="0" w:beforeAutospacing="0" w:after="0" w:afterAutospacing="0" w:line="360" w:lineRule="auto"/>
        <w:ind w:firstLine="420" w:firstLineChars="200"/>
        <w:rPr>
          <w:rFonts w:hint="eastAsia"/>
          <w:b w:val="0"/>
          <w:color w:val="auto"/>
          <w:sz w:val="21"/>
          <w:szCs w:val="21"/>
          <w:highlight w:val="none"/>
        </w:rPr>
      </w:pPr>
      <w:bookmarkStart w:id="1411" w:name="_Toc532377343"/>
      <w:r>
        <w:rPr>
          <w:rFonts w:hint="eastAsia"/>
          <w:b w:val="0"/>
          <w:color w:val="auto"/>
          <w:sz w:val="21"/>
          <w:szCs w:val="21"/>
          <w:highlight w:val="none"/>
        </w:rPr>
        <w:t>4.4 商定或确定</w:t>
      </w:r>
      <w:bookmarkEnd w:id="1411"/>
    </w:p>
    <w:p w14:paraId="6DAA52BB">
      <w:pPr>
        <w:spacing w:line="360" w:lineRule="auto"/>
        <w:ind w:firstLine="420" w:firstLineChars="200"/>
        <w:jc w:val="left"/>
        <w:rPr>
          <w:rFonts w:hint="eastAsia" w:ascii="宋体" w:hAnsi="宋体"/>
          <w:color w:val="auto"/>
          <w:szCs w:val="21"/>
          <w:highlight w:val="none"/>
        </w:rPr>
      </w:pPr>
      <w:bookmarkStart w:id="1412" w:name="_Toc267251418"/>
      <w:r>
        <w:rPr>
          <w:rFonts w:hint="eastAsia" w:ascii="宋体" w:hAnsi="宋体"/>
          <w:color w:val="auto"/>
          <w:szCs w:val="21"/>
          <w:highlight w:val="none"/>
        </w:rPr>
        <w:t>在发包人和承包人不能通过协商达成一致意见时，发包人授权监理人对以下事项进行确定：</w:t>
      </w:r>
    </w:p>
    <w:p w14:paraId="3A34CBC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 xml:space="preserve">                          </w:t>
      </w:r>
      <w:r>
        <w:rPr>
          <w:rFonts w:hint="eastAsia" w:ascii="宋体" w:hAnsi="宋体"/>
          <w:color w:val="auto"/>
          <w:szCs w:val="21"/>
          <w:highlight w:val="none"/>
        </w:rPr>
        <w:t>。</w:t>
      </w:r>
    </w:p>
    <w:p w14:paraId="167AE7F7">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413" w:name="_Toc532375612"/>
      <w:bookmarkStart w:id="1414" w:name="_Toc351203637"/>
      <w:bookmarkStart w:id="1415" w:name="_Toc532377344"/>
      <w:r>
        <w:rPr>
          <w:rFonts w:hint="eastAsia"/>
          <w:color w:val="auto"/>
          <w:kern w:val="2"/>
          <w:sz w:val="21"/>
          <w:szCs w:val="21"/>
          <w:highlight w:val="none"/>
        </w:rPr>
        <w:t>5</w:t>
      </w:r>
      <w:bookmarkEnd w:id="1412"/>
      <w:bookmarkStart w:id="1416" w:name="_Toc292559872"/>
      <w:bookmarkStart w:id="1417" w:name="_Toc296944502"/>
      <w:bookmarkStart w:id="1418" w:name="_Toc297048349"/>
      <w:bookmarkStart w:id="1419" w:name="_Toc297120463"/>
      <w:bookmarkStart w:id="1420" w:name="_Toc296346664"/>
      <w:bookmarkStart w:id="1421" w:name="_Toc296347162"/>
      <w:bookmarkStart w:id="1422" w:name="_Toc292559367"/>
      <w:bookmarkStart w:id="1423" w:name="_Toc296891203"/>
      <w:bookmarkStart w:id="1424" w:name="_Toc296503163"/>
      <w:bookmarkStart w:id="1425" w:name="_Toc296890991"/>
      <w:r>
        <w:rPr>
          <w:rFonts w:hint="eastAsia"/>
          <w:color w:val="auto"/>
          <w:kern w:val="2"/>
          <w:sz w:val="21"/>
          <w:szCs w:val="21"/>
          <w:highlight w:val="none"/>
        </w:rPr>
        <w:t>. 工程质量</w:t>
      </w:r>
      <w:bookmarkEnd w:id="1413"/>
      <w:bookmarkEnd w:id="1414"/>
      <w:bookmarkEnd w:id="1415"/>
    </w:p>
    <w:p w14:paraId="0421B192">
      <w:pPr>
        <w:pStyle w:val="7"/>
        <w:spacing w:before="0" w:beforeAutospacing="0" w:after="0" w:afterAutospacing="0" w:line="360" w:lineRule="auto"/>
        <w:ind w:firstLine="422" w:firstLineChars="200"/>
        <w:rPr>
          <w:rFonts w:hint="eastAsia"/>
          <w:color w:val="auto"/>
          <w:sz w:val="21"/>
          <w:szCs w:val="21"/>
          <w:highlight w:val="none"/>
        </w:rPr>
      </w:pPr>
      <w:bookmarkStart w:id="1426" w:name="_Toc532377345"/>
      <w:r>
        <w:rPr>
          <w:rFonts w:hint="eastAsia"/>
          <w:color w:val="auto"/>
          <w:sz w:val="21"/>
          <w:szCs w:val="21"/>
          <w:highlight w:val="none"/>
        </w:rPr>
        <w:t>5.1 质量要求</w:t>
      </w:r>
      <w:bookmarkEnd w:id="1426"/>
      <w:bookmarkStart w:id="1427" w:name="_Hlk528909888"/>
      <w:bookmarkStart w:id="1428" w:name="_Toc318581164"/>
      <w:bookmarkStart w:id="1429" w:name="_Toc297123496"/>
      <w:bookmarkStart w:id="1430" w:name="_Toc297216155"/>
      <w:bookmarkStart w:id="1431" w:name="_Toc300934949"/>
      <w:bookmarkStart w:id="1432" w:name="_Toc304295527"/>
      <w:bookmarkStart w:id="1433" w:name="_Toc303539106"/>
      <w:bookmarkStart w:id="1434" w:name="_Toc312677997"/>
    </w:p>
    <w:p w14:paraId="1BA5E26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工程质量符合强制性质量标准，符合国家和重庆市现行有关施工质量验收规范要求，并达到合格标准</w:t>
      </w:r>
      <w:r>
        <w:rPr>
          <w:rFonts w:hint="eastAsia" w:ascii="宋体" w:hAnsi="宋体"/>
          <w:color w:val="auto"/>
          <w:szCs w:val="21"/>
          <w:highlight w:val="none"/>
        </w:rPr>
        <w:t>。强制性安全质量标准有（包括但不限于）：</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1427"/>
    <w:p w14:paraId="45EBD513">
      <w:pPr>
        <w:pStyle w:val="7"/>
        <w:spacing w:before="0" w:beforeAutospacing="0" w:after="0" w:afterAutospacing="0" w:line="360" w:lineRule="auto"/>
        <w:ind w:firstLine="422" w:firstLineChars="200"/>
        <w:rPr>
          <w:rFonts w:hint="eastAsia"/>
          <w:color w:val="auto"/>
          <w:sz w:val="21"/>
          <w:szCs w:val="21"/>
          <w:highlight w:val="none"/>
        </w:rPr>
      </w:pPr>
      <w:bookmarkStart w:id="1435" w:name="_Toc532377346"/>
      <w:r>
        <w:rPr>
          <w:rFonts w:hint="eastAsia"/>
          <w:color w:val="auto"/>
          <w:sz w:val="21"/>
          <w:szCs w:val="21"/>
          <w:highlight w:val="none"/>
        </w:rPr>
        <w:t>5.2 质量保证措施</w:t>
      </w:r>
      <w:bookmarkEnd w:id="1435"/>
    </w:p>
    <w:p w14:paraId="035A083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本款补充5.2.4项：</w:t>
      </w:r>
    </w:p>
    <w:p w14:paraId="2FF9859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5.2.4 在工程建设中，参建各方应严格执行以下规定（包括但不限于）：</w:t>
      </w:r>
    </w:p>
    <w:p w14:paraId="12879FE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《建筑工程施工质量验收统一标准》（GB50300-2013）</w:t>
      </w:r>
      <w:r>
        <w:rPr>
          <w:rFonts w:hint="eastAsia" w:ascii="宋体" w:hAnsi="宋体"/>
          <w:color w:val="auto"/>
          <w:szCs w:val="21"/>
          <w:highlight w:val="none"/>
        </w:rPr>
        <w:t>；</w:t>
      </w:r>
    </w:p>
    <w:p w14:paraId="780DCF1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《住房城乡建设部关于印发工程质量安全提升行动方案的通知》（建质〔2017〕57号）</w:t>
      </w:r>
      <w:r>
        <w:rPr>
          <w:rFonts w:hint="eastAsia" w:ascii="宋体" w:hAnsi="宋体"/>
          <w:color w:val="auto"/>
          <w:szCs w:val="21"/>
          <w:highlight w:val="none"/>
        </w:rPr>
        <w:t>；</w:t>
      </w:r>
    </w:p>
    <w:p w14:paraId="44CE4FF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《房屋建筑和市政基础设施工程竣工验收规定》（建质〔2013〕171号）</w:t>
      </w:r>
      <w:r>
        <w:rPr>
          <w:rFonts w:hint="eastAsia" w:ascii="宋体" w:hAnsi="宋体"/>
          <w:color w:val="auto"/>
          <w:szCs w:val="21"/>
          <w:highlight w:val="none"/>
        </w:rPr>
        <w:t>；</w:t>
      </w:r>
    </w:p>
    <w:p w14:paraId="39DF846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u w:val="single"/>
        </w:rPr>
        <w:t>《建设部关于贯彻执行建筑工程勘察设计及施工质量验收规范若干问题的通知》（建标〔2002〕212号）</w:t>
      </w:r>
      <w:r>
        <w:rPr>
          <w:rFonts w:hint="eastAsia" w:ascii="宋体" w:hAnsi="宋体"/>
          <w:color w:val="auto"/>
          <w:szCs w:val="21"/>
          <w:highlight w:val="none"/>
        </w:rPr>
        <w:t>；</w:t>
      </w:r>
    </w:p>
    <w:p w14:paraId="4EE69DE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u w:val="single"/>
        </w:rPr>
        <w:t>《重庆市住房和城乡建设委员会关于印发&lt;重庆市房屋建筑和市政基础设施工程质量常见问题防治要点（2019年版）&gt;的通知》（渝建〔2019〕198号）</w:t>
      </w:r>
      <w:r>
        <w:rPr>
          <w:rFonts w:hint="eastAsia" w:ascii="宋体" w:hAnsi="宋体"/>
          <w:color w:val="auto"/>
          <w:szCs w:val="21"/>
          <w:highlight w:val="none"/>
        </w:rPr>
        <w:t>；</w:t>
      </w:r>
    </w:p>
    <w:p w14:paraId="0043D1B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u w:val="single"/>
        </w:rPr>
        <w:t>《关于印发&lt;重庆市房屋建筑和市政基础设施工程预拌商品砂浆应用推进工作方案&gt;的通知》（渝建〔2018〕375号）</w:t>
      </w:r>
      <w:r>
        <w:rPr>
          <w:rFonts w:hint="eastAsia" w:ascii="宋体" w:hAnsi="宋体"/>
          <w:color w:val="auto"/>
          <w:szCs w:val="21"/>
          <w:highlight w:val="none"/>
        </w:rPr>
        <w:t>；</w:t>
      </w:r>
    </w:p>
    <w:p w14:paraId="44D1924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u w:val="single"/>
        </w:rPr>
        <w:t>《重庆市城乡建设委员会关于印发2018年房屋建筑和市政基础设施工程质量要点的通知》（渝建〔2018〕94号）</w:t>
      </w:r>
      <w:r>
        <w:rPr>
          <w:rFonts w:hint="eastAsia" w:ascii="宋体" w:hAnsi="宋体"/>
          <w:color w:val="auto"/>
          <w:szCs w:val="21"/>
          <w:highlight w:val="none"/>
        </w:rPr>
        <w:t>；</w:t>
      </w:r>
    </w:p>
    <w:p w14:paraId="36E49E9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（8）</w:t>
      </w:r>
      <w:r>
        <w:rPr>
          <w:rFonts w:hint="eastAsia" w:ascii="宋体" w:hAnsi="宋体"/>
          <w:color w:val="auto"/>
          <w:szCs w:val="21"/>
          <w:highlight w:val="none"/>
          <w:u w:val="single"/>
        </w:rPr>
        <w:t>《重庆市城乡建设委员会关于进一步推广应用预拌商品砂浆的通知》（渝建〔2016〕318号）</w:t>
      </w:r>
      <w:r>
        <w:rPr>
          <w:rFonts w:hint="eastAsia" w:ascii="宋体" w:hAnsi="宋体"/>
          <w:color w:val="auto"/>
          <w:szCs w:val="21"/>
          <w:highlight w:val="none"/>
        </w:rPr>
        <w:t>；</w:t>
      </w:r>
    </w:p>
    <w:p w14:paraId="7BA5841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u w:val="single"/>
        </w:rPr>
        <w:t>《重庆市建设委员会关于发布&lt;建筑工程施工质量验收规范用表（建筑节能分部工程）&gt;和&lt;建设工程技术用表（建筑节能工程）&gt;的通知》（渝建发〔2008〕76号）</w:t>
      </w:r>
      <w:r>
        <w:rPr>
          <w:rFonts w:hint="eastAsia" w:ascii="宋体" w:hAnsi="宋体"/>
          <w:color w:val="auto"/>
          <w:szCs w:val="21"/>
          <w:highlight w:val="none"/>
        </w:rPr>
        <w:t>；</w:t>
      </w:r>
    </w:p>
    <w:p w14:paraId="17CA244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（10）</w:t>
      </w:r>
      <w:r>
        <w:rPr>
          <w:rFonts w:hint="eastAsia" w:ascii="宋体" w:hAnsi="宋体"/>
          <w:color w:val="auto"/>
          <w:szCs w:val="21"/>
          <w:highlight w:val="none"/>
          <w:u w:val="single"/>
        </w:rPr>
        <w:t>国家和本市现行有关建设工程质量验收标准、规范和要求</w:t>
      </w:r>
      <w:r>
        <w:rPr>
          <w:rFonts w:hint="eastAsia" w:ascii="宋体" w:hAnsi="宋体"/>
          <w:color w:val="auto"/>
          <w:szCs w:val="21"/>
          <w:highlight w:val="none"/>
        </w:rPr>
        <w:t>；</w:t>
      </w:r>
    </w:p>
    <w:p w14:paraId="40DE863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3D0D92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承包人、监理人和发包人在工程建设中，应严格执行国家及重庆市现行标准，如上述标准及规范要求有出入则以较严格者为准。</w:t>
      </w:r>
    </w:p>
    <w:p w14:paraId="6E289FB0">
      <w:pPr>
        <w:pStyle w:val="7"/>
        <w:spacing w:before="0" w:beforeAutospacing="0" w:after="0" w:afterAutospacing="0" w:line="360" w:lineRule="auto"/>
        <w:ind w:firstLine="422" w:firstLineChars="200"/>
        <w:rPr>
          <w:rFonts w:hint="eastAsia"/>
          <w:color w:val="auto"/>
          <w:sz w:val="21"/>
          <w:szCs w:val="21"/>
          <w:highlight w:val="none"/>
        </w:rPr>
      </w:pPr>
      <w:bookmarkStart w:id="1436" w:name="_Toc351203536"/>
      <w:bookmarkStart w:id="1437" w:name="_Toc532377347"/>
      <w:bookmarkStart w:id="1438" w:name="_Hlk528927873"/>
      <w:r>
        <w:rPr>
          <w:rFonts w:hint="eastAsia"/>
          <w:color w:val="auto"/>
          <w:sz w:val="21"/>
          <w:szCs w:val="21"/>
          <w:highlight w:val="none"/>
        </w:rPr>
        <w:t>5.3隐蔽工程检查</w:t>
      </w:r>
    </w:p>
    <w:p w14:paraId="278304F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5.3.2检查程序</w:t>
      </w:r>
    </w:p>
    <w:p w14:paraId="686181D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工程隐蔽部位经承包人自检确认具备覆盖条件的，承包人应在共同检查前</w:t>
      </w:r>
      <w:r>
        <w:rPr>
          <w:rFonts w:hint="eastAsia" w:ascii="宋体" w:hAnsi="宋体"/>
          <w:color w:val="auto"/>
          <w:szCs w:val="21"/>
          <w:highlight w:val="none"/>
          <w:u w:val="single"/>
        </w:rPr>
        <w:t>48</w:t>
      </w:r>
      <w:r>
        <w:rPr>
          <w:rFonts w:hint="eastAsia" w:ascii="宋体" w:hAnsi="宋体"/>
          <w:color w:val="auto"/>
          <w:szCs w:val="21"/>
          <w:highlight w:val="none"/>
        </w:rPr>
        <w:t>小时书面通知监理人检查，通知中应载明隐蔽检查的内容、时间和地点，并应附有自检记录和必要的检查资料。</w:t>
      </w:r>
    </w:p>
    <w:p w14:paraId="7FC00633">
      <w:pPr>
        <w:pStyle w:val="7"/>
        <w:spacing w:before="0" w:beforeAutospacing="0" w:after="0" w:afterAutospacing="0" w:line="360" w:lineRule="auto"/>
        <w:ind w:firstLine="422" w:firstLineChars="200"/>
        <w:rPr>
          <w:rFonts w:hint="eastAsia"/>
          <w:color w:val="auto"/>
          <w:sz w:val="21"/>
          <w:szCs w:val="21"/>
          <w:highlight w:val="none"/>
        </w:rPr>
      </w:pPr>
      <w:r>
        <w:rPr>
          <w:rFonts w:hint="eastAsia"/>
          <w:color w:val="auto"/>
          <w:sz w:val="21"/>
          <w:szCs w:val="21"/>
          <w:highlight w:val="none"/>
        </w:rPr>
        <w:t>5</w:t>
      </w:r>
      <w:bookmarkStart w:id="1439" w:name="_Toc337558762"/>
      <w:r>
        <w:rPr>
          <w:rFonts w:hint="eastAsia"/>
          <w:color w:val="auto"/>
          <w:sz w:val="21"/>
          <w:szCs w:val="21"/>
          <w:highlight w:val="none"/>
        </w:rPr>
        <w:t>.4 不合格工程的处理</w:t>
      </w:r>
      <w:bookmarkEnd w:id="1436"/>
      <w:bookmarkEnd w:id="1437"/>
    </w:p>
    <w:bookmarkEnd w:id="1439"/>
    <w:p w14:paraId="04BAC99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本款补充5.4.3项：</w:t>
      </w:r>
    </w:p>
    <w:p w14:paraId="0CD4717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5.4.3 承包人在收到监理人发出的《不合格分项报告》或监理通知单后，必须在监理人规定时间内按要求完成整改，未能在限定时间内完成整改的，须承担相应违约责任。</w:t>
      </w:r>
    </w:p>
    <w:p w14:paraId="4D1179E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本条补充5.6款：</w:t>
      </w:r>
    </w:p>
    <w:bookmarkEnd w:id="1438"/>
    <w:p w14:paraId="327EA268">
      <w:pPr>
        <w:pStyle w:val="7"/>
        <w:spacing w:before="0" w:beforeAutospacing="0" w:after="0" w:afterAutospacing="0" w:line="360" w:lineRule="auto"/>
        <w:ind w:firstLine="422" w:firstLineChars="200"/>
        <w:rPr>
          <w:rFonts w:hint="eastAsia"/>
          <w:color w:val="auto"/>
          <w:sz w:val="21"/>
          <w:szCs w:val="21"/>
          <w:highlight w:val="none"/>
        </w:rPr>
      </w:pPr>
      <w:bookmarkStart w:id="1440" w:name="_Toc532377348"/>
      <w:r>
        <w:rPr>
          <w:rFonts w:hint="eastAsia"/>
          <w:color w:val="auto"/>
          <w:sz w:val="21"/>
          <w:szCs w:val="21"/>
          <w:highlight w:val="none"/>
        </w:rPr>
        <w:t>5.6 质量事故的处理</w:t>
      </w:r>
      <w:bookmarkEnd w:id="1440"/>
    </w:p>
    <w:p w14:paraId="3F29438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5.6.1 合同履行过程中，发生工程质量事故的调查处理按照国家及重庆市现行规定处理。</w:t>
      </w:r>
    </w:p>
    <w:p w14:paraId="2D1154E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1416"/>
    <w:bookmarkEnd w:id="1417"/>
    <w:bookmarkEnd w:id="1418"/>
    <w:bookmarkEnd w:id="1419"/>
    <w:bookmarkEnd w:id="1420"/>
    <w:bookmarkEnd w:id="1421"/>
    <w:bookmarkEnd w:id="1422"/>
    <w:bookmarkEnd w:id="1423"/>
    <w:bookmarkEnd w:id="1424"/>
    <w:bookmarkEnd w:id="1425"/>
    <w:bookmarkEnd w:id="1428"/>
    <w:bookmarkEnd w:id="1429"/>
    <w:bookmarkEnd w:id="1430"/>
    <w:bookmarkEnd w:id="1431"/>
    <w:bookmarkEnd w:id="1432"/>
    <w:bookmarkEnd w:id="1433"/>
    <w:bookmarkEnd w:id="1434"/>
    <w:p w14:paraId="0CF33C93">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441" w:name="_Toc351203638"/>
      <w:bookmarkStart w:id="1442" w:name="_Toc532375613"/>
      <w:bookmarkStart w:id="1443" w:name="_Toc532377349"/>
      <w:bookmarkStart w:id="1444" w:name="_Toc267251428"/>
      <w:bookmarkStart w:id="1445" w:name="_Toc292559883"/>
      <w:bookmarkStart w:id="1446" w:name="_Toc296891213"/>
      <w:bookmarkStart w:id="1447" w:name="_Toc267251427"/>
      <w:bookmarkStart w:id="1448" w:name="_Toc296891001"/>
      <w:bookmarkStart w:id="1449" w:name="_Toc296346674"/>
      <w:bookmarkStart w:id="1450" w:name="_Toc296944512"/>
      <w:bookmarkStart w:id="1451" w:name="_Toc296503173"/>
      <w:bookmarkStart w:id="1452" w:name="_Toc296347172"/>
      <w:bookmarkStart w:id="1453" w:name="_Toc297048359"/>
      <w:bookmarkStart w:id="1454" w:name="_Toc351203642"/>
      <w:bookmarkStart w:id="1455" w:name="_Toc297120473"/>
      <w:bookmarkStart w:id="1456" w:name="_Toc292559378"/>
      <w:r>
        <w:rPr>
          <w:rFonts w:hint="eastAsia"/>
          <w:color w:val="auto"/>
          <w:kern w:val="2"/>
          <w:sz w:val="21"/>
          <w:szCs w:val="21"/>
          <w:highlight w:val="none"/>
        </w:rPr>
        <w:t>6. 安全文明施工与环境保护</w:t>
      </w:r>
      <w:bookmarkEnd w:id="1441"/>
      <w:bookmarkEnd w:id="1442"/>
      <w:bookmarkEnd w:id="1443"/>
    </w:p>
    <w:p w14:paraId="6A678347">
      <w:pPr>
        <w:pStyle w:val="7"/>
        <w:spacing w:before="0" w:beforeAutospacing="0" w:after="0" w:afterAutospacing="0" w:line="360" w:lineRule="auto"/>
        <w:ind w:firstLine="422" w:firstLineChars="200"/>
        <w:rPr>
          <w:rFonts w:hint="eastAsia"/>
          <w:color w:val="auto"/>
          <w:sz w:val="21"/>
          <w:szCs w:val="21"/>
          <w:highlight w:val="none"/>
        </w:rPr>
      </w:pPr>
      <w:bookmarkStart w:id="1457" w:name="_Toc532377350"/>
      <w:bookmarkStart w:id="1458" w:name="_Toc532375614"/>
      <w:r>
        <w:rPr>
          <w:rFonts w:hint="eastAsia"/>
          <w:color w:val="auto"/>
          <w:sz w:val="21"/>
          <w:szCs w:val="21"/>
          <w:highlight w:val="none"/>
        </w:rPr>
        <w:t>6.1 安全文明施工</w:t>
      </w:r>
      <w:bookmarkEnd w:id="1457"/>
      <w:bookmarkEnd w:id="1458"/>
    </w:p>
    <w:p w14:paraId="20243D9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承包人必须认真贯彻执行国家安全生产法律、法规、规章和强制性安全标准，按照重庆市现行的质量、安全文明施工有关规定和发包人安全管理的有关规定，建立完善的质量、安全、文明施工管理制度。</w:t>
      </w:r>
    </w:p>
    <w:p w14:paraId="295CB5C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64B69C43">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6.1.1 项目安全生产的达标目标及相应事项的约定：</w:t>
      </w:r>
      <w:r>
        <w:rPr>
          <w:rFonts w:hint="eastAsia" w:ascii="宋体" w:hAnsi="宋体"/>
          <w:color w:val="auto"/>
          <w:szCs w:val="21"/>
          <w:highlight w:val="none"/>
          <w:u w:val="single"/>
        </w:rPr>
        <w:t>达到《建筑施工安全检查标准》（JGJ59-2011）的要求</w:t>
      </w:r>
      <w:r>
        <w:rPr>
          <w:rFonts w:hint="eastAsia" w:ascii="宋体" w:hAnsi="宋体"/>
          <w:color w:val="auto"/>
          <w:szCs w:val="21"/>
          <w:highlight w:val="none"/>
        </w:rPr>
        <w:t>。</w:t>
      </w:r>
    </w:p>
    <w:p w14:paraId="4C9591A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（1）按现行安全文明施工费计取及使用管理的政策文件规定及发包人制订的安全管理制度执行</w:t>
      </w:r>
      <w:r>
        <w:rPr>
          <w:rFonts w:hint="eastAsia" w:ascii="宋体" w:hAnsi="宋体"/>
          <w:color w:val="auto"/>
          <w:szCs w:val="21"/>
          <w:highlight w:val="none"/>
        </w:rPr>
        <w:t>。</w:t>
      </w:r>
    </w:p>
    <w:p w14:paraId="210283C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（2）承包人的原因造成事故，由此产生的法律责任和事故责任及费用由承包人全部承担</w:t>
      </w:r>
      <w:r>
        <w:rPr>
          <w:rFonts w:hint="eastAsia" w:ascii="宋体" w:hAnsi="宋体"/>
          <w:color w:val="auto"/>
          <w:szCs w:val="21"/>
          <w:highlight w:val="none"/>
        </w:rPr>
        <w:t>。</w:t>
      </w:r>
    </w:p>
    <w:p w14:paraId="7886FCC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（3）承包人向发包人做出安全承诺，并签订《安全生产目标责任书》和《安全承诺书》</w:t>
      </w:r>
      <w:r>
        <w:rPr>
          <w:rFonts w:hint="eastAsia" w:ascii="宋体" w:hAnsi="宋体"/>
          <w:color w:val="auto"/>
          <w:szCs w:val="21"/>
          <w:highlight w:val="none"/>
        </w:rPr>
        <w:t>。</w:t>
      </w:r>
    </w:p>
    <w:p w14:paraId="6D9D408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（4）承包人在施工过程中，必须严格执行安全生产法的相关规定，制定切实可靠的安全技术措施</w:t>
      </w:r>
      <w:r>
        <w:rPr>
          <w:rFonts w:hint="eastAsia" w:ascii="宋体" w:hAnsi="宋体"/>
          <w:color w:val="auto"/>
          <w:szCs w:val="21"/>
          <w:highlight w:val="none"/>
        </w:rPr>
        <w:t>。</w:t>
      </w:r>
    </w:p>
    <w:p w14:paraId="44C259A2">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（5）接受发包人安全监督和管理，在施工中违反安全管理规定和操作规程、违章作业的，承担违约责任</w:t>
      </w:r>
      <w:r>
        <w:rPr>
          <w:rFonts w:hint="eastAsia" w:ascii="宋体" w:hAnsi="宋体"/>
          <w:color w:val="auto"/>
          <w:szCs w:val="21"/>
          <w:highlight w:val="none"/>
        </w:rPr>
        <w:t>。</w:t>
      </w:r>
    </w:p>
    <w:p w14:paraId="6EF571C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6.1.4 关于治安保卫的特别约定：</w:t>
      </w:r>
      <w:r>
        <w:rPr>
          <w:rFonts w:hint="eastAsia" w:ascii="宋体" w:hAnsi="宋体"/>
          <w:color w:val="auto"/>
          <w:szCs w:val="21"/>
          <w:highlight w:val="none"/>
          <w:u w:val="single"/>
        </w:rPr>
        <w:t>承包人负责组建施工现场治安管理机构或联防组织；承包人负责编制施工场地治安管理计划和突发治安事件紧急预案</w:t>
      </w:r>
      <w:r>
        <w:rPr>
          <w:rFonts w:hint="eastAsia" w:ascii="宋体" w:hAnsi="宋体"/>
          <w:color w:val="auto"/>
          <w:szCs w:val="21"/>
          <w:highlight w:val="none"/>
        </w:rPr>
        <w:t>。</w:t>
      </w:r>
    </w:p>
    <w:p w14:paraId="591B5FB2">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关于编制施工场地治安管理计划的约定：</w:t>
      </w:r>
      <w:r>
        <w:rPr>
          <w:rFonts w:hint="eastAsia" w:ascii="宋体" w:hAnsi="宋体"/>
          <w:color w:val="auto"/>
          <w:szCs w:val="21"/>
          <w:highlight w:val="none"/>
          <w:u w:val="single"/>
        </w:rPr>
        <w:t>由承包人负责</w:t>
      </w:r>
      <w:r>
        <w:rPr>
          <w:rFonts w:hint="eastAsia" w:ascii="宋体" w:hAnsi="宋体"/>
          <w:color w:val="auto"/>
          <w:szCs w:val="21"/>
          <w:highlight w:val="none"/>
        </w:rPr>
        <w:t>。</w:t>
      </w:r>
    </w:p>
    <w:p w14:paraId="0A331FA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6.1.5 文明施工</w:t>
      </w:r>
    </w:p>
    <w:p w14:paraId="66534541">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合同当事人对文明施工的要求：</w:t>
      </w:r>
      <w:r>
        <w:rPr>
          <w:rFonts w:hint="eastAsia" w:ascii="宋体" w:hAnsi="宋体"/>
          <w:color w:val="auto"/>
          <w:szCs w:val="21"/>
          <w:highlight w:val="none"/>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color w:val="auto"/>
          <w:szCs w:val="21"/>
          <w:highlight w:val="none"/>
        </w:rPr>
        <w:t>。</w:t>
      </w:r>
    </w:p>
    <w:p w14:paraId="2394AFCC">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color w:val="auto"/>
          <w:szCs w:val="21"/>
          <w:highlight w:val="none"/>
        </w:rPr>
        <w:t>。</w:t>
      </w:r>
    </w:p>
    <w:p w14:paraId="1A28EF24">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6.1.6 关于安全文明施工费支付比例和支付期限的约定：按照行业主管部门相关规定执行。</w:t>
      </w:r>
    </w:p>
    <w:p w14:paraId="2F6AFD3D">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安全文明施工费的要求与内容、提取支付方法以及违反约定造成损失的赔偿等条款，按照现行规范要求执行，做到专款专用</w:t>
      </w:r>
      <w:r>
        <w:rPr>
          <w:rFonts w:hint="eastAsia" w:ascii="宋体" w:hAnsi="宋体"/>
          <w:color w:val="auto"/>
          <w:szCs w:val="21"/>
          <w:highlight w:val="none"/>
        </w:rPr>
        <w:t>。</w:t>
      </w:r>
    </w:p>
    <w:p w14:paraId="3681D9BD">
      <w:pPr>
        <w:pStyle w:val="7"/>
        <w:spacing w:before="0" w:beforeAutospacing="0" w:after="0" w:afterAutospacing="0" w:line="360" w:lineRule="auto"/>
        <w:ind w:firstLine="422" w:firstLineChars="200"/>
        <w:rPr>
          <w:rFonts w:hint="eastAsia"/>
          <w:color w:val="auto"/>
          <w:sz w:val="21"/>
          <w:szCs w:val="21"/>
          <w:highlight w:val="none"/>
        </w:rPr>
      </w:pPr>
      <w:bookmarkStart w:id="1459" w:name="_Toc532377351"/>
      <w:bookmarkStart w:id="1460" w:name="_Toc532375615"/>
      <w:r>
        <w:rPr>
          <w:rFonts w:hint="eastAsia"/>
          <w:color w:val="auto"/>
          <w:sz w:val="21"/>
          <w:szCs w:val="21"/>
          <w:highlight w:val="none"/>
        </w:rPr>
        <w:t>6.3 环境保护</w:t>
      </w:r>
      <w:bookmarkEnd w:id="1459"/>
      <w:bookmarkEnd w:id="1460"/>
    </w:p>
    <w:p w14:paraId="2E8AF390">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本款补充6.3.1～6.3.8项：</w:t>
      </w:r>
    </w:p>
    <w:p w14:paraId="23AEB53A">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14:paraId="006B4AB7">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2F1DFD63">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6.3.3 承包人应加强生态环境保护工作。施工期间，采取边坡防护，挡渣坝、排水沟、沉淀池、表土剥离和绿化恢复等水土保持措施减少水土流失量，绿化恢复宜采用适于当地生长的植物。</w:t>
      </w:r>
    </w:p>
    <w:p w14:paraId="2C8E8D91">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6.3.4 承包人应认真落实水污染防治措施。施工期间，加强机械设备维护，减少跑冒滴漏等现象；做好含油废水处理措施；施工场地生活污水经生化处理后达到《污水综合排放标准》（GB8978-1996）一级标准后排放。</w:t>
      </w:r>
    </w:p>
    <w:p w14:paraId="73D9C768">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6.3.5 承包人应重视大气污染物污染防治措施。施工期间，严格执行市政府“蓝天行动”方案等有关规定，通过洒水防尘，严格控制施工场地扬尘和运输扬尘污染。</w:t>
      </w:r>
    </w:p>
    <w:p w14:paraId="04C3CD2B">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6.3.6 承包人应落实固体废物污染防治措施。施工期间，项目产生的弃方不可合理</w:t>
      </w:r>
      <w:r>
        <w:rPr>
          <w:rFonts w:ascii="宋体" w:hAnsi="宋体"/>
          <w:color w:val="auto"/>
          <w:szCs w:val="21"/>
          <w:highlight w:val="none"/>
        </w:rPr>
        <w:t>利用的</w:t>
      </w:r>
      <w:r>
        <w:rPr>
          <w:rFonts w:hint="eastAsia" w:ascii="宋体" w:hAnsi="宋体"/>
          <w:color w:val="auto"/>
          <w:szCs w:val="21"/>
          <w:highlight w:val="none"/>
        </w:rPr>
        <w:t>，应运往指定的弃渣场内堆存；建筑垃圾运至指定的建筑垃圾消纳场处置；生活垃圾由当地环卫部门统一处置。</w:t>
      </w:r>
    </w:p>
    <w:p w14:paraId="66A2A789">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6.3.7 承包人应认真落实噪声污染防治措施。施工期间，优选低噪声设备，合理安排施工时间，严格控制夜间施工，昼、夜施工场界需满足《建筑施工场界环境噪声排放标准》（GB12523-2011）。</w:t>
      </w:r>
    </w:p>
    <w:p w14:paraId="0902267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6.3.8 承包人自行负责办理有关施工场地交通、环卫和施工噪音管理等手续，并应按要求结合自身实际和重庆市相关规定，考虑不低于以上标准的此类工作。</w:t>
      </w:r>
    </w:p>
    <w:p w14:paraId="328A41BA">
      <w:pPr>
        <w:spacing w:line="360" w:lineRule="auto"/>
        <w:ind w:firstLine="420" w:firstLineChars="200"/>
        <w:jc w:val="left"/>
        <w:rPr>
          <w:rFonts w:hint="eastAsia" w:ascii="宋体" w:hAnsi="宋体"/>
          <w:color w:val="auto"/>
          <w:szCs w:val="21"/>
          <w:highlight w:val="none"/>
        </w:rPr>
      </w:pPr>
      <w:bookmarkStart w:id="1461" w:name="_Toc532375616"/>
      <w:bookmarkStart w:id="1462" w:name="_Toc351203639"/>
      <w:bookmarkStart w:id="1463" w:name="_Toc532377352"/>
      <w:r>
        <w:rPr>
          <w:rFonts w:hint="eastAsia" w:ascii="宋体" w:hAnsi="宋体"/>
          <w:color w:val="auto"/>
          <w:szCs w:val="21"/>
          <w:highlight w:val="none"/>
        </w:rPr>
        <w:t xml:space="preserve">6.3.9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D0853A2">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r>
        <w:rPr>
          <w:rFonts w:hint="eastAsia"/>
          <w:color w:val="auto"/>
          <w:kern w:val="2"/>
          <w:sz w:val="21"/>
          <w:szCs w:val="21"/>
          <w:highlight w:val="none"/>
        </w:rPr>
        <w:t>7. 工期和进度</w:t>
      </w:r>
      <w:bookmarkEnd w:id="1461"/>
      <w:bookmarkEnd w:id="1462"/>
      <w:bookmarkEnd w:id="1463"/>
    </w:p>
    <w:p w14:paraId="437D709A">
      <w:pPr>
        <w:pStyle w:val="7"/>
        <w:spacing w:before="0" w:beforeAutospacing="0" w:after="0" w:afterAutospacing="0" w:line="360" w:lineRule="auto"/>
        <w:ind w:firstLine="422" w:firstLineChars="200"/>
        <w:rPr>
          <w:rFonts w:hint="eastAsia"/>
          <w:color w:val="auto"/>
          <w:sz w:val="21"/>
          <w:szCs w:val="21"/>
          <w:highlight w:val="none"/>
        </w:rPr>
      </w:pPr>
      <w:bookmarkStart w:id="1464" w:name="_Toc532377353"/>
      <w:bookmarkStart w:id="1465" w:name="_Toc532375617"/>
      <w:r>
        <w:rPr>
          <w:rFonts w:hint="eastAsia"/>
          <w:color w:val="auto"/>
          <w:sz w:val="21"/>
          <w:szCs w:val="21"/>
          <w:highlight w:val="none"/>
        </w:rPr>
        <w:t>7.1 施工组织设计</w:t>
      </w:r>
      <w:bookmarkEnd w:id="1464"/>
      <w:bookmarkEnd w:id="1465"/>
    </w:p>
    <w:p w14:paraId="3E559C70">
      <w:pPr>
        <w:autoSpaceDE w:val="0"/>
        <w:autoSpaceDN w:val="0"/>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7.1.1 合同当事人约定的施工组织设计应包括的其他内容：</w:t>
      </w:r>
      <w:r>
        <w:rPr>
          <w:rFonts w:hint="eastAsia" w:ascii="宋体" w:hAnsi="宋体"/>
          <w:color w:val="auto"/>
          <w:szCs w:val="21"/>
          <w:highlight w:val="none"/>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color w:val="auto"/>
          <w:szCs w:val="21"/>
          <w:highlight w:val="none"/>
        </w:rPr>
        <w:t>。</w:t>
      </w:r>
    </w:p>
    <w:p w14:paraId="755F3C04">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7.1.2 施工组织设计的提交和修改</w:t>
      </w:r>
    </w:p>
    <w:p w14:paraId="618E62A8">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承包人提交详细施工组织设计的期限的约定：</w:t>
      </w:r>
      <w:r>
        <w:rPr>
          <w:rFonts w:hint="eastAsia" w:ascii="宋体" w:hAnsi="宋体"/>
          <w:color w:val="auto"/>
          <w:szCs w:val="21"/>
          <w:highlight w:val="none"/>
          <w:u w:val="single"/>
        </w:rPr>
        <w:t>合同签订后5天内，但最迟不得晚于开工通知载明的开工日期前7天</w:t>
      </w:r>
      <w:r>
        <w:rPr>
          <w:rFonts w:hint="eastAsia" w:ascii="宋体" w:hAnsi="宋体"/>
          <w:color w:val="auto"/>
          <w:szCs w:val="21"/>
          <w:highlight w:val="none"/>
        </w:rPr>
        <w:t>。</w:t>
      </w:r>
    </w:p>
    <w:p w14:paraId="2E6BB4F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发包人和监理人在收到详细的施工组织设计后确认或提出修改意见的期限：</w:t>
      </w:r>
      <w:r>
        <w:rPr>
          <w:rFonts w:hint="eastAsia" w:ascii="宋体" w:hAnsi="宋体"/>
          <w:color w:val="auto"/>
          <w:szCs w:val="21"/>
          <w:highlight w:val="none"/>
          <w:u w:val="single"/>
        </w:rPr>
        <w:t>收到施工组织设计后7天内</w:t>
      </w:r>
      <w:r>
        <w:rPr>
          <w:rFonts w:hint="eastAsia" w:ascii="宋体" w:hAnsi="宋体"/>
          <w:color w:val="auto"/>
          <w:szCs w:val="21"/>
          <w:highlight w:val="none"/>
        </w:rPr>
        <w:t>。</w:t>
      </w:r>
    </w:p>
    <w:p w14:paraId="7509BA05">
      <w:pPr>
        <w:pStyle w:val="7"/>
        <w:spacing w:before="0" w:beforeAutospacing="0" w:after="0" w:afterAutospacing="0" w:line="360" w:lineRule="auto"/>
        <w:ind w:firstLine="422" w:firstLineChars="200"/>
        <w:rPr>
          <w:rFonts w:hint="eastAsia"/>
          <w:color w:val="auto"/>
          <w:sz w:val="21"/>
          <w:szCs w:val="21"/>
          <w:highlight w:val="none"/>
        </w:rPr>
      </w:pPr>
      <w:bookmarkStart w:id="1466" w:name="_Toc532375618"/>
      <w:bookmarkStart w:id="1467" w:name="_Toc532377354"/>
      <w:r>
        <w:rPr>
          <w:rFonts w:hint="eastAsia"/>
          <w:color w:val="auto"/>
          <w:sz w:val="21"/>
          <w:szCs w:val="21"/>
          <w:highlight w:val="none"/>
        </w:rPr>
        <w:t>7.2 施工进度计划</w:t>
      </w:r>
      <w:bookmarkEnd w:id="1466"/>
      <w:bookmarkEnd w:id="1467"/>
    </w:p>
    <w:p w14:paraId="113259A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7.2.2 施工进度计划的修订</w:t>
      </w:r>
    </w:p>
    <w:p w14:paraId="53A68E5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发包人和监理人在收到修订的施工进度计划后确认或提出修改意见的期限：</w:t>
      </w:r>
      <w:r>
        <w:rPr>
          <w:rFonts w:hint="eastAsia" w:ascii="宋体" w:hAnsi="宋体"/>
          <w:color w:val="auto"/>
          <w:szCs w:val="21"/>
          <w:highlight w:val="none"/>
          <w:u w:val="single"/>
        </w:rPr>
        <w:t>收到修订的施工进度计划后2天内</w:t>
      </w:r>
      <w:r>
        <w:rPr>
          <w:rFonts w:hint="eastAsia" w:ascii="宋体" w:hAnsi="宋体"/>
          <w:color w:val="auto"/>
          <w:szCs w:val="21"/>
          <w:highlight w:val="none"/>
        </w:rPr>
        <w:t>。</w:t>
      </w:r>
    </w:p>
    <w:p w14:paraId="37B0B485">
      <w:pPr>
        <w:pStyle w:val="7"/>
        <w:spacing w:before="0" w:beforeAutospacing="0" w:after="0" w:afterAutospacing="0" w:line="360" w:lineRule="auto"/>
        <w:ind w:firstLine="422" w:firstLineChars="200"/>
        <w:rPr>
          <w:rFonts w:hint="eastAsia"/>
          <w:color w:val="auto"/>
          <w:sz w:val="21"/>
          <w:szCs w:val="21"/>
          <w:highlight w:val="none"/>
        </w:rPr>
      </w:pPr>
      <w:bookmarkStart w:id="1468" w:name="_Toc532375619"/>
      <w:bookmarkStart w:id="1469" w:name="_Toc532377355"/>
      <w:bookmarkStart w:id="1470" w:name="_Toc300934966"/>
      <w:bookmarkStart w:id="1471" w:name="_Toc312678005"/>
      <w:bookmarkStart w:id="1472" w:name="_Toc303539123"/>
      <w:bookmarkStart w:id="1473" w:name="_Toc312677479"/>
      <w:bookmarkStart w:id="1474" w:name="_Toc304295541"/>
      <w:bookmarkStart w:id="1475" w:name="_Toc297123514"/>
      <w:bookmarkStart w:id="1476" w:name="_Toc297216173"/>
      <w:r>
        <w:rPr>
          <w:rFonts w:hint="eastAsia"/>
          <w:color w:val="auto"/>
          <w:sz w:val="21"/>
          <w:szCs w:val="21"/>
          <w:highlight w:val="none"/>
        </w:rPr>
        <w:t>7.3 开工</w:t>
      </w:r>
      <w:bookmarkEnd w:id="1468"/>
      <w:bookmarkEnd w:id="1469"/>
    </w:p>
    <w:p w14:paraId="110A1C4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7.3.1 开工准备</w:t>
      </w:r>
    </w:p>
    <w:p w14:paraId="4BEB679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关于承包人提交工程开工报审表的期限：</w:t>
      </w:r>
      <w:r>
        <w:rPr>
          <w:rFonts w:hint="eastAsia" w:ascii="宋体" w:hAnsi="宋体"/>
          <w:color w:val="auto"/>
          <w:szCs w:val="21"/>
          <w:highlight w:val="none"/>
          <w:u w:val="single"/>
        </w:rPr>
        <w:t>不晚于开工前30天</w:t>
      </w:r>
      <w:r>
        <w:rPr>
          <w:rFonts w:hint="eastAsia" w:ascii="宋体" w:hAnsi="宋体"/>
          <w:color w:val="auto"/>
          <w:szCs w:val="21"/>
          <w:highlight w:val="none"/>
        </w:rPr>
        <w:t>。</w:t>
      </w:r>
    </w:p>
    <w:p w14:paraId="20F30F7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关于发包人应完成的其他开工准备工作及期限：</w:t>
      </w:r>
      <w:r>
        <w:rPr>
          <w:rFonts w:hint="eastAsia" w:ascii="宋体" w:hAnsi="宋体"/>
          <w:color w:val="auto"/>
          <w:szCs w:val="21"/>
          <w:highlight w:val="none"/>
          <w:u w:val="single"/>
        </w:rPr>
        <w:t>不晚于开工前15天</w:t>
      </w:r>
      <w:r>
        <w:rPr>
          <w:rFonts w:hint="eastAsia" w:ascii="宋体" w:hAnsi="宋体"/>
          <w:color w:val="auto"/>
          <w:szCs w:val="21"/>
          <w:highlight w:val="none"/>
        </w:rPr>
        <w:t>。</w:t>
      </w:r>
    </w:p>
    <w:p w14:paraId="27A4ED6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关于承包人应完成的其他开工准备工作及期限：</w:t>
      </w:r>
      <w:r>
        <w:rPr>
          <w:rFonts w:hint="eastAsia" w:ascii="宋体" w:hAnsi="宋体"/>
          <w:color w:val="auto"/>
          <w:szCs w:val="21"/>
          <w:highlight w:val="none"/>
          <w:u w:val="single"/>
        </w:rPr>
        <w:t>不晚于开工前7天</w:t>
      </w:r>
      <w:r>
        <w:rPr>
          <w:rFonts w:hint="eastAsia" w:ascii="宋体" w:hAnsi="宋体"/>
          <w:color w:val="auto"/>
          <w:szCs w:val="21"/>
          <w:highlight w:val="none"/>
        </w:rPr>
        <w:t>。</w:t>
      </w:r>
    </w:p>
    <w:bookmarkEnd w:id="1470"/>
    <w:bookmarkEnd w:id="1471"/>
    <w:bookmarkEnd w:id="1472"/>
    <w:bookmarkEnd w:id="1473"/>
    <w:bookmarkEnd w:id="1474"/>
    <w:bookmarkEnd w:id="1475"/>
    <w:bookmarkEnd w:id="1476"/>
    <w:p w14:paraId="7D341920">
      <w:pPr>
        <w:pStyle w:val="7"/>
        <w:spacing w:before="0" w:beforeAutospacing="0" w:after="0" w:afterAutospacing="0" w:line="360" w:lineRule="auto"/>
        <w:ind w:firstLine="422" w:firstLineChars="200"/>
        <w:rPr>
          <w:rFonts w:hint="eastAsia"/>
          <w:color w:val="auto"/>
          <w:sz w:val="21"/>
          <w:szCs w:val="21"/>
          <w:highlight w:val="none"/>
        </w:rPr>
      </w:pPr>
      <w:bookmarkStart w:id="1477" w:name="_Toc532377356"/>
      <w:bookmarkStart w:id="1478" w:name="_Toc532375620"/>
      <w:r>
        <w:rPr>
          <w:rFonts w:hint="eastAsia"/>
          <w:color w:val="auto"/>
          <w:sz w:val="21"/>
          <w:szCs w:val="21"/>
          <w:highlight w:val="none"/>
        </w:rPr>
        <w:t>7.4 测量放线</w:t>
      </w:r>
      <w:bookmarkEnd w:id="1477"/>
      <w:bookmarkEnd w:id="1478"/>
    </w:p>
    <w:p w14:paraId="52B4CDD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7.4.1 发包人通过监理人向承包人提供测量基准点、基准线和水准点及其书面资料的期限：</w:t>
      </w:r>
      <w:r>
        <w:rPr>
          <w:rFonts w:hint="eastAsia" w:ascii="宋体" w:hAnsi="宋体"/>
          <w:color w:val="auto"/>
          <w:szCs w:val="21"/>
          <w:highlight w:val="none"/>
          <w:u w:val="single"/>
        </w:rPr>
        <w:t>不晚于开工前7天</w:t>
      </w:r>
      <w:r>
        <w:rPr>
          <w:rFonts w:hint="eastAsia" w:ascii="宋体" w:hAnsi="宋体"/>
          <w:color w:val="auto"/>
          <w:szCs w:val="21"/>
          <w:highlight w:val="none"/>
        </w:rPr>
        <w:t>。</w:t>
      </w:r>
    </w:p>
    <w:p w14:paraId="7D4AB78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承包人报监理人审批施工控制网资料的期限：</w:t>
      </w:r>
      <w:r>
        <w:rPr>
          <w:rFonts w:hint="eastAsia" w:ascii="宋体" w:hAnsi="宋体"/>
          <w:color w:val="auto"/>
          <w:szCs w:val="21"/>
          <w:highlight w:val="none"/>
          <w:u w:val="single"/>
        </w:rPr>
        <w:t>发出开工通知后7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color w:val="auto"/>
          <w:szCs w:val="21"/>
          <w:highlight w:val="none"/>
        </w:rPr>
        <w:t>。</w:t>
      </w:r>
    </w:p>
    <w:p w14:paraId="3670B0BB">
      <w:pPr>
        <w:pStyle w:val="7"/>
        <w:spacing w:before="0" w:beforeAutospacing="0" w:after="0" w:afterAutospacing="0" w:line="360" w:lineRule="auto"/>
        <w:ind w:firstLine="422" w:firstLineChars="200"/>
        <w:rPr>
          <w:rFonts w:hint="eastAsia"/>
          <w:color w:val="auto"/>
          <w:sz w:val="21"/>
          <w:szCs w:val="21"/>
          <w:highlight w:val="none"/>
        </w:rPr>
      </w:pPr>
      <w:bookmarkStart w:id="1479" w:name="_Toc532377357"/>
      <w:bookmarkStart w:id="1480" w:name="_Toc532375621"/>
      <w:r>
        <w:rPr>
          <w:rFonts w:hint="eastAsia"/>
          <w:color w:val="auto"/>
          <w:sz w:val="21"/>
          <w:szCs w:val="21"/>
          <w:highlight w:val="none"/>
        </w:rPr>
        <w:t>7</w:t>
      </w:r>
      <w:bookmarkStart w:id="1481" w:name="_Toc303539125"/>
      <w:bookmarkStart w:id="1482" w:name="_Toc304295546"/>
      <w:bookmarkStart w:id="1483" w:name="_Toc312677484"/>
      <w:bookmarkStart w:id="1484" w:name="_Toc300934968"/>
      <w:bookmarkStart w:id="1485" w:name="_Toc297216175"/>
      <w:bookmarkStart w:id="1486" w:name="_Toc312678010"/>
      <w:bookmarkStart w:id="1487" w:name="_Toc297123516"/>
      <w:r>
        <w:rPr>
          <w:rFonts w:hint="eastAsia"/>
          <w:color w:val="auto"/>
          <w:sz w:val="21"/>
          <w:szCs w:val="21"/>
          <w:highlight w:val="none"/>
        </w:rPr>
        <w:t>.5 工期延误</w:t>
      </w:r>
      <w:bookmarkEnd w:id="1479"/>
      <w:bookmarkEnd w:id="1480"/>
    </w:p>
    <w:bookmarkEnd w:id="1481"/>
    <w:bookmarkEnd w:id="1482"/>
    <w:bookmarkEnd w:id="1483"/>
    <w:bookmarkEnd w:id="1484"/>
    <w:bookmarkEnd w:id="1485"/>
    <w:bookmarkEnd w:id="1486"/>
    <w:bookmarkEnd w:id="1487"/>
    <w:p w14:paraId="1C38D060">
      <w:pPr>
        <w:spacing w:line="360" w:lineRule="auto"/>
        <w:ind w:firstLine="420" w:firstLineChars="200"/>
        <w:jc w:val="left"/>
        <w:rPr>
          <w:rFonts w:hint="eastAsia" w:ascii="宋体" w:hAnsi="宋体"/>
          <w:color w:val="auto"/>
          <w:szCs w:val="21"/>
          <w:highlight w:val="none"/>
        </w:rPr>
      </w:pPr>
      <w:bookmarkStart w:id="1488" w:name="_Hlk528927940"/>
      <w:r>
        <w:rPr>
          <w:rFonts w:hint="eastAsia" w:ascii="宋体" w:hAnsi="宋体"/>
          <w:color w:val="auto"/>
          <w:szCs w:val="21"/>
          <w:highlight w:val="none"/>
        </w:rPr>
        <w:t>7.5.1 因发包人原因导致工期延误：</w:t>
      </w:r>
    </w:p>
    <w:p w14:paraId="4A9EAF9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在合同履行过程中，除通用条款约定外，因下列情况导致工期延误和（或）费用增加的，由发包人承担由此延误的工期和（或）增加的费用：</w:t>
      </w:r>
    </w:p>
    <w:p w14:paraId="44C22C7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（1）发包人未能按合同约定提供施工场地，且该未提供开工条件直接影响项目关键线路的；</w:t>
      </w:r>
    </w:p>
    <w:p w14:paraId="68307C1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（2）发包人提供的测量基准点、基准线和水准点及其书面资料存在错误或疏漏，且该错误或疏漏直接影响项目关键线路的；</w:t>
      </w:r>
    </w:p>
    <w:p w14:paraId="2715544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（3）监理人未按合同约定发出指示、批准等文件，且该未按合同约定发出指示、批准直接影响项目关键线路的；</w:t>
      </w:r>
    </w:p>
    <w:p w14:paraId="784FCE8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（4）变更未及时审批，直接影响项目关键线路的；</w:t>
      </w:r>
    </w:p>
    <w:p w14:paraId="28B433D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（5）实施变更直接影响项目关键线路的；</w:t>
      </w:r>
    </w:p>
    <w:p w14:paraId="2434BA1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（6）因发包人原因导致工程暂停施工、停建、缓建的；</w:t>
      </w:r>
    </w:p>
    <w:p w14:paraId="15D48E3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（7）因征地拆迁、当地群众阻工等情形的；</w:t>
      </w:r>
    </w:p>
    <w:p w14:paraId="1660260D">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（8）</w:t>
      </w:r>
      <w:r>
        <w:rPr>
          <w:rFonts w:hint="eastAsia" w:ascii="宋体" w:hAnsi="宋体"/>
          <w:color w:val="auto"/>
          <w:szCs w:val="21"/>
          <w:highlight w:val="none"/>
          <w:u w:val="single"/>
        </w:rPr>
        <w:t>合同约定的其他情形</w:t>
      </w:r>
      <w:r>
        <w:rPr>
          <w:rFonts w:hint="eastAsia" w:ascii="宋体" w:hAnsi="宋体"/>
          <w:color w:val="auto"/>
          <w:szCs w:val="21"/>
          <w:highlight w:val="none"/>
        </w:rPr>
        <w:t>。</w:t>
      </w:r>
    </w:p>
    <w:p w14:paraId="01A08D4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color w:val="auto"/>
          <w:szCs w:val="21"/>
          <w:highlight w:val="none"/>
        </w:rPr>
        <w:t>。</w:t>
      </w:r>
    </w:p>
    <w:p w14:paraId="07598EE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7.5.2 因承包人原因导致工期延误</w:t>
      </w:r>
    </w:p>
    <w:p w14:paraId="11CB014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因承包人原因造成工期延误，逾期竣工按16.2.2（6）目执行。</w:t>
      </w:r>
    </w:p>
    <w:bookmarkEnd w:id="1488"/>
    <w:p w14:paraId="33FD5807">
      <w:pPr>
        <w:pStyle w:val="7"/>
        <w:spacing w:before="0" w:beforeAutospacing="0" w:after="0" w:afterAutospacing="0" w:line="360" w:lineRule="auto"/>
        <w:ind w:firstLine="422" w:firstLineChars="200"/>
        <w:rPr>
          <w:rFonts w:hint="eastAsia"/>
          <w:color w:val="auto"/>
          <w:sz w:val="21"/>
          <w:szCs w:val="21"/>
          <w:highlight w:val="none"/>
        </w:rPr>
      </w:pPr>
      <w:bookmarkStart w:id="1489" w:name="_Toc532377358"/>
      <w:bookmarkStart w:id="1490" w:name="_Toc532375622"/>
      <w:bookmarkStart w:id="1491" w:name="_Hlk528927997"/>
      <w:r>
        <w:rPr>
          <w:rFonts w:hint="eastAsia"/>
          <w:color w:val="auto"/>
          <w:sz w:val="21"/>
          <w:szCs w:val="21"/>
          <w:highlight w:val="none"/>
        </w:rPr>
        <w:t>7</w:t>
      </w:r>
      <w:bookmarkStart w:id="1492" w:name="_Toc312678015"/>
      <w:bookmarkStart w:id="1493" w:name="_Toc303539128"/>
      <w:bookmarkStart w:id="1494" w:name="_Toc297123519"/>
      <w:bookmarkStart w:id="1495" w:name="_Toc297216178"/>
      <w:bookmarkStart w:id="1496" w:name="_Toc304295549"/>
      <w:bookmarkStart w:id="1497" w:name="_Toc300934971"/>
      <w:r>
        <w:rPr>
          <w:rFonts w:hint="eastAsia"/>
          <w:color w:val="auto"/>
          <w:sz w:val="21"/>
          <w:szCs w:val="21"/>
          <w:highlight w:val="none"/>
        </w:rPr>
        <w:t>.6 不</w:t>
      </w:r>
      <w:bookmarkEnd w:id="1492"/>
      <w:bookmarkEnd w:id="1493"/>
      <w:bookmarkEnd w:id="1494"/>
      <w:bookmarkEnd w:id="1495"/>
      <w:bookmarkEnd w:id="1496"/>
      <w:bookmarkEnd w:id="1497"/>
      <w:r>
        <w:rPr>
          <w:rFonts w:hint="eastAsia"/>
          <w:color w:val="auto"/>
          <w:sz w:val="21"/>
          <w:szCs w:val="21"/>
          <w:highlight w:val="none"/>
        </w:rPr>
        <w:t>利物质条件</w:t>
      </w:r>
      <w:bookmarkEnd w:id="1489"/>
      <w:bookmarkEnd w:id="1490"/>
    </w:p>
    <w:bookmarkEnd w:id="1491"/>
    <w:p w14:paraId="1926C219">
      <w:pPr>
        <w:spacing w:line="360" w:lineRule="auto"/>
        <w:ind w:firstLine="420" w:firstLineChars="200"/>
        <w:jc w:val="left"/>
        <w:rPr>
          <w:rFonts w:hint="eastAsia" w:ascii="宋体" w:hAnsi="宋体"/>
          <w:bCs/>
          <w:color w:val="auto"/>
          <w:szCs w:val="21"/>
          <w:highlight w:val="none"/>
        </w:rPr>
      </w:pPr>
      <w:bookmarkStart w:id="1498" w:name="_Toc297123520"/>
      <w:bookmarkStart w:id="1499" w:name="_Toc312678016"/>
      <w:bookmarkStart w:id="1500" w:name="_Toc303539129"/>
      <w:bookmarkStart w:id="1501" w:name="_Toc318581172"/>
      <w:bookmarkStart w:id="1502" w:name="_Toc304295550"/>
      <w:bookmarkStart w:id="1503" w:name="_Toc300934972"/>
      <w:bookmarkStart w:id="1504" w:name="_Toc297216179"/>
      <w:r>
        <w:rPr>
          <w:rFonts w:hint="eastAsia" w:ascii="宋体" w:hAnsi="宋体"/>
          <w:color w:val="auto"/>
          <w:szCs w:val="21"/>
          <w:highlight w:val="none"/>
        </w:rPr>
        <w:t>不利物质条件的其他情形和有关约定：</w:t>
      </w:r>
      <w:bookmarkStart w:id="1505" w:name="_Hlk528910274"/>
      <w:r>
        <w:rPr>
          <w:rFonts w:hint="eastAsia" w:ascii="宋体" w:hAnsi="宋体"/>
          <w:color w:val="auto"/>
          <w:szCs w:val="21"/>
          <w:highlight w:val="none"/>
          <w:u w:val="single"/>
        </w:rPr>
        <w:t>/</w:t>
      </w:r>
      <w:r>
        <w:rPr>
          <w:rFonts w:hint="eastAsia" w:ascii="宋体" w:hAnsi="宋体"/>
          <w:color w:val="auto"/>
          <w:szCs w:val="21"/>
          <w:highlight w:val="none"/>
        </w:rPr>
        <w:t>。</w:t>
      </w:r>
    </w:p>
    <w:bookmarkEnd w:id="1498"/>
    <w:bookmarkEnd w:id="1499"/>
    <w:bookmarkEnd w:id="1500"/>
    <w:bookmarkEnd w:id="1501"/>
    <w:bookmarkEnd w:id="1502"/>
    <w:bookmarkEnd w:id="1503"/>
    <w:bookmarkEnd w:id="1504"/>
    <w:bookmarkEnd w:id="1505"/>
    <w:p w14:paraId="7EF10817">
      <w:pPr>
        <w:pStyle w:val="7"/>
        <w:spacing w:before="0" w:beforeAutospacing="0" w:after="0" w:afterAutospacing="0" w:line="360" w:lineRule="auto"/>
        <w:ind w:firstLine="422" w:firstLineChars="200"/>
        <w:rPr>
          <w:rFonts w:hint="eastAsia"/>
          <w:color w:val="auto"/>
          <w:sz w:val="21"/>
          <w:szCs w:val="21"/>
          <w:highlight w:val="none"/>
        </w:rPr>
      </w:pPr>
      <w:bookmarkStart w:id="1506" w:name="_Toc532377359"/>
      <w:bookmarkStart w:id="1507" w:name="_Toc532375623"/>
      <w:r>
        <w:rPr>
          <w:rFonts w:hint="eastAsia"/>
          <w:color w:val="auto"/>
          <w:sz w:val="21"/>
          <w:szCs w:val="21"/>
          <w:highlight w:val="none"/>
        </w:rPr>
        <w:t>7</w:t>
      </w:r>
      <w:bookmarkStart w:id="1508" w:name="_Toc312678017"/>
      <w:bookmarkStart w:id="1509" w:name="_Toc297216180"/>
      <w:bookmarkStart w:id="1510" w:name="_Toc300934973"/>
      <w:bookmarkStart w:id="1511" w:name="_Toc303539130"/>
      <w:bookmarkStart w:id="1512" w:name="_Toc304295551"/>
      <w:bookmarkStart w:id="1513" w:name="_Toc297123521"/>
      <w:r>
        <w:rPr>
          <w:rFonts w:hint="eastAsia"/>
          <w:color w:val="auto"/>
          <w:sz w:val="21"/>
          <w:szCs w:val="21"/>
          <w:highlight w:val="none"/>
        </w:rPr>
        <w:t>.7异常恶劣的气候条件</w:t>
      </w:r>
      <w:bookmarkEnd w:id="1506"/>
      <w:bookmarkEnd w:id="1507"/>
    </w:p>
    <w:bookmarkEnd w:id="1508"/>
    <w:bookmarkEnd w:id="1509"/>
    <w:bookmarkEnd w:id="1510"/>
    <w:bookmarkEnd w:id="1511"/>
    <w:bookmarkEnd w:id="1512"/>
    <w:bookmarkEnd w:id="1513"/>
    <w:p w14:paraId="7FD05C17">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发包人和承包人同意以下情形视为异常恶劣的气候条件：</w:t>
      </w:r>
      <w:r>
        <w:rPr>
          <w:rFonts w:hint="eastAsia" w:ascii="宋体" w:hAnsi="宋体"/>
          <w:color w:val="auto"/>
          <w:szCs w:val="21"/>
          <w:highlight w:val="none"/>
          <w:u w:val="single"/>
        </w:rPr>
        <w:t xml:space="preserve"> 日降雨量大于150mm的雨日超过1天或日气温超过42℃的高温大雨连续7天或日气温低于-5℃的严寒大于连续7天 （异常气候是指项目所在地50年以上一遇的罕见气候现象）</w:t>
      </w:r>
      <w:r>
        <w:rPr>
          <w:rFonts w:hint="eastAsia" w:ascii="宋体" w:hAnsi="宋体"/>
          <w:color w:val="auto"/>
          <w:szCs w:val="21"/>
          <w:highlight w:val="none"/>
        </w:rPr>
        <w:t>。</w:t>
      </w:r>
    </w:p>
    <w:p w14:paraId="7769DF01">
      <w:pPr>
        <w:pStyle w:val="7"/>
        <w:spacing w:before="0" w:beforeAutospacing="0" w:after="0" w:afterAutospacing="0" w:line="360" w:lineRule="auto"/>
        <w:ind w:firstLine="422" w:firstLineChars="200"/>
        <w:rPr>
          <w:rFonts w:hint="eastAsia"/>
          <w:color w:val="auto"/>
          <w:sz w:val="21"/>
          <w:szCs w:val="21"/>
          <w:highlight w:val="none"/>
        </w:rPr>
      </w:pPr>
      <w:bookmarkStart w:id="1514" w:name="_Toc532377360"/>
      <w:bookmarkStart w:id="1515" w:name="_Toc532375624"/>
      <w:r>
        <w:rPr>
          <w:rFonts w:hint="eastAsia"/>
          <w:color w:val="auto"/>
          <w:sz w:val="21"/>
          <w:szCs w:val="21"/>
          <w:highlight w:val="none"/>
        </w:rPr>
        <w:t>7.9 提前竣工</w:t>
      </w:r>
      <w:bookmarkEnd w:id="1514"/>
      <w:bookmarkEnd w:id="1515"/>
    </w:p>
    <w:p w14:paraId="339D24E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7.9.1项细化为：</w:t>
      </w:r>
    </w:p>
    <w:p w14:paraId="2E9E397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14:paraId="070E776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（2）发包人不得随意要求承包人提前竣工，承包人也不得随意提出提前竣工的建议。如遇特殊情况，确需将工期提前的，发包人和承包人必须采取有效措施，确保工程质量。</w:t>
      </w:r>
    </w:p>
    <w:p w14:paraId="510650C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（3）如果承包人提前竣工，发包人支付奖金的计算方法在合同条款中约定，时间自竣工验收证书中写明的实际竣工日期起至预定的竣工日期止，按天计算。但奖金最高限额不超过项目7.9.2项的限额。</w:t>
      </w:r>
    </w:p>
    <w:p w14:paraId="7A54BC6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7.9.2 提前竣工的奖励：</w:t>
      </w:r>
      <w:r>
        <w:rPr>
          <w:rFonts w:hint="eastAsia" w:ascii="宋体" w:hAnsi="宋体"/>
          <w:color w:val="auto"/>
          <w:szCs w:val="21"/>
          <w:highlight w:val="none"/>
          <w:u w:val="single"/>
        </w:rPr>
        <w:t>/</w:t>
      </w:r>
      <w:r>
        <w:rPr>
          <w:rFonts w:hint="eastAsia" w:ascii="宋体" w:hAnsi="宋体"/>
          <w:color w:val="auto"/>
          <w:szCs w:val="21"/>
          <w:highlight w:val="none"/>
        </w:rPr>
        <w:t>。</w:t>
      </w:r>
    </w:p>
    <w:p w14:paraId="1FCC8F6A">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516" w:name="_Toc532377361"/>
      <w:bookmarkStart w:id="1517" w:name="_Toc532375625"/>
      <w:bookmarkStart w:id="1518" w:name="_Toc351203640"/>
      <w:r>
        <w:rPr>
          <w:rFonts w:hint="eastAsia"/>
          <w:color w:val="auto"/>
          <w:kern w:val="2"/>
          <w:sz w:val="21"/>
          <w:szCs w:val="21"/>
          <w:highlight w:val="none"/>
        </w:rPr>
        <w:t>8. 材料与设备</w:t>
      </w:r>
      <w:bookmarkEnd w:id="1516"/>
      <w:bookmarkEnd w:id="1517"/>
      <w:bookmarkEnd w:id="1518"/>
    </w:p>
    <w:p w14:paraId="05A6A0D1">
      <w:pPr>
        <w:pStyle w:val="7"/>
        <w:spacing w:before="0" w:beforeAutospacing="0" w:after="0" w:afterAutospacing="0" w:line="360" w:lineRule="auto"/>
        <w:ind w:firstLine="422" w:firstLineChars="200"/>
        <w:rPr>
          <w:rFonts w:hint="eastAsia"/>
          <w:color w:val="auto"/>
          <w:sz w:val="21"/>
          <w:szCs w:val="21"/>
          <w:highlight w:val="none"/>
        </w:rPr>
      </w:pPr>
      <w:bookmarkStart w:id="1519" w:name="_Toc532377362"/>
      <w:bookmarkStart w:id="1520" w:name="_Toc532375626"/>
      <w:r>
        <w:rPr>
          <w:rFonts w:hint="eastAsia"/>
          <w:color w:val="auto"/>
          <w:sz w:val="21"/>
          <w:szCs w:val="21"/>
          <w:highlight w:val="none"/>
        </w:rPr>
        <w:t>8.1发包人供应材料与工程设备</w:t>
      </w:r>
      <w:bookmarkEnd w:id="1519"/>
      <w:bookmarkEnd w:id="1520"/>
    </w:p>
    <w:p w14:paraId="6474141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材料的名称、规格、数量和价格：</w:t>
      </w:r>
      <w:r>
        <w:rPr>
          <w:rFonts w:hint="eastAsia" w:ascii="宋体" w:hAnsi="宋体"/>
          <w:color w:val="auto"/>
          <w:szCs w:val="21"/>
          <w:highlight w:val="none"/>
          <w:u w:val="single"/>
        </w:rPr>
        <w:t>发包人应提供甲供材料的明细表，结算时按经监理人、承包人共同确认的供应数量乘以招标时甲供材料暂定价格，在支付工程款时扣除</w:t>
      </w:r>
      <w:r>
        <w:rPr>
          <w:rFonts w:hint="eastAsia" w:ascii="宋体" w:hAnsi="宋体"/>
          <w:color w:val="auto"/>
          <w:szCs w:val="21"/>
          <w:highlight w:val="none"/>
        </w:rPr>
        <w:t>。</w:t>
      </w:r>
    </w:p>
    <w:p w14:paraId="5433AFF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color w:val="auto"/>
          <w:szCs w:val="21"/>
          <w:highlight w:val="none"/>
        </w:rPr>
        <w:t>。</w:t>
      </w:r>
    </w:p>
    <w:p w14:paraId="5DF26900">
      <w:pPr>
        <w:pStyle w:val="7"/>
        <w:spacing w:before="0" w:beforeAutospacing="0" w:after="0" w:afterAutospacing="0" w:line="360" w:lineRule="auto"/>
        <w:ind w:firstLine="422" w:firstLineChars="200"/>
        <w:rPr>
          <w:rFonts w:hint="eastAsia"/>
          <w:color w:val="auto"/>
          <w:sz w:val="21"/>
          <w:szCs w:val="21"/>
          <w:highlight w:val="none"/>
        </w:rPr>
      </w:pPr>
      <w:bookmarkStart w:id="1521" w:name="_Toc532375627"/>
      <w:bookmarkStart w:id="1522" w:name="_Toc351203554"/>
      <w:bookmarkStart w:id="1523" w:name="_Toc532377363"/>
      <w:r>
        <w:rPr>
          <w:rFonts w:hint="eastAsia"/>
          <w:color w:val="auto"/>
          <w:sz w:val="21"/>
          <w:szCs w:val="21"/>
          <w:highlight w:val="none"/>
        </w:rPr>
        <w:t>8</w:t>
      </w:r>
      <w:bookmarkStart w:id="1524" w:name="_Toc296346561"/>
      <w:bookmarkStart w:id="1525" w:name="_Toc296503060"/>
      <w:bookmarkStart w:id="1526" w:name="_Toc337558778"/>
      <w:r>
        <w:rPr>
          <w:rFonts w:hint="eastAsia"/>
          <w:color w:val="auto"/>
          <w:sz w:val="21"/>
          <w:szCs w:val="21"/>
          <w:highlight w:val="none"/>
        </w:rPr>
        <w:t>.2 承包人采购材料与工程设备</w:t>
      </w:r>
      <w:bookmarkEnd w:id="1521"/>
      <w:bookmarkEnd w:id="1522"/>
      <w:bookmarkEnd w:id="1523"/>
    </w:p>
    <w:bookmarkEnd w:id="1524"/>
    <w:bookmarkEnd w:id="1525"/>
    <w:bookmarkEnd w:id="1526"/>
    <w:p w14:paraId="37B30FC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8.2.1承包人负责采购、运输和保管的材料、工程设备：</w:t>
      </w:r>
      <w:r>
        <w:rPr>
          <w:rFonts w:hint="eastAsia" w:ascii="宋体" w:hAnsi="宋体"/>
          <w:color w:val="auto"/>
          <w:szCs w:val="21"/>
          <w:highlight w:val="none"/>
          <w:u w:val="single"/>
        </w:rPr>
        <w:t>由承包人自行采购。承包人采购材料设备必须经监理人和发包人批准，结算时由监理人和发包人按招标文件规定审核的数量和合同约定</w:t>
      </w:r>
      <w:r>
        <w:rPr>
          <w:rFonts w:ascii="宋体" w:hAnsi="宋体"/>
          <w:color w:val="auto"/>
          <w:szCs w:val="21"/>
          <w:highlight w:val="none"/>
          <w:u w:val="single"/>
        </w:rPr>
        <w:t>价格</w:t>
      </w:r>
      <w:r>
        <w:rPr>
          <w:rFonts w:hint="eastAsia" w:ascii="宋体" w:hAnsi="宋体"/>
          <w:color w:val="auto"/>
          <w:szCs w:val="21"/>
          <w:highlight w:val="none"/>
          <w:u w:val="single"/>
        </w:rPr>
        <w:t>计算</w:t>
      </w:r>
      <w:r>
        <w:rPr>
          <w:rFonts w:hint="eastAsia" w:ascii="宋体" w:hAnsi="宋体"/>
          <w:color w:val="auto"/>
          <w:szCs w:val="21"/>
          <w:highlight w:val="none"/>
        </w:rPr>
        <w:t>。</w:t>
      </w:r>
    </w:p>
    <w:p w14:paraId="6B70F28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8.2.2承包人报送监理人审批的时间：</w:t>
      </w:r>
      <w:r>
        <w:rPr>
          <w:rFonts w:hint="eastAsia" w:ascii="宋体" w:hAnsi="宋体"/>
          <w:color w:val="auto"/>
          <w:szCs w:val="21"/>
          <w:highlight w:val="none"/>
          <w:u w:val="single"/>
        </w:rPr>
        <w:t>按发包人及监理单位的相关规定执行</w:t>
      </w:r>
      <w:r>
        <w:rPr>
          <w:rFonts w:hint="eastAsia" w:ascii="宋体" w:hAnsi="宋体"/>
          <w:color w:val="auto"/>
          <w:szCs w:val="21"/>
          <w:highlight w:val="none"/>
        </w:rPr>
        <w:t>。</w:t>
      </w:r>
    </w:p>
    <w:p w14:paraId="6715D9F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8.2.3承包人选择的生产厂家或供应商满足下列条件：</w:t>
      </w:r>
    </w:p>
    <w:p w14:paraId="4C57FBB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A.承包人选择的混凝土供应商应满足下列条件：</w:t>
      </w:r>
      <w:r>
        <w:rPr>
          <w:rFonts w:hint="eastAsia" w:ascii="宋体" w:hAnsi="宋体"/>
          <w:color w:val="auto"/>
          <w:szCs w:val="21"/>
          <w:highlight w:val="none"/>
          <w:u w:val="single"/>
        </w:rPr>
        <w:t>满足设计要求及相关技术标准</w:t>
      </w:r>
      <w:r>
        <w:rPr>
          <w:rFonts w:hint="eastAsia" w:ascii="宋体" w:hAnsi="宋体"/>
          <w:color w:val="auto"/>
          <w:szCs w:val="21"/>
          <w:highlight w:val="none"/>
        </w:rPr>
        <w:t>；</w:t>
      </w:r>
    </w:p>
    <w:p w14:paraId="665FDE7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B.承包人选择的钢材供应商应满足下列条件：</w:t>
      </w:r>
      <w:r>
        <w:rPr>
          <w:rFonts w:hint="eastAsia" w:ascii="宋体" w:hAnsi="宋体"/>
          <w:color w:val="auto"/>
          <w:szCs w:val="21"/>
          <w:highlight w:val="none"/>
          <w:u w:val="single"/>
        </w:rPr>
        <w:t>满足设计要求及相关技术标准</w:t>
      </w:r>
      <w:r>
        <w:rPr>
          <w:rFonts w:hint="eastAsia" w:ascii="宋体" w:hAnsi="宋体"/>
          <w:color w:val="auto"/>
          <w:szCs w:val="21"/>
          <w:highlight w:val="none"/>
        </w:rPr>
        <w:t>；</w:t>
      </w:r>
    </w:p>
    <w:p w14:paraId="06E740C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C.承包人选择的水泥供应商应满足下列条件：</w:t>
      </w:r>
      <w:r>
        <w:rPr>
          <w:rFonts w:hint="eastAsia" w:ascii="宋体" w:hAnsi="宋体"/>
          <w:color w:val="auto"/>
          <w:szCs w:val="21"/>
          <w:highlight w:val="none"/>
          <w:u w:val="single"/>
        </w:rPr>
        <w:t>满足设计要求及相关技术标准</w:t>
      </w:r>
      <w:r>
        <w:rPr>
          <w:rFonts w:hint="eastAsia" w:ascii="宋体" w:hAnsi="宋体"/>
          <w:color w:val="auto"/>
          <w:szCs w:val="21"/>
          <w:highlight w:val="none"/>
        </w:rPr>
        <w:t>；</w:t>
      </w:r>
    </w:p>
    <w:p w14:paraId="70AD8E5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D.承包人采购的材料与设计或标准要求不符时，承包人应按发包人和监理人要求的时间运出施工场地，并重新采购符合要求的产品，并承担由此发生的费用，因此延误的工期不予顺延。</w:t>
      </w:r>
    </w:p>
    <w:p w14:paraId="4D3AEE0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E.承包人采购的材料在使用前，应按发包人和监理人的要求进行检验或试验，不合格的不得使用。</w:t>
      </w:r>
    </w:p>
    <w:p w14:paraId="68CA92E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F.</w:t>
      </w:r>
      <w:r>
        <w:rPr>
          <w:rFonts w:hint="eastAsia" w:ascii="宋体" w:hAnsi="宋体"/>
          <w:color w:val="auto"/>
          <w:szCs w:val="21"/>
          <w:highlight w:val="none"/>
          <w:u w:val="single"/>
        </w:rPr>
        <w:t>/</w:t>
      </w:r>
      <w:r>
        <w:rPr>
          <w:rFonts w:hint="eastAsia" w:ascii="宋体" w:hAnsi="宋体"/>
          <w:color w:val="auto"/>
          <w:szCs w:val="21"/>
          <w:highlight w:val="none"/>
        </w:rPr>
        <w:t>。</w:t>
      </w:r>
    </w:p>
    <w:p w14:paraId="3E738F20">
      <w:pPr>
        <w:pStyle w:val="7"/>
        <w:spacing w:before="0" w:beforeAutospacing="0" w:after="0" w:afterAutospacing="0" w:line="360" w:lineRule="auto"/>
        <w:ind w:firstLine="422" w:firstLineChars="200"/>
        <w:rPr>
          <w:rFonts w:hint="eastAsia"/>
          <w:color w:val="auto"/>
          <w:sz w:val="21"/>
          <w:szCs w:val="21"/>
          <w:highlight w:val="none"/>
        </w:rPr>
      </w:pPr>
      <w:bookmarkStart w:id="1527" w:name="_Toc532377364"/>
      <w:bookmarkStart w:id="1528" w:name="_Toc532375628"/>
      <w:r>
        <w:rPr>
          <w:rFonts w:hint="eastAsia"/>
          <w:color w:val="auto"/>
          <w:sz w:val="21"/>
          <w:szCs w:val="21"/>
          <w:highlight w:val="none"/>
        </w:rPr>
        <w:t>8</w:t>
      </w:r>
      <w:bookmarkStart w:id="1529" w:name="_Toc292559372"/>
      <w:bookmarkStart w:id="1530" w:name="_Toc312677493"/>
      <w:bookmarkStart w:id="1531" w:name="_Toc296891207"/>
      <w:bookmarkStart w:id="1532" w:name="_Toc292559877"/>
      <w:bookmarkStart w:id="1533" w:name="_Toc303539136"/>
      <w:bookmarkStart w:id="1534" w:name="_Toc296944506"/>
      <w:bookmarkStart w:id="1535" w:name="_Toc300934979"/>
      <w:bookmarkStart w:id="1536" w:name="_Toc312678019"/>
      <w:bookmarkStart w:id="1537" w:name="_Toc296347166"/>
      <w:bookmarkStart w:id="1538" w:name="_Toc296346668"/>
      <w:bookmarkStart w:id="1539" w:name="_Toc280868654"/>
      <w:bookmarkStart w:id="1540" w:name="_Toc297048353"/>
      <w:bookmarkStart w:id="1541" w:name="_Toc296890995"/>
      <w:bookmarkStart w:id="1542" w:name="_Toc304295556"/>
      <w:bookmarkStart w:id="1543" w:name="_Toc297123527"/>
      <w:bookmarkStart w:id="1544" w:name="_Toc296503167"/>
      <w:bookmarkStart w:id="1545" w:name="_Toc297216186"/>
      <w:bookmarkStart w:id="1546" w:name="_Toc297120467"/>
      <w:bookmarkStart w:id="1547" w:name="_Toc280868656"/>
      <w:bookmarkStart w:id="1548" w:name="_Toc280868655"/>
      <w:bookmarkStart w:id="1549" w:name="_Toc267251424"/>
      <w:r>
        <w:rPr>
          <w:rFonts w:hint="eastAsia"/>
          <w:color w:val="auto"/>
          <w:sz w:val="21"/>
          <w:szCs w:val="21"/>
          <w:highlight w:val="none"/>
        </w:rPr>
        <w:t>.4 材料与工程设备的保管与使用</w:t>
      </w:r>
      <w:bookmarkEnd w:id="1527"/>
      <w:bookmarkEnd w:id="1528"/>
    </w:p>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p w14:paraId="7246903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8</w:t>
      </w:r>
      <w:bookmarkStart w:id="1550" w:name="_Toc292559373"/>
      <w:bookmarkStart w:id="1551" w:name="_Toc292559878"/>
      <w:bookmarkStart w:id="1552" w:name="_Toc296347167"/>
      <w:bookmarkStart w:id="1553" w:name="_Toc296890996"/>
      <w:bookmarkStart w:id="1554" w:name="_Toc296346669"/>
      <w:bookmarkStart w:id="1555" w:name="_Toc297048354"/>
      <w:bookmarkStart w:id="1556" w:name="_Toc300934980"/>
      <w:bookmarkStart w:id="1557" w:name="_Toc296891208"/>
      <w:bookmarkStart w:id="1558" w:name="_Toc297216187"/>
      <w:bookmarkStart w:id="1559" w:name="_Toc297120468"/>
      <w:bookmarkStart w:id="1560" w:name="_Toc303539137"/>
      <w:bookmarkStart w:id="1561" w:name="_Toc297123528"/>
      <w:bookmarkStart w:id="1562" w:name="_Toc312678020"/>
      <w:bookmarkStart w:id="1563" w:name="_Toc312677494"/>
      <w:bookmarkStart w:id="1564" w:name="_Toc296503168"/>
      <w:bookmarkStart w:id="1565" w:name="_Toc318581173"/>
      <w:bookmarkStart w:id="1566" w:name="_Toc296944507"/>
      <w:bookmarkStart w:id="1567" w:name="_Toc304295557"/>
      <w:r>
        <w:rPr>
          <w:rFonts w:hint="eastAsia" w:ascii="宋体" w:hAnsi="宋体"/>
          <w:color w:val="auto"/>
          <w:szCs w:val="21"/>
          <w:highlight w:val="none"/>
        </w:rPr>
        <w:t>.4.1 发包人供应的材料设备的保管费用的承担：</w:t>
      </w:r>
      <w:r>
        <w:rPr>
          <w:rFonts w:hint="eastAsia" w:ascii="宋体" w:hAnsi="宋体"/>
          <w:color w:val="auto"/>
          <w:szCs w:val="21"/>
          <w:highlight w:val="none"/>
          <w:u w:val="single"/>
        </w:rPr>
        <w:t xml:space="preserve">由承包人承担 </w:t>
      </w:r>
      <w:r>
        <w:rPr>
          <w:rFonts w:hint="eastAsia" w:ascii="宋体" w:hAnsi="宋体"/>
          <w:color w:val="auto"/>
          <w:szCs w:val="21"/>
          <w:highlight w:val="none"/>
        </w:rPr>
        <w:t>。</w:t>
      </w:r>
      <w:bookmarkEnd w:id="1550"/>
      <w:bookmarkEnd w:id="1551"/>
    </w:p>
    <w:p w14:paraId="1817AD22">
      <w:pPr>
        <w:pStyle w:val="7"/>
        <w:spacing w:before="0" w:beforeAutospacing="0" w:after="0" w:afterAutospacing="0" w:line="360" w:lineRule="auto"/>
        <w:ind w:firstLine="422" w:firstLineChars="200"/>
        <w:rPr>
          <w:rFonts w:hint="eastAsia"/>
          <w:color w:val="auto"/>
          <w:sz w:val="21"/>
          <w:szCs w:val="21"/>
          <w:highlight w:val="none"/>
        </w:rPr>
      </w:pPr>
      <w:bookmarkStart w:id="1568" w:name="_Toc532375629"/>
      <w:bookmarkStart w:id="1569" w:name="_Toc532377365"/>
      <w:r>
        <w:rPr>
          <w:rFonts w:hint="eastAsia"/>
          <w:color w:val="auto"/>
          <w:sz w:val="21"/>
          <w:szCs w:val="21"/>
          <w:highlight w:val="none"/>
        </w:rPr>
        <w:t>8.6 样品</w:t>
      </w:r>
      <w:bookmarkEnd w:id="1568"/>
      <w:bookmarkEnd w:id="1569"/>
    </w:p>
    <w:p w14:paraId="5F599D55">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8.6.1 样品的报送与封存</w:t>
      </w:r>
    </w:p>
    <w:p w14:paraId="0BF5B7A0">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需要承包人报送样品的材料或工程设备，样品的种类、名称、规格、数量要求：</w:t>
      </w:r>
      <w:r>
        <w:rPr>
          <w:rFonts w:hint="eastAsia" w:ascii="宋体" w:hAnsi="宋体"/>
          <w:color w:val="auto"/>
          <w:szCs w:val="21"/>
          <w:highlight w:val="none"/>
          <w:u w:val="single"/>
        </w:rPr>
        <w:t>/</w:t>
      </w:r>
      <w:r>
        <w:rPr>
          <w:rFonts w:hint="eastAsia" w:ascii="宋体" w:hAnsi="宋体"/>
          <w:color w:val="auto"/>
          <w:szCs w:val="21"/>
          <w:highlight w:val="none"/>
        </w:rPr>
        <w:t>。</w:t>
      </w:r>
    </w:p>
    <w:p w14:paraId="6C921E42">
      <w:pPr>
        <w:pStyle w:val="7"/>
        <w:spacing w:before="0" w:beforeAutospacing="0" w:after="0" w:afterAutospacing="0" w:line="360" w:lineRule="auto"/>
        <w:ind w:firstLine="422" w:firstLineChars="200"/>
        <w:rPr>
          <w:rFonts w:hint="eastAsia"/>
          <w:color w:val="auto"/>
          <w:sz w:val="21"/>
          <w:szCs w:val="21"/>
          <w:highlight w:val="none"/>
        </w:rPr>
      </w:pPr>
      <w:bookmarkStart w:id="1570" w:name="_Toc532377366"/>
      <w:bookmarkStart w:id="1571" w:name="_Toc532375630"/>
      <w:r>
        <w:rPr>
          <w:rFonts w:hint="eastAsia"/>
          <w:color w:val="auto"/>
          <w:sz w:val="21"/>
          <w:szCs w:val="21"/>
          <w:highlight w:val="none"/>
        </w:rPr>
        <w:t>8.8 施工设备和临时设施</w:t>
      </w:r>
      <w:bookmarkEnd w:id="1570"/>
      <w:bookmarkEnd w:id="1571"/>
    </w:p>
    <w:p w14:paraId="3C9FBF77">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8.8.1 承包人提供的施工设备和临时设施</w:t>
      </w:r>
    </w:p>
    <w:p w14:paraId="57810AE0">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关于修建临时设施费用承担的约定：</w:t>
      </w:r>
      <w:r>
        <w:rPr>
          <w:rFonts w:hint="eastAsia" w:ascii="宋体" w:hAnsi="宋体"/>
          <w:color w:val="auto"/>
          <w:szCs w:val="21"/>
          <w:highlight w:val="none"/>
          <w:u w:val="single"/>
        </w:rPr>
        <w:t>由承包人承担</w:t>
      </w:r>
      <w:r>
        <w:rPr>
          <w:rFonts w:hint="eastAsia" w:ascii="宋体" w:hAnsi="宋体"/>
          <w:color w:val="auto"/>
          <w:szCs w:val="21"/>
          <w:highlight w:val="none"/>
        </w:rPr>
        <w:t>。</w:t>
      </w:r>
    </w:p>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p w14:paraId="0C8B1AA1">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572" w:name="_Toc532377367"/>
      <w:bookmarkStart w:id="1573" w:name="_Toc532375631"/>
      <w:bookmarkStart w:id="1574" w:name="_Toc351203641"/>
      <w:r>
        <w:rPr>
          <w:rFonts w:hint="eastAsia"/>
          <w:color w:val="auto"/>
          <w:kern w:val="2"/>
          <w:sz w:val="21"/>
          <w:szCs w:val="21"/>
          <w:highlight w:val="none"/>
        </w:rPr>
        <w:t>9</w:t>
      </w:r>
      <w:bookmarkEnd w:id="1547"/>
      <w:bookmarkEnd w:id="1548"/>
      <w:bookmarkEnd w:id="1549"/>
      <w:bookmarkStart w:id="1575" w:name="_Toc304295559"/>
      <w:bookmarkStart w:id="1576" w:name="_Toc297216192"/>
      <w:bookmarkStart w:id="1577" w:name="_Toc300934982"/>
      <w:bookmarkStart w:id="1578" w:name="_Toc303539139"/>
      <w:bookmarkStart w:id="1579" w:name="_Toc312678021"/>
      <w:bookmarkStart w:id="1580" w:name="_Toc297123533"/>
      <w:bookmarkStart w:id="1581" w:name="_Toc312677495"/>
      <w:r>
        <w:rPr>
          <w:rFonts w:hint="eastAsia"/>
          <w:color w:val="auto"/>
          <w:kern w:val="2"/>
          <w:sz w:val="21"/>
          <w:szCs w:val="21"/>
          <w:highlight w:val="none"/>
        </w:rPr>
        <w:t>. 试验与检验</w:t>
      </w:r>
      <w:bookmarkEnd w:id="1572"/>
      <w:bookmarkEnd w:id="1573"/>
      <w:bookmarkEnd w:id="1574"/>
    </w:p>
    <w:bookmarkEnd w:id="1575"/>
    <w:bookmarkEnd w:id="1576"/>
    <w:bookmarkEnd w:id="1577"/>
    <w:bookmarkEnd w:id="1578"/>
    <w:bookmarkEnd w:id="1579"/>
    <w:bookmarkEnd w:id="1580"/>
    <w:bookmarkEnd w:id="1581"/>
    <w:p w14:paraId="4F895181">
      <w:pPr>
        <w:pStyle w:val="7"/>
        <w:spacing w:before="0" w:beforeAutospacing="0" w:after="0" w:afterAutospacing="0" w:line="360" w:lineRule="auto"/>
        <w:ind w:firstLine="422" w:firstLineChars="200"/>
        <w:rPr>
          <w:rFonts w:hint="eastAsia"/>
          <w:color w:val="auto"/>
          <w:sz w:val="21"/>
          <w:szCs w:val="21"/>
          <w:highlight w:val="none"/>
        </w:rPr>
      </w:pPr>
      <w:bookmarkStart w:id="1582" w:name="_Toc532375632"/>
      <w:bookmarkStart w:id="1583" w:name="_Toc532377368"/>
      <w:r>
        <w:rPr>
          <w:rFonts w:hint="eastAsia"/>
          <w:color w:val="auto"/>
          <w:sz w:val="21"/>
          <w:szCs w:val="21"/>
          <w:highlight w:val="none"/>
        </w:rPr>
        <w:t>9</w:t>
      </w:r>
      <w:bookmarkStart w:id="1584" w:name="_Toc297216193"/>
      <w:bookmarkStart w:id="1585" w:name="_Toc303539140"/>
      <w:bookmarkStart w:id="1586" w:name="_Toc297123534"/>
      <w:bookmarkStart w:id="1587" w:name="_Toc300934983"/>
      <w:bookmarkStart w:id="1588" w:name="_Toc312677496"/>
      <w:bookmarkStart w:id="1589" w:name="_Toc304295560"/>
      <w:bookmarkStart w:id="1590" w:name="_Toc312678022"/>
      <w:r>
        <w:rPr>
          <w:rFonts w:hint="eastAsia"/>
          <w:color w:val="auto"/>
          <w:sz w:val="21"/>
          <w:szCs w:val="21"/>
          <w:highlight w:val="none"/>
        </w:rPr>
        <w:t>.1 试验设备与试验人员</w:t>
      </w:r>
      <w:bookmarkEnd w:id="1582"/>
      <w:bookmarkEnd w:id="1583"/>
    </w:p>
    <w:bookmarkEnd w:id="1584"/>
    <w:bookmarkEnd w:id="1585"/>
    <w:bookmarkEnd w:id="1586"/>
    <w:bookmarkEnd w:id="1587"/>
    <w:bookmarkEnd w:id="1588"/>
    <w:bookmarkEnd w:id="1589"/>
    <w:bookmarkEnd w:id="1590"/>
    <w:p w14:paraId="6208927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9</w:t>
      </w:r>
      <w:bookmarkStart w:id="1591" w:name="_Toc312678023"/>
      <w:bookmarkStart w:id="1592" w:name="_Toc297123535"/>
      <w:bookmarkStart w:id="1593" w:name="_Toc312677497"/>
      <w:bookmarkStart w:id="1594" w:name="_Toc300934984"/>
      <w:bookmarkStart w:id="1595" w:name="_Toc304295561"/>
      <w:bookmarkStart w:id="1596" w:name="_Toc303539141"/>
      <w:bookmarkStart w:id="1597" w:name="_Toc297216194"/>
      <w:bookmarkStart w:id="1598" w:name="_Toc318581174"/>
      <w:r>
        <w:rPr>
          <w:rFonts w:hint="eastAsia" w:ascii="宋体" w:hAnsi="宋体"/>
          <w:color w:val="auto"/>
          <w:szCs w:val="21"/>
          <w:highlight w:val="none"/>
        </w:rPr>
        <w:t>.1.2 试验设备</w:t>
      </w:r>
    </w:p>
    <w:p w14:paraId="7DE889F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施工现场需要配置的试验场所：</w:t>
      </w:r>
      <w:bookmarkEnd w:id="1591"/>
      <w:bookmarkEnd w:id="1592"/>
      <w:bookmarkEnd w:id="1593"/>
      <w:bookmarkEnd w:id="1594"/>
      <w:bookmarkEnd w:id="1595"/>
      <w:bookmarkEnd w:id="1596"/>
      <w:bookmarkEnd w:id="1597"/>
      <w:bookmarkStart w:id="1599" w:name="_Toc312678024"/>
      <w:bookmarkStart w:id="1600" w:name="_Toc312677498"/>
      <w:bookmarkStart w:id="1601" w:name="_Toc300934985"/>
      <w:bookmarkStart w:id="1602" w:name="_Toc304295562"/>
      <w:bookmarkStart w:id="1603" w:name="_Toc297123536"/>
      <w:bookmarkStart w:id="1604" w:name="_Toc303539142"/>
      <w:bookmarkStart w:id="1605" w:name="_Toc297216195"/>
      <w:r>
        <w:rPr>
          <w:rFonts w:hint="eastAsia" w:ascii="宋体" w:hAnsi="宋体"/>
          <w:color w:val="auto"/>
          <w:szCs w:val="21"/>
          <w:highlight w:val="none"/>
          <w:u w:val="single"/>
        </w:rPr>
        <w:t>满足工程施工的需要</w:t>
      </w:r>
      <w:r>
        <w:rPr>
          <w:rFonts w:hint="eastAsia" w:ascii="宋体" w:hAnsi="宋体"/>
          <w:color w:val="auto"/>
          <w:szCs w:val="21"/>
          <w:highlight w:val="none"/>
        </w:rPr>
        <w:t>。</w:t>
      </w:r>
    </w:p>
    <w:p w14:paraId="5D01D0A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施工现场需要配备的试验设备：</w:t>
      </w:r>
      <w:r>
        <w:rPr>
          <w:rFonts w:hint="eastAsia" w:ascii="宋体" w:hAnsi="宋体"/>
          <w:color w:val="auto"/>
          <w:szCs w:val="21"/>
          <w:highlight w:val="none"/>
          <w:u w:val="single"/>
        </w:rPr>
        <w:t>满足工程施工的需要</w:t>
      </w:r>
      <w:r>
        <w:rPr>
          <w:rFonts w:hint="eastAsia" w:ascii="宋体" w:hAnsi="宋体"/>
          <w:color w:val="auto"/>
          <w:szCs w:val="21"/>
          <w:highlight w:val="none"/>
        </w:rPr>
        <w:t>。</w:t>
      </w:r>
    </w:p>
    <w:p w14:paraId="29AE5D5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施工现场需要具备的其他试验条件：</w:t>
      </w:r>
      <w:r>
        <w:rPr>
          <w:rFonts w:hint="eastAsia" w:ascii="宋体" w:hAnsi="宋体"/>
          <w:color w:val="auto"/>
          <w:szCs w:val="21"/>
          <w:highlight w:val="none"/>
          <w:u w:val="single"/>
        </w:rPr>
        <w:t>/</w:t>
      </w:r>
      <w:r>
        <w:rPr>
          <w:rFonts w:hint="eastAsia" w:ascii="宋体" w:hAnsi="宋体"/>
          <w:color w:val="auto"/>
          <w:szCs w:val="21"/>
          <w:highlight w:val="none"/>
        </w:rPr>
        <w:t>。</w:t>
      </w:r>
    </w:p>
    <w:p w14:paraId="213F1E02">
      <w:pPr>
        <w:pStyle w:val="7"/>
        <w:spacing w:before="0" w:beforeAutospacing="0" w:after="0" w:afterAutospacing="0" w:line="360" w:lineRule="auto"/>
        <w:ind w:firstLine="422" w:firstLineChars="200"/>
        <w:rPr>
          <w:rFonts w:hint="eastAsia"/>
          <w:color w:val="auto"/>
          <w:sz w:val="21"/>
          <w:szCs w:val="21"/>
          <w:highlight w:val="none"/>
        </w:rPr>
      </w:pPr>
      <w:bookmarkStart w:id="1606" w:name="_Toc532375633"/>
      <w:bookmarkStart w:id="1607" w:name="_Toc532377369"/>
      <w:r>
        <w:rPr>
          <w:rFonts w:hint="eastAsia"/>
          <w:color w:val="auto"/>
          <w:sz w:val="21"/>
          <w:szCs w:val="21"/>
          <w:highlight w:val="none"/>
        </w:rPr>
        <w:t>9.4 现场工艺试验</w:t>
      </w:r>
      <w:bookmarkEnd w:id="1606"/>
      <w:bookmarkEnd w:id="1607"/>
    </w:p>
    <w:p w14:paraId="0D6EF8F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本款补充9.4.1～9.4.5项：</w:t>
      </w:r>
    </w:p>
    <w:bookmarkEnd w:id="1598"/>
    <w:bookmarkEnd w:id="1599"/>
    <w:bookmarkEnd w:id="1600"/>
    <w:bookmarkEnd w:id="1601"/>
    <w:bookmarkEnd w:id="1602"/>
    <w:bookmarkEnd w:id="1603"/>
    <w:bookmarkEnd w:id="1604"/>
    <w:bookmarkEnd w:id="1605"/>
    <w:p w14:paraId="7550CA3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9.4.1一般检验试验：</w:t>
      </w:r>
    </w:p>
    <w:p w14:paraId="376B185E">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14:paraId="2292AD62">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14:paraId="70125D4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9.4.2特殊检验试验：</w:t>
      </w:r>
    </w:p>
    <w:p w14:paraId="0B9103A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14:paraId="5545BA37">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发包人委托的第三方检测试验机构检测试验的试件所需的材料、取样、送检及相关配合工作由承包人负责完成并承担由此产生的所有相关费用。</w:t>
      </w:r>
    </w:p>
    <w:p w14:paraId="6F05B1AF">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（2）施工措施的检测、试验：因施工措施需要而做的相关检测、试验由承包人负责实施，其费用由承包人承担。</w:t>
      </w:r>
    </w:p>
    <w:p w14:paraId="487E8162">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9.4.3专项检测：</w:t>
      </w:r>
      <w:r>
        <w:rPr>
          <w:rFonts w:hint="eastAsia" w:ascii="宋体" w:hAnsi="宋体"/>
          <w:color w:val="auto"/>
          <w:szCs w:val="21"/>
          <w:highlight w:val="none"/>
          <w:u w:val="single"/>
        </w:rPr>
        <w:t>/</w:t>
      </w:r>
      <w:r>
        <w:rPr>
          <w:rFonts w:hint="eastAsia" w:ascii="宋体" w:hAnsi="宋体"/>
          <w:color w:val="auto"/>
          <w:szCs w:val="21"/>
          <w:highlight w:val="none"/>
        </w:rPr>
        <w:t>。</w:t>
      </w:r>
    </w:p>
    <w:p w14:paraId="38365B5A">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9.4.4若因承包人取样、制样、送检及相关配合不及时而导致工程的工期和费用增加，影响的工期不予延长，增加费用由承包人承担。</w:t>
      </w:r>
    </w:p>
    <w:p w14:paraId="185B61DE">
      <w:pPr>
        <w:tabs>
          <w:tab w:val="left" w:pos="711"/>
          <w:tab w:val="left" w:pos="2580"/>
        </w:tabs>
        <w:spacing w:line="360" w:lineRule="auto"/>
        <w:ind w:firstLine="420" w:firstLineChars="200"/>
        <w:jc w:val="left"/>
        <w:textAlignment w:val="baseline"/>
        <w:rPr>
          <w:rFonts w:hint="eastAsia" w:ascii="宋体" w:hAnsi="宋体"/>
          <w:color w:val="auto"/>
          <w:szCs w:val="21"/>
          <w:highlight w:val="none"/>
          <w:u w:val="single"/>
        </w:rPr>
      </w:pPr>
      <w:r>
        <w:rPr>
          <w:rFonts w:hint="eastAsia" w:ascii="宋体" w:hAnsi="宋体"/>
          <w:color w:val="auto"/>
          <w:szCs w:val="21"/>
          <w:highlight w:val="none"/>
        </w:rPr>
        <w:t>9.4.5检测试验不合格的项目，其缺陷处理和复测费用由承包人承担，工期不予延长。</w:t>
      </w:r>
    </w:p>
    <w:bookmarkEnd w:id="1444"/>
    <w:bookmarkEnd w:id="1445"/>
    <w:bookmarkEnd w:id="1446"/>
    <w:bookmarkEnd w:id="1447"/>
    <w:bookmarkEnd w:id="1448"/>
    <w:bookmarkEnd w:id="1449"/>
    <w:bookmarkEnd w:id="1450"/>
    <w:bookmarkEnd w:id="1451"/>
    <w:bookmarkEnd w:id="1452"/>
    <w:bookmarkEnd w:id="1453"/>
    <w:bookmarkEnd w:id="1454"/>
    <w:bookmarkEnd w:id="1455"/>
    <w:bookmarkEnd w:id="1456"/>
    <w:p w14:paraId="04C630C8">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608" w:name="_Toc532377370"/>
      <w:bookmarkStart w:id="1609" w:name="_Toc532375634"/>
      <w:bookmarkStart w:id="1610" w:name="_Toc267251489"/>
      <w:bookmarkStart w:id="1611" w:name="_Toc267251482"/>
      <w:bookmarkStart w:id="1612" w:name="_Hlk524298112"/>
      <w:bookmarkStart w:id="1613" w:name="_Toc267251490"/>
      <w:bookmarkStart w:id="1614" w:name="_Toc267251488"/>
      <w:bookmarkStart w:id="1615" w:name="_Toc267251485"/>
      <w:bookmarkStart w:id="1616" w:name="_Toc267251486"/>
      <w:bookmarkStart w:id="1617" w:name="_Toc267251484"/>
      <w:bookmarkStart w:id="1618" w:name="_Toc267251502"/>
      <w:bookmarkStart w:id="1619" w:name="_Toc267251515"/>
      <w:bookmarkStart w:id="1620" w:name="_Toc267251506"/>
      <w:bookmarkStart w:id="1621" w:name="_Toc267251496"/>
      <w:bookmarkStart w:id="1622" w:name="_Toc267251495"/>
      <w:bookmarkStart w:id="1623" w:name="_Toc267251514"/>
      <w:bookmarkStart w:id="1624" w:name="_Toc267251501"/>
      <w:bookmarkStart w:id="1625" w:name="_Toc267251492"/>
      <w:bookmarkStart w:id="1626" w:name="_Toc267251497"/>
      <w:bookmarkStart w:id="1627" w:name="_Toc267251503"/>
      <w:bookmarkStart w:id="1628" w:name="_Toc267251498"/>
      <w:bookmarkStart w:id="1629" w:name="_Toc267251513"/>
      <w:bookmarkStart w:id="1630" w:name="_Toc267251491"/>
      <w:bookmarkStart w:id="1631" w:name="_Toc267251510"/>
      <w:bookmarkStart w:id="1632" w:name="_Toc267251494"/>
      <w:bookmarkStart w:id="1633" w:name="_Toc267251507"/>
      <w:bookmarkStart w:id="1634" w:name="_Toc267251508"/>
      <w:bookmarkStart w:id="1635" w:name="_Toc267251504"/>
      <w:bookmarkStart w:id="1636" w:name="_Toc267251509"/>
      <w:bookmarkStart w:id="1637" w:name="_Toc267251493"/>
      <w:bookmarkStart w:id="1638" w:name="_Toc267251499"/>
      <w:bookmarkStart w:id="1639" w:name="_Toc267251511"/>
      <w:r>
        <w:rPr>
          <w:rFonts w:hint="eastAsia"/>
          <w:color w:val="auto"/>
          <w:kern w:val="2"/>
          <w:sz w:val="21"/>
          <w:szCs w:val="21"/>
          <w:highlight w:val="none"/>
        </w:rPr>
        <w:t>1</w:t>
      </w:r>
      <w:bookmarkStart w:id="1640" w:name="_Toc292559398"/>
      <w:bookmarkStart w:id="1641" w:name="_Toc300934989"/>
      <w:bookmarkStart w:id="1642" w:name="_Toc292559903"/>
      <w:bookmarkStart w:id="1643" w:name="_Toc297048379"/>
      <w:bookmarkStart w:id="1644" w:name="_Toc296891021"/>
      <w:bookmarkStart w:id="1645" w:name="_Toc297123540"/>
      <w:bookmarkStart w:id="1646" w:name="_Toc296944532"/>
      <w:bookmarkStart w:id="1647" w:name="_Toc296891233"/>
      <w:bookmarkStart w:id="1648" w:name="_Toc297120493"/>
      <w:bookmarkStart w:id="1649" w:name="_Toc296346694"/>
      <w:bookmarkStart w:id="1650" w:name="_Toc296503193"/>
      <w:bookmarkStart w:id="1651" w:name="_Toc297216199"/>
      <w:bookmarkStart w:id="1652" w:name="_Toc303539146"/>
      <w:bookmarkStart w:id="1653" w:name="_Toc296347192"/>
      <w:bookmarkStart w:id="1654" w:name="_Toc304295566"/>
      <w:bookmarkStart w:id="1655" w:name="_Toc312678025"/>
      <w:bookmarkStart w:id="1656" w:name="_Toc312677499"/>
      <w:bookmarkStart w:id="1657" w:name="_Toc267251441"/>
      <w:bookmarkStart w:id="1658" w:name="_Toc267251433"/>
      <w:bookmarkStart w:id="1659" w:name="_Toc267251437"/>
      <w:bookmarkStart w:id="1660" w:name="_Toc267251435"/>
      <w:bookmarkStart w:id="1661" w:name="_Toc267251439"/>
      <w:bookmarkStart w:id="1662" w:name="_Toc267251440"/>
      <w:r>
        <w:rPr>
          <w:rFonts w:hint="eastAsia"/>
          <w:color w:val="auto"/>
          <w:kern w:val="2"/>
          <w:sz w:val="21"/>
          <w:szCs w:val="21"/>
          <w:highlight w:val="none"/>
        </w:rPr>
        <w:t>0. 变更</w:t>
      </w:r>
      <w:bookmarkEnd w:id="1608"/>
      <w:bookmarkEnd w:id="160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p>
    <w:bookmarkEnd w:id="1655"/>
    <w:bookmarkEnd w:id="1656"/>
    <w:p w14:paraId="424A25CC">
      <w:pPr>
        <w:pStyle w:val="7"/>
        <w:spacing w:before="0" w:beforeAutospacing="0" w:after="0" w:afterAutospacing="0" w:line="360" w:lineRule="auto"/>
        <w:ind w:firstLine="422" w:firstLineChars="200"/>
        <w:rPr>
          <w:rFonts w:hint="eastAsia"/>
          <w:color w:val="auto"/>
          <w:sz w:val="21"/>
          <w:szCs w:val="21"/>
          <w:highlight w:val="none"/>
        </w:rPr>
      </w:pPr>
      <w:bookmarkStart w:id="1663" w:name="_Toc532375635"/>
      <w:bookmarkStart w:id="1664" w:name="_Toc532377371"/>
      <w:r>
        <w:rPr>
          <w:rFonts w:hint="eastAsia"/>
          <w:color w:val="auto"/>
          <w:sz w:val="21"/>
          <w:szCs w:val="21"/>
          <w:highlight w:val="none"/>
        </w:rPr>
        <w:t>1</w:t>
      </w:r>
      <w:bookmarkStart w:id="1665" w:name="_Toc297123541"/>
      <w:bookmarkStart w:id="1666" w:name="_Toc297120494"/>
      <w:bookmarkStart w:id="1667" w:name="_Toc297048380"/>
      <w:bookmarkStart w:id="1668" w:name="_Toc292559904"/>
      <w:bookmarkStart w:id="1669" w:name="_Toc296891234"/>
      <w:bookmarkStart w:id="1670" w:name="_Toc296503194"/>
      <w:bookmarkStart w:id="1671" w:name="_Toc296347193"/>
      <w:bookmarkStart w:id="1672" w:name="_Toc292559399"/>
      <w:bookmarkStart w:id="1673" w:name="_Toc300934990"/>
      <w:bookmarkStart w:id="1674" w:name="_Toc296891022"/>
      <w:bookmarkStart w:id="1675" w:name="_Toc304295567"/>
      <w:bookmarkStart w:id="1676" w:name="_Toc296944533"/>
      <w:bookmarkStart w:id="1677" w:name="_Toc297216200"/>
      <w:bookmarkStart w:id="1678" w:name="_Toc296346695"/>
      <w:bookmarkStart w:id="1679" w:name="_Toc312678026"/>
      <w:bookmarkStart w:id="1680" w:name="_Toc312677500"/>
      <w:bookmarkStart w:id="1681" w:name="_Toc303539147"/>
      <w:r>
        <w:rPr>
          <w:rFonts w:hint="eastAsia"/>
          <w:color w:val="auto"/>
          <w:sz w:val="21"/>
          <w:szCs w:val="21"/>
          <w:highlight w:val="none"/>
        </w:rPr>
        <w:t>0.1变更的范围</w:t>
      </w:r>
      <w:bookmarkEnd w:id="1663"/>
      <w:bookmarkEnd w:id="1664"/>
    </w:p>
    <w:p w14:paraId="3198E55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关于变更范围的约定：</w:t>
      </w:r>
    </w:p>
    <w:p w14:paraId="51A3197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（1）增加或减少合同中任何工作，或追加额外的工作；</w:t>
      </w:r>
    </w:p>
    <w:p w14:paraId="7914C26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（2）取消合同中任何工作；</w:t>
      </w:r>
    </w:p>
    <w:p w14:paraId="2C737B0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（3）改变合同中任何工作的质量标准或其他特性；</w:t>
      </w:r>
    </w:p>
    <w:p w14:paraId="6544AF6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（4）改变工程的基线、标高、位置和尺寸；</w:t>
      </w:r>
    </w:p>
    <w:p w14:paraId="170A3B7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（5）适用于工程的标准和（或）规范变化导致需要对工程进行改变，且该改变导致工期和（或）费用变化的；</w:t>
      </w:r>
    </w:p>
    <w:p w14:paraId="7E991D4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（6）勘察设计变更；</w:t>
      </w:r>
    </w:p>
    <w:p w14:paraId="5304F1B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（7）实施内容变更，包括因设计变更和非设计变更引起的实施地点、投资规模、结构型式、采购数量、服务内容等进行的调整，以及因此导致的合同价格、工期变更；</w:t>
      </w:r>
    </w:p>
    <w:p w14:paraId="7FBA4A9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（8）项目管理人员变更；</w:t>
      </w:r>
    </w:p>
    <w:p w14:paraId="28CCF49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（9）因人工、原材料等价格变化导致的合同总价变更；</w:t>
      </w:r>
    </w:p>
    <w:p w14:paraId="59CF845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（10）非实施内容变化导致的工期变更；</w:t>
      </w:r>
    </w:p>
    <w:p w14:paraId="0914EEC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w:t>
      </w:r>
      <w:r>
        <w:rPr>
          <w:rFonts w:hint="eastAsia" w:ascii="宋体" w:hAnsi="宋体"/>
          <w:color w:val="auto"/>
          <w:szCs w:val="21"/>
          <w:highlight w:val="none"/>
          <w:u w:val="single"/>
        </w:rPr>
        <w:t>/</w:t>
      </w:r>
      <w:r>
        <w:rPr>
          <w:rFonts w:hint="eastAsia" w:ascii="宋体" w:hAnsi="宋体"/>
          <w:color w:val="auto"/>
          <w:szCs w:val="21"/>
          <w:highlight w:val="none"/>
        </w:rPr>
        <w:t>。</w:t>
      </w:r>
    </w:p>
    <w:p w14:paraId="0317F9D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14:paraId="49D98361">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承包人对其提供的材料、工程设备、施工、无负荷试车、热负荷试车及图纸参数存在的缺陷，自费修正、调整和完善，不属于变更。</w:t>
      </w:r>
    </w:p>
    <w:p w14:paraId="3891EFE4">
      <w:pPr>
        <w:pStyle w:val="7"/>
        <w:spacing w:before="0" w:beforeAutospacing="0" w:after="0" w:afterAutospacing="0" w:line="360" w:lineRule="auto"/>
        <w:ind w:firstLine="422" w:firstLineChars="200"/>
        <w:rPr>
          <w:rFonts w:hint="eastAsia"/>
          <w:color w:val="auto"/>
          <w:sz w:val="21"/>
          <w:szCs w:val="21"/>
          <w:highlight w:val="none"/>
        </w:rPr>
      </w:pPr>
      <w:bookmarkStart w:id="1682" w:name="_Toc532377372"/>
      <w:bookmarkStart w:id="1683" w:name="_Toc532375636"/>
      <w:bookmarkStart w:id="1684" w:name="_Toc351203569"/>
      <w:r>
        <w:rPr>
          <w:rFonts w:hint="eastAsia"/>
          <w:color w:val="auto"/>
          <w:sz w:val="21"/>
          <w:szCs w:val="21"/>
          <w:highlight w:val="none"/>
        </w:rPr>
        <w:t>1</w:t>
      </w:r>
      <w:bookmarkStart w:id="1685" w:name="_Toc337558789"/>
      <w:bookmarkStart w:id="1686" w:name="_Toc296503085"/>
      <w:bookmarkStart w:id="1687" w:name="_Toc296346586"/>
      <w:r>
        <w:rPr>
          <w:rFonts w:hint="eastAsia"/>
          <w:color w:val="auto"/>
          <w:sz w:val="21"/>
          <w:szCs w:val="21"/>
          <w:highlight w:val="none"/>
        </w:rPr>
        <w:t>0.2变更权</w:t>
      </w:r>
      <w:bookmarkEnd w:id="1682"/>
      <w:bookmarkEnd w:id="1683"/>
      <w:bookmarkEnd w:id="1684"/>
    </w:p>
    <w:bookmarkEnd w:id="1685"/>
    <w:bookmarkEnd w:id="1686"/>
    <w:bookmarkEnd w:id="1687"/>
    <w:p w14:paraId="51ACCB8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10.2.1发包人和监理人提出变更</w:t>
      </w:r>
    </w:p>
    <w:p w14:paraId="6D08E1B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08C91EDA">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涉及设计变更的，应由设计人提供变更后的图纸和说明，交由发包人同意后由监理人以书面形式发出。如变更超过原设计标准或批准的建设规模时，由发包人及时办理规划、设计变更等审批手续。</w:t>
      </w:r>
    </w:p>
    <w:p w14:paraId="26B1492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若出现重大设计变更，变更后的内容超出承包人资质或能力范围的，发包人将另行依法招标选择承包单位，无需征得承包人同意。</w:t>
      </w:r>
    </w:p>
    <w:p w14:paraId="7A50C46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10.2.2 承包人提出变更建议</w:t>
      </w:r>
    </w:p>
    <w:p w14:paraId="078B455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color w:val="auto"/>
          <w:szCs w:val="21"/>
          <w:highlight w:val="none"/>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color w:val="auto"/>
          <w:szCs w:val="21"/>
          <w:highlight w:val="none"/>
        </w:rPr>
        <w:t>。</w:t>
      </w:r>
    </w:p>
    <w:p w14:paraId="04F0BF34">
      <w:pPr>
        <w:autoSpaceDE w:val="0"/>
        <w:autoSpaceDN w:val="0"/>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如果发包人对承包人已实施的施工项目在发出重大设计变更之前要求承包人提出一份建议，那么，承包人应尽快提出：</w:t>
      </w:r>
    </w:p>
    <w:p w14:paraId="22E3ED22">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（1）对所提方案和（或）待做工作及其实施计划的说明</w:t>
      </w:r>
      <w:r>
        <w:rPr>
          <w:rFonts w:hint="eastAsia" w:ascii="宋体" w:hAnsi="宋体"/>
          <w:color w:val="auto"/>
          <w:szCs w:val="21"/>
          <w:highlight w:val="none"/>
        </w:rPr>
        <w:t>；</w:t>
      </w:r>
    </w:p>
    <w:p w14:paraId="1D0CF085">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（2）承包人按照对工程进度计划进行必要修改的建议</w:t>
      </w:r>
      <w:r>
        <w:rPr>
          <w:rFonts w:hint="eastAsia" w:ascii="宋体" w:hAnsi="宋体"/>
          <w:color w:val="auto"/>
          <w:szCs w:val="21"/>
          <w:highlight w:val="none"/>
        </w:rPr>
        <w:t>；</w:t>
      </w:r>
    </w:p>
    <w:p w14:paraId="1473D684">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（3）承包人发生较大返工损失增加费用的建议</w:t>
      </w:r>
      <w:r>
        <w:rPr>
          <w:rFonts w:hint="eastAsia" w:ascii="宋体" w:hAnsi="宋体"/>
          <w:color w:val="auto"/>
          <w:szCs w:val="21"/>
          <w:highlight w:val="none"/>
        </w:rPr>
        <w:t>。</w:t>
      </w:r>
    </w:p>
    <w:p w14:paraId="3AF94245">
      <w:pPr>
        <w:autoSpaceDE w:val="0"/>
        <w:autoSpaceDN w:val="0"/>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发包人在收到上述建议书后，应尽快给予批准、否决或提出意见</w:t>
      </w:r>
      <w:r>
        <w:rPr>
          <w:rFonts w:hint="eastAsia" w:ascii="宋体" w:hAnsi="宋体"/>
          <w:color w:val="auto"/>
          <w:szCs w:val="21"/>
          <w:highlight w:val="none"/>
        </w:rPr>
        <w:t>。</w:t>
      </w:r>
    </w:p>
    <w:p w14:paraId="07703360">
      <w:pPr>
        <w:pStyle w:val="7"/>
        <w:spacing w:before="0" w:beforeAutospacing="0" w:after="0" w:afterAutospacing="0" w:line="360" w:lineRule="auto"/>
        <w:ind w:firstLine="422" w:firstLineChars="200"/>
        <w:rPr>
          <w:rFonts w:hint="eastAsia"/>
          <w:color w:val="auto"/>
          <w:sz w:val="21"/>
          <w:szCs w:val="21"/>
          <w:highlight w:val="none"/>
        </w:rPr>
      </w:pPr>
      <w:bookmarkStart w:id="1688" w:name="_Toc532375637"/>
      <w:bookmarkStart w:id="1689" w:name="_Toc532377373"/>
      <w:bookmarkStart w:id="1690" w:name="_Toc351203570"/>
      <w:bookmarkStart w:id="1691" w:name="_Hlk528928195"/>
      <w:r>
        <w:rPr>
          <w:rFonts w:hint="eastAsia"/>
          <w:color w:val="auto"/>
          <w:sz w:val="21"/>
          <w:szCs w:val="21"/>
          <w:highlight w:val="none"/>
        </w:rPr>
        <w:t>1</w:t>
      </w:r>
      <w:bookmarkStart w:id="1692" w:name="_Toc296503086"/>
      <w:bookmarkStart w:id="1693" w:name="_Toc296346587"/>
      <w:bookmarkStart w:id="1694" w:name="_Toc337558790"/>
      <w:r>
        <w:rPr>
          <w:rFonts w:hint="eastAsia"/>
          <w:color w:val="auto"/>
          <w:sz w:val="21"/>
          <w:szCs w:val="21"/>
          <w:highlight w:val="none"/>
        </w:rPr>
        <w:t>0.3变更程序</w:t>
      </w:r>
      <w:bookmarkEnd w:id="1688"/>
      <w:bookmarkEnd w:id="1689"/>
    </w:p>
    <w:bookmarkEnd w:id="1692"/>
    <w:bookmarkEnd w:id="1693"/>
    <w:bookmarkEnd w:id="1694"/>
    <w:p w14:paraId="766FA956">
      <w:pPr>
        <w:autoSpaceDE w:val="0"/>
        <w:autoSpaceDN w:val="0"/>
        <w:spacing w:line="360" w:lineRule="auto"/>
        <w:ind w:firstLine="420" w:firstLineChars="200"/>
        <w:jc w:val="left"/>
        <w:rPr>
          <w:rFonts w:hint="eastAsia" w:ascii="宋体" w:hAnsi="宋体"/>
          <w:color w:val="auto"/>
          <w:szCs w:val="21"/>
          <w:highlight w:val="none"/>
        </w:rPr>
      </w:pPr>
      <w:bookmarkStart w:id="1695" w:name="_Hlk524353972"/>
      <w:r>
        <w:rPr>
          <w:rFonts w:hint="eastAsia" w:ascii="宋体" w:hAnsi="宋体"/>
          <w:color w:val="auto"/>
          <w:szCs w:val="21"/>
          <w:highlight w:val="none"/>
        </w:rPr>
        <w:t>10.3.3 变更执行</w:t>
      </w:r>
    </w:p>
    <w:p w14:paraId="34C042AD">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一般设计变更：承包人收到监理人下达的变更指示后，应按照监理人下达的变更指示执行，并书面说明实施该变更指示对合同价格和工期的影响，按照第10.4.1项〔变更估价原则〕约定执行。</w:t>
      </w:r>
    </w:p>
    <w:p w14:paraId="4ECAB931">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重大设计变更：需经设计人、监理人和发包人三方签名认可并报相关行业部门审查同意后实施。</w:t>
      </w:r>
    </w:p>
    <w:p w14:paraId="522F7E8B">
      <w:pPr>
        <w:autoSpaceDE w:val="0"/>
        <w:autoSpaceDN w:val="0"/>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10.3.3 项增加以下内容：</w:t>
      </w:r>
    </w:p>
    <w:p w14:paraId="03166A00">
      <w:pPr>
        <w:autoSpaceDE w:val="0"/>
        <w:autoSpaceDN w:val="0"/>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0DED2AC4">
      <w:pPr>
        <w:autoSpaceDE w:val="0"/>
        <w:autoSpaceDN w:val="0"/>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项目的勘察设计、实施内容等作较大变更的，应当按照规定的程序报原审批部门审批；变更导致总投资超概的，应当报原投资概算核定部门核定。</w:t>
      </w:r>
    </w:p>
    <w:p w14:paraId="5E8E4D7D">
      <w:pPr>
        <w:autoSpaceDE w:val="0"/>
        <w:autoSpaceDN w:val="0"/>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项目管理人员变更的，应当经发包人领导班子集体决策同意，并将变更信息推送给行业主管部门。变更后的项目管理人员应当符合招标文件和行业主管部门的相关规定。</w:t>
      </w:r>
    </w:p>
    <w:p w14:paraId="143F8C4E">
      <w:pPr>
        <w:autoSpaceDE w:val="0"/>
        <w:autoSpaceDN w:val="0"/>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因人工、原材料市场价格发生大幅度变化导致的合同总价变更，由发包人与承包人按照合同进行变更，并将变更信息推送给行业主管部门。</w:t>
      </w:r>
    </w:p>
    <w:p w14:paraId="64F64248">
      <w:pPr>
        <w:autoSpaceDE w:val="0"/>
        <w:autoSpaceDN w:val="0"/>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项目实施内容无变更，因不可抗力导致的工期变更，由发包人领导班子集体决策同意，并将变更信息推送给行业主管部门；因项目实施内容变更导致的工期变更，与项目实施内容变更一并办理。</w:t>
      </w:r>
    </w:p>
    <w:p w14:paraId="5659BBF7">
      <w:pPr>
        <w:autoSpaceDE w:val="0"/>
        <w:autoSpaceDN w:val="0"/>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项目合同变更后，增加的实施内容达到依法必须招标的规模标准的，增加的部分应当依法通过招标选择承包单位。</w:t>
      </w:r>
    </w:p>
    <w:bookmarkEnd w:id="1690"/>
    <w:bookmarkEnd w:id="1691"/>
    <w:bookmarkEnd w:id="1695"/>
    <w:p w14:paraId="4B8CDD94">
      <w:pPr>
        <w:pStyle w:val="7"/>
        <w:spacing w:before="0" w:beforeAutospacing="0" w:after="0" w:afterAutospacing="0" w:line="360" w:lineRule="auto"/>
        <w:ind w:firstLine="422" w:firstLineChars="200"/>
        <w:rPr>
          <w:rFonts w:hint="eastAsia"/>
          <w:color w:val="auto"/>
          <w:sz w:val="21"/>
          <w:szCs w:val="21"/>
          <w:highlight w:val="none"/>
        </w:rPr>
      </w:pPr>
      <w:bookmarkStart w:id="1696" w:name="_Toc532375638"/>
      <w:bookmarkStart w:id="1697" w:name="_Toc532377374"/>
      <w:r>
        <w:rPr>
          <w:rFonts w:hint="eastAsia"/>
          <w:color w:val="auto"/>
          <w:sz w:val="21"/>
          <w:szCs w:val="21"/>
          <w:highlight w:val="none"/>
        </w:rPr>
        <w:t>10.4 变更估价</w:t>
      </w:r>
      <w:bookmarkEnd w:id="1696"/>
      <w:bookmarkEnd w:id="1697"/>
    </w:p>
    <w:p w14:paraId="761D515A">
      <w:pPr>
        <w:spacing w:line="360" w:lineRule="auto"/>
        <w:ind w:firstLine="420" w:firstLineChars="200"/>
        <w:jc w:val="left"/>
        <w:rPr>
          <w:rFonts w:hint="eastAsia" w:ascii="宋体" w:hAnsi="宋体"/>
          <w:color w:val="auto"/>
          <w:szCs w:val="21"/>
          <w:highlight w:val="none"/>
        </w:rPr>
      </w:pPr>
      <w:bookmarkStart w:id="1698" w:name="_Hlk524296629"/>
      <w:r>
        <w:rPr>
          <w:rFonts w:hint="eastAsia" w:ascii="宋体" w:hAnsi="宋体"/>
          <w:color w:val="auto"/>
          <w:szCs w:val="21"/>
          <w:highlight w:val="none"/>
        </w:rPr>
        <w:t>10.4.1 变更估价原则</w:t>
      </w:r>
    </w:p>
    <w:p w14:paraId="5DC6DAB0">
      <w:pPr>
        <w:pStyle w:val="2"/>
        <w:spacing w:after="0"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当发生工程变更时，工程量按规定的计算规则及已标价工程量清单规定的工程量计算规则计量，按以下办法计价：</w:t>
      </w:r>
      <w:bookmarkStart w:id="1699" w:name="_Hlk524770102"/>
    </w:p>
    <w:bookmarkEnd w:id="1699"/>
    <w:p w14:paraId="30C0687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10.4.1.1已标价工程量清单中有相同项目的，按照相同项目单价计算；</w:t>
      </w:r>
    </w:p>
    <w:p w14:paraId="607508A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10.4.1.2已标价工程量清单中有类似项目的，参考类似项目单价计算；</w:t>
      </w:r>
    </w:p>
    <w:p w14:paraId="04D9E3E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10.4.1.3已标价工程量清单中无相同项目亦无类似项目的，按照以下原则执行：</w:t>
      </w:r>
    </w:p>
    <w:p w14:paraId="360A059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跟审单位、发包人审定后执行</w:t>
      </w:r>
      <w:r>
        <w:rPr>
          <w:rFonts w:hint="eastAsia" w:ascii="宋体" w:hAnsi="宋体"/>
          <w:color w:val="auto"/>
          <w:szCs w:val="21"/>
          <w:highlight w:val="none"/>
        </w:rPr>
        <w:t>。</w:t>
      </w:r>
    </w:p>
    <w:p w14:paraId="398458E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承包人报价浮动率按下列公式计算：承包人报价浮动率=中标价/最高限价×100%。</w:t>
      </w:r>
    </w:p>
    <w:p w14:paraId="2554605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（1）人工单价：按开标当期《重庆工程造价信息》发布的项目所在地的人工单价执行。</w:t>
      </w:r>
    </w:p>
    <w:p w14:paraId="310137E2">
      <w:pPr>
        <w:spacing w:line="360" w:lineRule="auto"/>
        <w:ind w:firstLine="420" w:firstLineChars="200"/>
        <w:jc w:val="left"/>
        <w:rPr>
          <w:rFonts w:hint="eastAsia" w:ascii="宋体" w:hAnsi="宋体"/>
          <w:color w:val="auto"/>
          <w:szCs w:val="21"/>
          <w:highlight w:val="none"/>
        </w:rPr>
      </w:pPr>
      <w:bookmarkStart w:id="1700" w:name="_Hlk529023896"/>
      <w:r>
        <w:rPr>
          <w:rFonts w:hint="eastAsia" w:ascii="宋体" w:hAnsi="宋体"/>
          <w:color w:val="auto"/>
          <w:szCs w:val="21"/>
          <w:highlight w:val="none"/>
        </w:rPr>
        <w:t>（2）材料单价：</w:t>
      </w:r>
    </w:p>
    <w:p w14:paraId="16C9B51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①按</w:t>
      </w:r>
      <w:bookmarkStart w:id="1701" w:name="_Hlk529023354"/>
      <w:r>
        <w:rPr>
          <w:rFonts w:hint="eastAsia" w:ascii="宋体" w:hAnsi="宋体"/>
          <w:color w:val="auto"/>
          <w:szCs w:val="21"/>
          <w:highlight w:val="none"/>
        </w:rPr>
        <w:t>开标当期《重庆工程造价信息》发布的项目所在地的信息价</w:t>
      </w:r>
      <w:bookmarkEnd w:id="1701"/>
      <w:r>
        <w:rPr>
          <w:rFonts w:hint="eastAsia" w:ascii="宋体" w:hAnsi="宋体"/>
          <w:color w:val="auto"/>
          <w:szCs w:val="21"/>
          <w:highlight w:val="none"/>
        </w:rPr>
        <w:t>执行；</w:t>
      </w:r>
    </w:p>
    <w:p w14:paraId="5335F57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②开标当期《重庆工程造价信息》中没有的，承包人投标报价中有的，按承包人投标报价中相同材料单价的最低值执行；</w:t>
      </w:r>
    </w:p>
    <w:p w14:paraId="5816F7E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③开标当期《重庆工程造价信息》和承包人投标报价没有的，由承包人申报、监理人会同跟审单位、发包人根据市场行情认质核价确定。</w:t>
      </w:r>
    </w:p>
    <w:bookmarkEnd w:id="1700"/>
    <w:p w14:paraId="0432183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企业管理费和利润：按承包人投标报价中相同工程分类的费用标准执行（投标报价中费用标准高于《重庆市建设工程费用定额》（CQFYDE-2018）费用标准的，按《重庆市建设工程费用定额》（CQFYDE-2018）费用标准执行）。</w:t>
      </w:r>
    </w:p>
    <w:p w14:paraId="10D6C22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（4）规费：按《重庆市建设工程费用定额》（CQFYDE-2018）费用标准进行计算。</w:t>
      </w:r>
    </w:p>
    <w:p w14:paraId="19E32E6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（5）税金：包含增值税、城市维护建设税、教育费附加、地方教育附加以及环境保护税。其中增值税按《重庆市建设工程费用定额》（CQFYDE-2018）规定及配套文件执行。</w:t>
      </w:r>
    </w:p>
    <w:p w14:paraId="3B781643">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10.4.1.4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跟审单位、发包人共同询价确认的价格执行。</w:t>
      </w:r>
    </w:p>
    <w:p w14:paraId="08FAD0F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本款补充10.4.3项：</w:t>
      </w:r>
    </w:p>
    <w:p w14:paraId="192EAE2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2EDAF62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安全文明施工费应按照实际发生变化的措施项目依据现行安全文明施工费计取及管理政策规定及《重庆市建设工程费用定额》（CQFYDE-2018）规定执行</w:t>
      </w:r>
      <w:r>
        <w:rPr>
          <w:rFonts w:hint="eastAsia" w:ascii="宋体" w:hAnsi="宋体"/>
          <w:color w:val="auto"/>
          <w:szCs w:val="21"/>
          <w:highlight w:val="none"/>
        </w:rPr>
        <w:t>；</w:t>
      </w:r>
    </w:p>
    <w:p w14:paraId="212187D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按照单价计算的措施项目费，应按照实际发生变化的措施项目，按照第10.4.1项〔变更估价原则〕约定执行</w:t>
      </w:r>
      <w:r>
        <w:rPr>
          <w:rFonts w:hint="eastAsia" w:ascii="宋体" w:hAnsi="宋体"/>
          <w:color w:val="auto"/>
          <w:szCs w:val="21"/>
          <w:highlight w:val="none"/>
        </w:rPr>
        <w:t>；</w:t>
      </w:r>
    </w:p>
    <w:p w14:paraId="1E65F96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按总价（或系数）计算的措施项目费，应按照实际发生变化的措施项目费按承包人报价浮动率下浮后的金额计算</w:t>
      </w:r>
      <w:r>
        <w:rPr>
          <w:rFonts w:hint="eastAsia" w:ascii="宋体" w:hAnsi="宋体"/>
          <w:color w:val="auto"/>
          <w:szCs w:val="21"/>
          <w:highlight w:val="none"/>
        </w:rPr>
        <w:t>；</w:t>
      </w:r>
    </w:p>
    <w:p w14:paraId="491D051C">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（4）</w:t>
      </w:r>
      <w:r>
        <w:rPr>
          <w:rFonts w:hint="eastAsia" w:ascii="宋体" w:hAnsi="宋体"/>
          <w:color w:val="auto"/>
          <w:szCs w:val="21"/>
          <w:highlight w:val="none"/>
          <w:u w:val="single"/>
        </w:rPr>
        <w:t>如果承包人未事前将拟实施的方案提交给发包人确认，则应视为工程变更不引起措施项目费的调整或承包人放弃调整措施项目费的权利</w:t>
      </w:r>
      <w:r>
        <w:rPr>
          <w:rFonts w:hint="eastAsia" w:ascii="宋体" w:hAnsi="宋体"/>
          <w:color w:val="auto"/>
          <w:szCs w:val="21"/>
          <w:highlight w:val="none"/>
        </w:rPr>
        <w:t>。</w:t>
      </w:r>
    </w:p>
    <w:bookmarkEnd w:id="1698"/>
    <w:p w14:paraId="7959DB36">
      <w:pPr>
        <w:pStyle w:val="7"/>
        <w:spacing w:before="0" w:beforeAutospacing="0" w:after="0" w:afterAutospacing="0" w:line="360" w:lineRule="auto"/>
        <w:ind w:firstLine="422" w:firstLineChars="200"/>
        <w:rPr>
          <w:rFonts w:hint="eastAsia"/>
          <w:color w:val="auto"/>
          <w:sz w:val="21"/>
          <w:szCs w:val="21"/>
          <w:highlight w:val="none"/>
        </w:rPr>
      </w:pPr>
      <w:bookmarkStart w:id="1702" w:name="_Toc532375639"/>
      <w:bookmarkStart w:id="1703" w:name="_Toc532377375"/>
      <w:r>
        <w:rPr>
          <w:rFonts w:hint="eastAsia"/>
          <w:color w:val="auto"/>
          <w:sz w:val="21"/>
          <w:szCs w:val="21"/>
          <w:highlight w:val="none"/>
        </w:rPr>
        <w:t>1</w:t>
      </w:r>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Start w:id="1704" w:name="_Toc297120497"/>
      <w:bookmarkStart w:id="1705" w:name="_Toc297216203"/>
      <w:bookmarkStart w:id="1706" w:name="_Toc292559402"/>
      <w:bookmarkStart w:id="1707" w:name="_Toc296503197"/>
      <w:bookmarkStart w:id="1708" w:name="_Toc296891237"/>
      <w:bookmarkStart w:id="1709" w:name="_Toc296347196"/>
      <w:bookmarkStart w:id="1710" w:name="_Toc303539150"/>
      <w:bookmarkStart w:id="1711" w:name="_Toc300934993"/>
      <w:bookmarkStart w:id="1712" w:name="_Toc297123544"/>
      <w:bookmarkStart w:id="1713" w:name="_Toc296346698"/>
      <w:bookmarkStart w:id="1714" w:name="_Toc292559907"/>
      <w:bookmarkStart w:id="1715" w:name="_Toc297048383"/>
      <w:bookmarkStart w:id="1716" w:name="_Toc296891025"/>
      <w:bookmarkStart w:id="1717" w:name="_Toc296944536"/>
      <w:bookmarkStart w:id="1718" w:name="_Toc312677503"/>
      <w:bookmarkStart w:id="1719" w:name="_Toc312678029"/>
      <w:bookmarkStart w:id="1720" w:name="_Toc304295570"/>
      <w:r>
        <w:rPr>
          <w:rFonts w:hint="eastAsia"/>
          <w:color w:val="auto"/>
          <w:sz w:val="21"/>
          <w:szCs w:val="21"/>
          <w:highlight w:val="none"/>
        </w:rPr>
        <w:t>0.5承</w:t>
      </w:r>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Start w:id="1721" w:name="_Toc303539151"/>
      <w:bookmarkStart w:id="1722" w:name="_Toc292559408"/>
      <w:bookmarkStart w:id="1723" w:name="_Toc297048389"/>
      <w:bookmarkStart w:id="1724" w:name="_Toc297123545"/>
      <w:bookmarkStart w:id="1725" w:name="_Toc292559913"/>
      <w:bookmarkStart w:id="1726" w:name="_Toc300934994"/>
      <w:bookmarkStart w:id="1727" w:name="_Toc296891031"/>
      <w:bookmarkStart w:id="1728" w:name="_Toc297216204"/>
      <w:bookmarkStart w:id="1729" w:name="_Toc297120503"/>
      <w:bookmarkStart w:id="1730" w:name="_Toc296503203"/>
      <w:bookmarkStart w:id="1731" w:name="_Toc296347202"/>
      <w:bookmarkStart w:id="1732" w:name="_Toc296346704"/>
      <w:bookmarkStart w:id="1733" w:name="_Toc296944542"/>
      <w:bookmarkStart w:id="1734" w:name="_Toc296891243"/>
      <w:r>
        <w:rPr>
          <w:rFonts w:hint="eastAsia"/>
          <w:color w:val="auto"/>
          <w:sz w:val="21"/>
          <w:szCs w:val="21"/>
          <w:highlight w:val="none"/>
        </w:rPr>
        <w:t>包人的合理化建议</w:t>
      </w:r>
      <w:bookmarkEnd w:id="1702"/>
      <w:bookmarkEnd w:id="1703"/>
    </w:p>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p w14:paraId="073B90D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承包人提出合理化建议的，应向监理人提交合理化建议说明，说明建议的内容和理由，以及实施该建议对合同价格和（或）工期和（或）工程经济效益的影响。</w:t>
      </w:r>
    </w:p>
    <w:p w14:paraId="13315E0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监理人审查承包人合理化建议的期限：</w:t>
      </w:r>
      <w:r>
        <w:rPr>
          <w:rFonts w:hint="eastAsia" w:ascii="宋体" w:hAnsi="宋体"/>
          <w:color w:val="auto"/>
          <w:szCs w:val="21"/>
          <w:highlight w:val="none"/>
          <w:u w:val="single"/>
        </w:rPr>
        <w:t>不超过14天</w:t>
      </w:r>
      <w:r>
        <w:rPr>
          <w:rFonts w:hint="eastAsia" w:ascii="宋体" w:hAnsi="宋体"/>
          <w:color w:val="auto"/>
          <w:szCs w:val="21"/>
          <w:highlight w:val="none"/>
        </w:rPr>
        <w:t>。</w:t>
      </w:r>
    </w:p>
    <w:p w14:paraId="67F01F8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发包人审批承包人合理化建议的期限：</w:t>
      </w:r>
      <w:r>
        <w:rPr>
          <w:rFonts w:hint="eastAsia" w:ascii="宋体" w:hAnsi="宋体"/>
          <w:color w:val="auto"/>
          <w:szCs w:val="21"/>
          <w:highlight w:val="none"/>
          <w:u w:val="single"/>
        </w:rPr>
        <w:t>不超过14天</w:t>
      </w:r>
      <w:r>
        <w:rPr>
          <w:rFonts w:hint="eastAsia" w:ascii="宋体" w:hAnsi="宋体"/>
          <w:color w:val="auto"/>
          <w:szCs w:val="21"/>
          <w:highlight w:val="none"/>
        </w:rPr>
        <w:t>。</w:t>
      </w:r>
    </w:p>
    <w:p w14:paraId="01F69614">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承</w:t>
      </w:r>
      <w:bookmarkStart w:id="1735" w:name="_Toc297048390"/>
      <w:bookmarkStart w:id="1736" w:name="_Toc297216205"/>
      <w:bookmarkStart w:id="1737" w:name="_Toc296347203"/>
      <w:bookmarkStart w:id="1738" w:name="_Toc296891032"/>
      <w:bookmarkStart w:id="1739" w:name="_Toc296891244"/>
      <w:bookmarkStart w:id="1740" w:name="_Toc312678030"/>
      <w:bookmarkStart w:id="1741" w:name="_Toc318581175"/>
      <w:bookmarkStart w:id="1742" w:name="_Toc312677504"/>
      <w:bookmarkStart w:id="1743" w:name="_Toc303539152"/>
      <w:bookmarkStart w:id="1744" w:name="_Toc297120504"/>
      <w:bookmarkStart w:id="1745" w:name="_Toc296503204"/>
      <w:bookmarkStart w:id="1746" w:name="_Toc292559409"/>
      <w:bookmarkStart w:id="1747" w:name="_Toc296944543"/>
      <w:bookmarkStart w:id="1748" w:name="_Toc296346705"/>
      <w:bookmarkStart w:id="1749" w:name="_Toc297123546"/>
      <w:bookmarkStart w:id="1750" w:name="_Toc304295571"/>
      <w:bookmarkStart w:id="1751" w:name="_Toc292559914"/>
      <w:bookmarkStart w:id="1752" w:name="_Toc300934995"/>
      <w:r>
        <w:rPr>
          <w:rFonts w:hint="eastAsia" w:ascii="宋体" w:hAnsi="宋体"/>
          <w:color w:val="auto"/>
          <w:szCs w:val="21"/>
          <w:highlight w:val="none"/>
        </w:rPr>
        <w:t>包人提出的合理化建议降低了合同价格或缩短了工期或者提高了工程经济效益的奖励的方法和金额为：</w:t>
      </w:r>
      <w:r>
        <w:rPr>
          <w:rFonts w:hint="eastAsia" w:ascii="宋体" w:hAnsi="宋体"/>
          <w:color w:val="auto"/>
          <w:szCs w:val="21"/>
          <w:highlight w:val="none"/>
          <w:u w:val="single"/>
        </w:rPr>
        <w:t>合理化建议带来经济效益的5～10 %</w:t>
      </w:r>
      <w:r>
        <w:rPr>
          <w:rFonts w:hint="eastAsia" w:ascii="宋体" w:hAnsi="宋体"/>
          <w:color w:val="auto"/>
          <w:szCs w:val="21"/>
          <w:highlight w:val="none"/>
        </w:rPr>
        <w:t>。</w:t>
      </w:r>
    </w:p>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p w14:paraId="6BE81F6E">
      <w:pPr>
        <w:pStyle w:val="7"/>
        <w:spacing w:before="0" w:beforeAutospacing="0" w:after="0" w:afterAutospacing="0" w:line="360" w:lineRule="auto"/>
        <w:ind w:firstLine="422" w:firstLineChars="200"/>
        <w:rPr>
          <w:rFonts w:hint="eastAsia"/>
          <w:color w:val="auto"/>
          <w:sz w:val="21"/>
          <w:szCs w:val="21"/>
          <w:highlight w:val="none"/>
        </w:rPr>
      </w:pPr>
      <w:bookmarkStart w:id="1753" w:name="_Toc532377376"/>
      <w:bookmarkStart w:id="1754" w:name="_Toc532375640"/>
      <w:r>
        <w:rPr>
          <w:rFonts w:hint="eastAsia"/>
          <w:color w:val="auto"/>
          <w:sz w:val="21"/>
          <w:szCs w:val="21"/>
          <w:highlight w:val="none"/>
        </w:rPr>
        <w:t>1</w:t>
      </w:r>
      <w:bookmarkStart w:id="1755" w:name="_Toc303539154"/>
      <w:bookmarkStart w:id="1756" w:name="_Toc297123548"/>
      <w:bookmarkStart w:id="1757" w:name="_Toc296944538"/>
      <w:bookmarkStart w:id="1758" w:name="_Toc296346700"/>
      <w:bookmarkStart w:id="1759" w:name="_Toc312678033"/>
      <w:bookmarkStart w:id="1760" w:name="_Toc292559404"/>
      <w:bookmarkStart w:id="1761" w:name="_Toc296891027"/>
      <w:bookmarkStart w:id="1762" w:name="_Toc296891239"/>
      <w:bookmarkStart w:id="1763" w:name="_Toc312677507"/>
      <w:bookmarkStart w:id="1764" w:name="_Toc296503199"/>
      <w:bookmarkStart w:id="1765" w:name="_Toc297216207"/>
      <w:bookmarkStart w:id="1766" w:name="_Toc300934997"/>
      <w:bookmarkStart w:id="1767" w:name="_Toc296347198"/>
      <w:bookmarkStart w:id="1768" w:name="_Toc292559909"/>
      <w:bookmarkStart w:id="1769" w:name="_Toc297048385"/>
      <w:bookmarkStart w:id="1770" w:name="_Toc304295574"/>
      <w:bookmarkStart w:id="1771" w:name="_Toc297120499"/>
      <w:r>
        <w:rPr>
          <w:rFonts w:hint="eastAsia"/>
          <w:color w:val="auto"/>
          <w:sz w:val="21"/>
          <w:szCs w:val="21"/>
          <w:highlight w:val="none"/>
        </w:rPr>
        <w:t>0.7 暂估价</w:t>
      </w:r>
      <w:bookmarkEnd w:id="1753"/>
      <w:bookmarkEnd w:id="1754"/>
    </w:p>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p w14:paraId="430AB89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专业工程暂估价：</w:t>
      </w:r>
      <w:r>
        <w:rPr>
          <w:rFonts w:hint="eastAsia" w:ascii="宋体" w:hAnsi="宋体"/>
          <w:color w:val="auto"/>
          <w:szCs w:val="21"/>
          <w:highlight w:val="none"/>
          <w:u w:val="single"/>
        </w:rPr>
        <w:t xml:space="preserve">        </w:t>
      </w:r>
      <w:r>
        <w:rPr>
          <w:rFonts w:hint="eastAsia" w:ascii="宋体" w:hAnsi="宋体"/>
          <w:color w:val="auto"/>
          <w:szCs w:val="21"/>
          <w:highlight w:val="none"/>
        </w:rPr>
        <w:t>万元。</w:t>
      </w:r>
    </w:p>
    <w:p w14:paraId="0D57A25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14:paraId="75FAB8C4">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单项合同暂估价在国家相关法律法规规定必须招标规模以上的，需依法必须招标的，由承包人、发包人共同招标确定。</w:t>
      </w:r>
    </w:p>
    <w:p w14:paraId="2E8F3203">
      <w:pPr>
        <w:pStyle w:val="7"/>
        <w:spacing w:before="0" w:beforeAutospacing="0" w:after="0" w:afterAutospacing="0" w:line="360" w:lineRule="auto"/>
        <w:ind w:firstLine="422" w:firstLineChars="200"/>
        <w:rPr>
          <w:rFonts w:hint="eastAsia"/>
          <w:color w:val="auto"/>
          <w:sz w:val="21"/>
          <w:szCs w:val="21"/>
          <w:highlight w:val="none"/>
        </w:rPr>
      </w:pPr>
      <w:bookmarkStart w:id="1772" w:name="_Toc532377377"/>
      <w:bookmarkStart w:id="1773" w:name="_Toc532375641"/>
      <w:r>
        <w:rPr>
          <w:rFonts w:hint="eastAsia"/>
          <w:color w:val="auto"/>
          <w:sz w:val="21"/>
          <w:szCs w:val="21"/>
          <w:highlight w:val="none"/>
        </w:rPr>
        <w:t>10.8 暂列金额</w:t>
      </w:r>
      <w:bookmarkEnd w:id="1772"/>
      <w:bookmarkEnd w:id="1773"/>
    </w:p>
    <w:p w14:paraId="467E6BD7">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合同当事人关于暂列金额使用的约定：</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AFBED45">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774" w:name="_Toc351203643"/>
      <w:bookmarkStart w:id="1775" w:name="_Toc532375642"/>
      <w:bookmarkStart w:id="1776" w:name="_Toc532377378"/>
      <w:r>
        <w:rPr>
          <w:rFonts w:hint="eastAsia"/>
          <w:color w:val="auto"/>
          <w:kern w:val="2"/>
          <w:sz w:val="21"/>
          <w:szCs w:val="21"/>
          <w:highlight w:val="none"/>
        </w:rPr>
        <w:t>11. 价格调整</w:t>
      </w:r>
      <w:bookmarkEnd w:id="1774"/>
      <w:bookmarkEnd w:id="1775"/>
      <w:bookmarkEnd w:id="1776"/>
    </w:p>
    <w:p w14:paraId="2DCA6BED">
      <w:pPr>
        <w:pStyle w:val="7"/>
        <w:spacing w:before="0" w:beforeAutospacing="0" w:after="0" w:afterAutospacing="0" w:line="360" w:lineRule="auto"/>
        <w:ind w:firstLine="422" w:firstLineChars="200"/>
        <w:rPr>
          <w:rFonts w:hint="eastAsia"/>
          <w:color w:val="auto"/>
          <w:sz w:val="21"/>
          <w:szCs w:val="21"/>
          <w:highlight w:val="none"/>
        </w:rPr>
      </w:pPr>
      <w:bookmarkStart w:id="1777" w:name="_Toc532377379"/>
      <w:bookmarkStart w:id="1778" w:name="_Toc532375643"/>
      <w:bookmarkStart w:id="1779" w:name="_Toc300935000"/>
      <w:bookmarkStart w:id="1780" w:name="_Toc297048387"/>
      <w:bookmarkStart w:id="1781" w:name="_Toc304295577"/>
      <w:bookmarkStart w:id="1782" w:name="_Toc296347200"/>
      <w:bookmarkStart w:id="1783" w:name="_Toc297123550"/>
      <w:bookmarkStart w:id="1784" w:name="_Toc296891241"/>
      <w:bookmarkStart w:id="1785" w:name="_Toc296503201"/>
      <w:bookmarkStart w:id="1786" w:name="_Toc296346702"/>
      <w:bookmarkStart w:id="1787" w:name="_Toc292559406"/>
      <w:bookmarkStart w:id="1788" w:name="_Toc312678039"/>
      <w:bookmarkStart w:id="1789" w:name="_Toc296944540"/>
      <w:bookmarkStart w:id="1790" w:name="_Toc296891029"/>
      <w:bookmarkStart w:id="1791" w:name="_Toc303539157"/>
      <w:bookmarkStart w:id="1792" w:name="_Toc297216209"/>
      <w:bookmarkStart w:id="1793" w:name="_Toc297120501"/>
      <w:bookmarkStart w:id="1794" w:name="_Toc292559911"/>
      <w:r>
        <w:rPr>
          <w:rFonts w:hint="eastAsia"/>
          <w:color w:val="auto"/>
          <w:sz w:val="21"/>
          <w:szCs w:val="21"/>
          <w:highlight w:val="none"/>
        </w:rPr>
        <w:t>11.1 市场价格波动引起的调整</w:t>
      </w:r>
      <w:bookmarkEnd w:id="1777"/>
      <w:bookmarkEnd w:id="1778"/>
    </w:p>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p w14:paraId="499B2050">
      <w:pPr>
        <w:spacing w:line="360" w:lineRule="auto"/>
        <w:ind w:firstLine="420" w:firstLineChars="200"/>
        <w:jc w:val="left"/>
        <w:rPr>
          <w:rFonts w:hint="eastAsia" w:ascii="宋体" w:hAnsi="宋体"/>
          <w:color w:val="auto"/>
          <w:szCs w:val="21"/>
          <w:highlight w:val="none"/>
        </w:rPr>
      </w:pPr>
      <w:bookmarkStart w:id="1795" w:name="_Toc466913513"/>
      <w:bookmarkStart w:id="1796" w:name="_Toc466911545"/>
      <w:bookmarkStart w:id="1797" w:name="_Toc466913963"/>
      <w:bookmarkStart w:id="1798" w:name="_Toc467689641"/>
      <w:r>
        <w:rPr>
          <w:rFonts w:hint="eastAsia" w:ascii="宋体" w:hAnsi="宋体"/>
          <w:color w:val="auto"/>
          <w:szCs w:val="21"/>
          <w:highlight w:val="none"/>
        </w:rPr>
        <w:t>市场价格波动是否调整合同价格的约定：</w:t>
      </w:r>
      <w:r>
        <w:rPr>
          <w:rFonts w:hint="eastAsia" w:ascii="宋体" w:hAnsi="宋体"/>
          <w:color w:val="auto"/>
          <w:szCs w:val="21"/>
          <w:highlight w:val="none"/>
          <w:u w:val="single"/>
        </w:rPr>
        <w:t>合同工期一年以上（含一年），且市场价格波动幅度符合第11.1.1项〔人工费价差调整办法〕和（或）第11.1.2项〔材料费价差调整办法〕约定的，按第11.1.1项〔人工费价差调整办法〕和（或）第11.1.2项〔材料费价差调整办法〕约定调整合同价格；第11.1.1项〔人工费价差调整办法〕和（或）第11.1.2项〔材料费价差调整办法〕约定的调差条件之外的市场价格波动风险不调整合同价格，风险费用由承包人自行考虑后纳入签约合同价格中，包干使用</w:t>
      </w:r>
      <w:r>
        <w:rPr>
          <w:rFonts w:hint="eastAsia" w:ascii="宋体" w:hAnsi="宋体"/>
          <w:color w:val="auto"/>
          <w:szCs w:val="21"/>
          <w:highlight w:val="none"/>
        </w:rPr>
        <w:t>。</w:t>
      </w:r>
    </w:p>
    <w:p w14:paraId="5F33864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因市场价格波动调整合同价格，采用以下</w:t>
      </w:r>
      <w:r>
        <w:rPr>
          <w:rFonts w:hint="eastAsia" w:ascii="宋体" w:hAnsi="宋体"/>
          <w:color w:val="auto"/>
          <w:szCs w:val="21"/>
          <w:highlight w:val="none"/>
          <w:u w:val="single"/>
        </w:rPr>
        <w:t>第2种</w:t>
      </w:r>
      <w:r>
        <w:rPr>
          <w:rFonts w:hint="eastAsia" w:ascii="宋体" w:hAnsi="宋体"/>
          <w:color w:val="auto"/>
          <w:szCs w:val="21"/>
          <w:highlight w:val="none"/>
        </w:rPr>
        <w:t>方式对合同价格进行调整：</w:t>
      </w:r>
    </w:p>
    <w:p w14:paraId="56B2931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第1种方式：采用价格指数进行价格调整。</w:t>
      </w:r>
    </w:p>
    <w:p w14:paraId="1BC13ED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关于各可调因子、定值和变值权重，以及基本价格指数及其来源的约定：</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5F943FA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第2种方式：采用造价信息进行价格调整，调整方法如下：</w:t>
      </w:r>
    </w:p>
    <w:p w14:paraId="555BC8EE">
      <w:pPr>
        <w:spacing w:line="360" w:lineRule="auto"/>
        <w:ind w:firstLine="420" w:firstLineChars="200"/>
        <w:jc w:val="left"/>
        <w:rPr>
          <w:rFonts w:hint="eastAsia" w:ascii="宋体" w:hAnsi="宋体"/>
          <w:color w:val="auto"/>
          <w:szCs w:val="21"/>
          <w:highlight w:val="none"/>
        </w:rPr>
      </w:pPr>
      <w:bookmarkStart w:id="1799" w:name="_Hlk524296901"/>
      <w:r>
        <w:rPr>
          <w:rFonts w:hint="eastAsia" w:ascii="宋体" w:hAnsi="宋体"/>
          <w:color w:val="auto"/>
          <w:szCs w:val="21"/>
          <w:highlight w:val="none"/>
        </w:rPr>
        <w:t>11.1.1人工费价差调整办法</w:t>
      </w:r>
      <w:bookmarkEnd w:id="1795"/>
      <w:bookmarkEnd w:id="1796"/>
      <w:bookmarkEnd w:id="1797"/>
      <w:bookmarkEnd w:id="1798"/>
    </w:p>
    <w:p w14:paraId="3D3840AE">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bookmarkStart w:id="1800" w:name="_Toc467689644"/>
      <w:bookmarkStart w:id="1801" w:name="_Toc466913516"/>
      <w:bookmarkStart w:id="1802" w:name="_Toc466913966"/>
      <w:bookmarkStart w:id="1803" w:name="_Toc466911548"/>
      <w:r>
        <w:rPr>
          <w:rFonts w:hint="eastAsia" w:ascii="宋体" w:hAnsi="宋体"/>
          <w:color w:val="auto"/>
          <w:szCs w:val="21"/>
          <w:highlight w:val="none"/>
        </w:rPr>
        <w:t>（1）自实际开工时间起至合同约定的工期结束时间止，期间《重庆工程造价信息》发布人工单价的算术平均值较开标当期《重庆工程造价信息》发布的人工单价变化超过</w:t>
      </w:r>
      <w:r>
        <w:rPr>
          <w:rFonts w:hint="eastAsia" w:ascii="宋体" w:hAnsi="宋体"/>
          <w:color w:val="auto"/>
          <w:szCs w:val="21"/>
          <w:highlight w:val="none"/>
          <w:u w:val="single"/>
        </w:rPr>
        <w:t>±5%</w:t>
      </w:r>
      <w:r>
        <w:rPr>
          <w:rFonts w:hint="eastAsia" w:ascii="宋体" w:hAnsi="宋体"/>
          <w:color w:val="auto"/>
          <w:szCs w:val="21"/>
          <w:highlight w:val="none"/>
        </w:rPr>
        <w:t>时，按以下约定调整：</w:t>
      </w:r>
    </w:p>
    <w:p w14:paraId="32163478">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①已标价工程量清单中载明人工单价不高于开标当期《重庆工程造价信息》发布的人工单价的：按期间《重庆工程造价信息》发布人工单价的算术平均值减去开标当期《重庆工程造价信息》发布的人工单价乘以</w:t>
      </w:r>
      <w:r>
        <w:rPr>
          <w:rFonts w:hint="eastAsia" w:ascii="宋体" w:hAnsi="宋体"/>
          <w:color w:val="auto"/>
          <w:szCs w:val="21"/>
          <w:highlight w:val="none"/>
          <w:u w:val="single"/>
        </w:rPr>
        <w:t>（1±5%）</w:t>
      </w:r>
      <w:r>
        <w:rPr>
          <w:rFonts w:hint="eastAsia" w:ascii="宋体" w:hAnsi="宋体"/>
          <w:color w:val="auto"/>
          <w:szCs w:val="21"/>
          <w:highlight w:val="none"/>
        </w:rPr>
        <w:t>调差。</w:t>
      </w:r>
    </w:p>
    <w:p w14:paraId="18E7B098">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②已标价工程量清单中载明人工单价高于开标当期《重庆工程造价信息》发布的人工单价的，按期间《重庆工程造价信息》发布人工单价的算术平均值减去已标价工程量清单中载明人工单价乘以</w:t>
      </w:r>
      <w:r>
        <w:rPr>
          <w:rFonts w:hint="eastAsia" w:ascii="宋体" w:hAnsi="宋体"/>
          <w:color w:val="auto"/>
          <w:szCs w:val="21"/>
          <w:highlight w:val="none"/>
          <w:u w:val="single"/>
        </w:rPr>
        <w:t>（1±5%）</w:t>
      </w:r>
      <w:r>
        <w:rPr>
          <w:rFonts w:hint="eastAsia" w:ascii="宋体" w:hAnsi="宋体"/>
          <w:color w:val="auto"/>
          <w:szCs w:val="21"/>
          <w:highlight w:val="none"/>
        </w:rPr>
        <w:t>调差。</w:t>
      </w:r>
    </w:p>
    <w:p w14:paraId="0B6E7843">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2）工程量按照第12.3.1项〔计量原则〕约定计算，单位工程的人工消耗量按承包人投标报价的消耗量执行（承包人投标报价的单位工程人工消耗量高于定额单位工程人工消耗量的，按定额单位工程的人工消耗量执行）。</w:t>
      </w:r>
    </w:p>
    <w:p w14:paraId="280848EE">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 xml:space="preserve"> / </w:t>
      </w:r>
      <w:r>
        <w:rPr>
          <w:rFonts w:hint="eastAsia" w:ascii="宋体" w:hAnsi="宋体"/>
          <w:color w:val="auto"/>
          <w:szCs w:val="21"/>
          <w:highlight w:val="none"/>
        </w:rPr>
        <w:t>。</w:t>
      </w:r>
    </w:p>
    <w:bookmarkEnd w:id="1799"/>
    <w:p w14:paraId="60E29AD7">
      <w:pPr>
        <w:spacing w:line="360" w:lineRule="auto"/>
        <w:ind w:firstLine="420" w:firstLineChars="200"/>
        <w:jc w:val="left"/>
        <w:rPr>
          <w:rFonts w:hint="eastAsia" w:ascii="宋体" w:hAnsi="宋体"/>
          <w:color w:val="auto"/>
          <w:szCs w:val="21"/>
          <w:highlight w:val="none"/>
        </w:rPr>
      </w:pPr>
      <w:bookmarkStart w:id="1804" w:name="_Hlk524297138"/>
      <w:r>
        <w:rPr>
          <w:rFonts w:hint="eastAsia" w:ascii="宋体" w:hAnsi="宋体"/>
          <w:color w:val="auto"/>
          <w:szCs w:val="21"/>
          <w:highlight w:val="none"/>
        </w:rPr>
        <w:t>11.1.2 材料费价差调整</w:t>
      </w:r>
      <w:bookmarkEnd w:id="1800"/>
      <w:bookmarkEnd w:id="1801"/>
      <w:bookmarkEnd w:id="1802"/>
      <w:bookmarkEnd w:id="1803"/>
      <w:r>
        <w:rPr>
          <w:rFonts w:hint="eastAsia" w:ascii="宋体" w:hAnsi="宋体"/>
          <w:color w:val="auto"/>
          <w:szCs w:val="21"/>
          <w:highlight w:val="none"/>
        </w:rPr>
        <w:t>办法</w:t>
      </w:r>
    </w:p>
    <w:p w14:paraId="705B15C6">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可调价差材料：</w:t>
      </w:r>
      <w:r>
        <w:rPr>
          <w:rFonts w:hint="eastAsia" w:ascii="宋体" w:hAnsi="宋体"/>
          <w:color w:val="auto"/>
          <w:szCs w:val="21"/>
          <w:highlight w:val="none"/>
          <w:u w:val="single"/>
        </w:rPr>
        <w:t>水泥、商品砼、碎石、砂、钢筋、型钢、条石、片石、预应力钢绞线、沥青混凝土、水泥稳定碎石拌和料、预拌商品砂浆、砌筑材料等主要材料（可按工程使用的具体材料确定）</w:t>
      </w:r>
      <w:r>
        <w:rPr>
          <w:rFonts w:hint="eastAsia" w:ascii="宋体" w:hAnsi="宋体"/>
          <w:color w:val="auto"/>
          <w:szCs w:val="21"/>
          <w:highlight w:val="none"/>
        </w:rPr>
        <w:t>。</w:t>
      </w:r>
    </w:p>
    <w:p w14:paraId="715F4DCE">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可调价差材料的价差调整办法如下：</w:t>
      </w:r>
    </w:p>
    <w:bookmarkEnd w:id="1657"/>
    <w:bookmarkEnd w:id="1658"/>
    <w:bookmarkEnd w:id="1659"/>
    <w:bookmarkEnd w:id="1660"/>
    <w:bookmarkEnd w:id="1661"/>
    <w:bookmarkEnd w:id="1662"/>
    <w:p w14:paraId="7038C1DB">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bookmarkStart w:id="1805" w:name="_Toc296503205"/>
      <w:bookmarkStart w:id="1806" w:name="_Toc292559915"/>
      <w:bookmarkStart w:id="1807" w:name="_Toc297048391"/>
      <w:bookmarkStart w:id="1808" w:name="_Toc296346706"/>
      <w:bookmarkStart w:id="1809" w:name="_Toc296891245"/>
      <w:bookmarkStart w:id="1810" w:name="_Toc297120505"/>
      <w:bookmarkStart w:id="1811" w:name="_Toc296891033"/>
      <w:bookmarkStart w:id="1812" w:name="_Toc296944544"/>
      <w:bookmarkStart w:id="1813" w:name="_Toc292559410"/>
      <w:bookmarkStart w:id="1814" w:name="_Toc296347204"/>
      <w:bookmarkStart w:id="1815" w:name="_Toc351203644"/>
      <w:bookmarkStart w:id="1816" w:name="_Toc297216211"/>
      <w:bookmarkStart w:id="1817" w:name="_Toc304295579"/>
      <w:bookmarkStart w:id="1818" w:name="_Toc300935002"/>
      <w:bookmarkStart w:id="1819" w:name="_Toc312678040"/>
      <w:bookmarkStart w:id="1820" w:name="_Toc297123552"/>
      <w:bookmarkStart w:id="1821" w:name="_Toc303539159"/>
      <w:r>
        <w:rPr>
          <w:rFonts w:hint="eastAsia" w:ascii="宋体" w:hAnsi="宋体"/>
          <w:color w:val="auto"/>
          <w:szCs w:val="21"/>
          <w:highlight w:val="none"/>
        </w:rPr>
        <w:t>（1）自实际开工时间起至合同约定的工期结束时间止，期间《重庆工程造价信息》发布的信息价的算术平均值较开标当期《重庆工程造价信息》发布的信息价变化超过</w:t>
      </w:r>
      <w:r>
        <w:rPr>
          <w:rFonts w:hint="eastAsia" w:ascii="宋体" w:hAnsi="宋体"/>
          <w:color w:val="auto"/>
          <w:szCs w:val="21"/>
          <w:highlight w:val="none"/>
          <w:u w:val="single"/>
        </w:rPr>
        <w:t>±5%</w:t>
      </w:r>
      <w:r>
        <w:rPr>
          <w:rFonts w:hint="eastAsia" w:ascii="宋体" w:hAnsi="宋体"/>
          <w:color w:val="auto"/>
          <w:szCs w:val="21"/>
          <w:highlight w:val="none"/>
        </w:rPr>
        <w:t>时，按以下约定调整：</w:t>
      </w:r>
    </w:p>
    <w:p w14:paraId="4C71EFA9">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①已标价工程量清单中载明材料单价不高于开标当期《重庆工程造价信息》发布的信息价的按期间《重庆工程造价信息》发布信息价的算术平均值减去开标当期《重庆工程造价信息》发布的信息价乘以</w:t>
      </w:r>
      <w:r>
        <w:rPr>
          <w:rFonts w:hint="eastAsia" w:ascii="宋体" w:hAnsi="宋体"/>
          <w:color w:val="auto"/>
          <w:szCs w:val="21"/>
          <w:highlight w:val="none"/>
          <w:u w:val="single"/>
        </w:rPr>
        <w:t>（1±5%）</w:t>
      </w:r>
      <w:r>
        <w:rPr>
          <w:rFonts w:hint="eastAsia" w:ascii="宋体" w:hAnsi="宋体"/>
          <w:color w:val="auto"/>
          <w:szCs w:val="21"/>
          <w:highlight w:val="none"/>
        </w:rPr>
        <w:t>调差。</w:t>
      </w:r>
    </w:p>
    <w:p w14:paraId="4A03FF09">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②已标价工程量清单中载明材料单价高于开标当期《重庆工程造价信息》发布的信息价的，按期间《重庆工程造价信息》发布信息价的算术平均值减去已标价工程量清单中载明材料单价乘以</w:t>
      </w:r>
      <w:r>
        <w:rPr>
          <w:rFonts w:hint="eastAsia" w:ascii="宋体" w:hAnsi="宋体"/>
          <w:color w:val="auto"/>
          <w:szCs w:val="21"/>
          <w:highlight w:val="none"/>
          <w:u w:val="single"/>
        </w:rPr>
        <w:t>（1±5%）</w:t>
      </w:r>
      <w:r>
        <w:rPr>
          <w:rFonts w:hint="eastAsia" w:ascii="宋体" w:hAnsi="宋体"/>
          <w:color w:val="auto"/>
          <w:szCs w:val="21"/>
          <w:highlight w:val="none"/>
        </w:rPr>
        <w:t>调差。</w:t>
      </w:r>
    </w:p>
    <w:p w14:paraId="165BD18A">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2）工程量按照第12.3.1项〔计量原则〕约定计算，单位工程的材料消耗量按承包人投标报价的消耗量执行（承包人投标报价的单位工程材料消耗量高于定额单位工程材料消耗量的，按定额单位工程的材料消耗量执行）。</w:t>
      </w:r>
    </w:p>
    <w:p w14:paraId="5B8269BB">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 xml:space="preserve"> / </w:t>
      </w:r>
      <w:r>
        <w:rPr>
          <w:rFonts w:hint="eastAsia" w:ascii="宋体" w:hAnsi="宋体"/>
          <w:color w:val="auto"/>
          <w:szCs w:val="21"/>
          <w:highlight w:val="none"/>
        </w:rPr>
        <w:t>。</w:t>
      </w:r>
    </w:p>
    <w:bookmarkEnd w:id="1804"/>
    <w:p w14:paraId="351F198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第3种方式：其他价格调整方式：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5232DC8">
      <w:pPr>
        <w:pStyle w:val="7"/>
        <w:spacing w:before="0" w:beforeAutospacing="0" w:after="0" w:afterAutospacing="0" w:line="360" w:lineRule="auto"/>
        <w:ind w:firstLine="422" w:firstLineChars="200"/>
        <w:rPr>
          <w:rFonts w:hint="eastAsia"/>
          <w:color w:val="auto"/>
          <w:sz w:val="21"/>
          <w:szCs w:val="21"/>
          <w:highlight w:val="none"/>
        </w:rPr>
      </w:pPr>
      <w:bookmarkStart w:id="1822" w:name="_Toc532375644"/>
      <w:bookmarkStart w:id="1823" w:name="_Toc532377380"/>
      <w:bookmarkStart w:id="1824" w:name="_Hlk528928232"/>
      <w:r>
        <w:rPr>
          <w:rFonts w:hint="eastAsia"/>
          <w:color w:val="auto"/>
          <w:sz w:val="21"/>
          <w:szCs w:val="21"/>
          <w:highlight w:val="none"/>
        </w:rPr>
        <w:t>11.2 法律变化引起的调整</w:t>
      </w:r>
      <w:bookmarkEnd w:id="1822"/>
      <w:bookmarkEnd w:id="1823"/>
    </w:p>
    <w:p w14:paraId="31A00E0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项目投标基准日至竣工验收合格之日，国家或相关行政主管部门发布直接影响项目的新法规、新政策、新文件、新标准，属强制执行的，自执行之日执行，由此增减的费用由发包人承担，估价照第10.4.1项〔变更估价原则〕执行；属选择性执行的，发包人与承包人协商解决。</w:t>
      </w:r>
    </w:p>
    <w:p w14:paraId="6447CBA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本条补充11.3款</w:t>
      </w:r>
    </w:p>
    <w:bookmarkEnd w:id="1824"/>
    <w:p w14:paraId="315BE78F">
      <w:pPr>
        <w:pStyle w:val="7"/>
        <w:spacing w:before="0" w:beforeAutospacing="0" w:after="0" w:afterAutospacing="0" w:line="360" w:lineRule="auto"/>
        <w:ind w:firstLine="422" w:firstLineChars="200"/>
        <w:rPr>
          <w:rFonts w:hint="eastAsia"/>
          <w:color w:val="auto"/>
          <w:sz w:val="21"/>
          <w:szCs w:val="21"/>
          <w:highlight w:val="none"/>
        </w:rPr>
      </w:pPr>
      <w:bookmarkStart w:id="1825" w:name="_Toc532375645"/>
      <w:bookmarkStart w:id="1826" w:name="_Toc532377381"/>
      <w:r>
        <w:rPr>
          <w:rFonts w:hint="eastAsia"/>
          <w:color w:val="auto"/>
          <w:sz w:val="21"/>
          <w:szCs w:val="21"/>
          <w:highlight w:val="none"/>
        </w:rPr>
        <w:t>11.3 严重不平衡报价引起的调整</w:t>
      </w:r>
      <w:bookmarkEnd w:id="1825"/>
      <w:bookmarkEnd w:id="1826"/>
    </w:p>
    <w:p w14:paraId="2DCF2D65">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合同履行期间，当按第12.3.1项〔计量原则〕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竣工结算，修正综合单价按照第10.4.1项〔变更估价原则〕（3）目约定执行</w:t>
      </w:r>
      <w:r>
        <w:rPr>
          <w:rFonts w:hint="eastAsia" w:ascii="宋体" w:hAnsi="宋体"/>
          <w:color w:val="auto"/>
          <w:szCs w:val="21"/>
          <w:highlight w:val="none"/>
        </w:rPr>
        <w:t>。</w:t>
      </w:r>
    </w:p>
    <w:p w14:paraId="000D4A5F">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严重不平衡报价是指：清单子目综合单价与发包人按照第10.4.1项〔变更估价原则〕（3）目约定确定的综合单价相比，高于50%（即严重不平衡报价清单子目综合单价 - 按照第10.4.1项〔变更估价原则〕（3）目约定确定的综合单价）/按照第10.4.1项〔变更估价原则〕（3）目约定确定的综合单价×100%</w:t>
      </w:r>
      <w:r>
        <w:rPr>
          <w:rFonts w:hint="eastAsia" w:ascii="宋体" w:hAnsi="宋体"/>
          <w:color w:val="auto"/>
          <w:szCs w:val="21"/>
          <w:highlight w:val="none"/>
        </w:rPr>
        <w:t>。</w:t>
      </w:r>
    </w:p>
    <w:p w14:paraId="18EAC75A">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827" w:name="_Toc532377382"/>
      <w:bookmarkStart w:id="1828" w:name="_Toc532375646"/>
      <w:r>
        <w:rPr>
          <w:rFonts w:hint="eastAsia"/>
          <w:color w:val="auto"/>
          <w:kern w:val="2"/>
          <w:sz w:val="21"/>
          <w:szCs w:val="21"/>
          <w:highlight w:val="none"/>
        </w:rPr>
        <w:t xml:space="preserve">12. </w:t>
      </w:r>
      <w:bookmarkEnd w:id="1805"/>
      <w:bookmarkEnd w:id="1806"/>
      <w:bookmarkEnd w:id="1807"/>
      <w:bookmarkEnd w:id="1808"/>
      <w:bookmarkEnd w:id="1809"/>
      <w:bookmarkEnd w:id="1810"/>
      <w:bookmarkEnd w:id="1811"/>
      <w:bookmarkEnd w:id="1812"/>
      <w:bookmarkEnd w:id="1813"/>
      <w:bookmarkEnd w:id="1814"/>
      <w:r>
        <w:rPr>
          <w:rFonts w:hint="eastAsia"/>
          <w:color w:val="auto"/>
          <w:kern w:val="2"/>
          <w:sz w:val="21"/>
          <w:szCs w:val="21"/>
          <w:highlight w:val="none"/>
        </w:rPr>
        <w:t>合同价格、计量与支付</w:t>
      </w:r>
      <w:bookmarkEnd w:id="1815"/>
      <w:bookmarkEnd w:id="1827"/>
      <w:bookmarkEnd w:id="1828"/>
    </w:p>
    <w:bookmarkEnd w:id="1816"/>
    <w:bookmarkEnd w:id="1817"/>
    <w:bookmarkEnd w:id="1818"/>
    <w:bookmarkEnd w:id="1819"/>
    <w:bookmarkEnd w:id="1820"/>
    <w:bookmarkEnd w:id="1821"/>
    <w:p w14:paraId="01EE7AF4">
      <w:pPr>
        <w:pStyle w:val="7"/>
        <w:spacing w:before="0" w:beforeAutospacing="0" w:after="0" w:afterAutospacing="0" w:line="360" w:lineRule="auto"/>
        <w:ind w:firstLine="422" w:firstLineChars="200"/>
        <w:rPr>
          <w:rFonts w:hint="eastAsia"/>
          <w:color w:val="auto"/>
          <w:sz w:val="21"/>
          <w:szCs w:val="21"/>
          <w:highlight w:val="none"/>
        </w:rPr>
      </w:pPr>
      <w:bookmarkStart w:id="1829" w:name="_Toc267251461"/>
      <w:bookmarkStart w:id="1830" w:name="_Toc292559411"/>
      <w:bookmarkStart w:id="1831" w:name="_Toc292559916"/>
      <w:bookmarkStart w:id="1832" w:name="_Toc296891246"/>
      <w:bookmarkStart w:id="1833" w:name="_Toc296944545"/>
      <w:bookmarkStart w:id="1834" w:name="_Toc296347205"/>
      <w:bookmarkStart w:id="1835" w:name="_Toc297120506"/>
      <w:bookmarkStart w:id="1836" w:name="_Toc296503206"/>
      <w:bookmarkStart w:id="1837" w:name="_Toc297048392"/>
      <w:bookmarkStart w:id="1838" w:name="_Toc296346707"/>
      <w:bookmarkStart w:id="1839" w:name="_Toc296891034"/>
      <w:bookmarkStart w:id="1840" w:name="_Toc532377383"/>
      <w:bookmarkStart w:id="1841" w:name="_Toc532375647"/>
      <w:bookmarkStart w:id="1842" w:name="_Toc297216212"/>
      <w:bookmarkStart w:id="1843" w:name="_Toc300935003"/>
      <w:bookmarkStart w:id="1844" w:name="_Toc297123553"/>
      <w:bookmarkStart w:id="1845" w:name="_Toc303539160"/>
      <w:bookmarkStart w:id="1846" w:name="_Toc304295580"/>
      <w:bookmarkStart w:id="1847" w:name="_Toc312678041"/>
      <w:r>
        <w:rPr>
          <w:rFonts w:hint="eastAsia"/>
          <w:color w:val="auto"/>
          <w:sz w:val="21"/>
          <w:szCs w:val="21"/>
          <w:highlight w:val="none"/>
        </w:rPr>
        <w:t>12.1 合</w:t>
      </w:r>
      <w:bookmarkEnd w:id="1829"/>
      <w:bookmarkEnd w:id="1830"/>
      <w:bookmarkEnd w:id="1831"/>
      <w:r>
        <w:rPr>
          <w:rFonts w:hint="eastAsia"/>
          <w:color w:val="auto"/>
          <w:sz w:val="21"/>
          <w:szCs w:val="21"/>
          <w:highlight w:val="none"/>
        </w:rPr>
        <w:t>同价</w:t>
      </w:r>
      <w:bookmarkEnd w:id="1832"/>
      <w:bookmarkEnd w:id="1833"/>
      <w:bookmarkEnd w:id="1834"/>
      <w:bookmarkEnd w:id="1835"/>
      <w:bookmarkEnd w:id="1836"/>
      <w:bookmarkEnd w:id="1837"/>
      <w:bookmarkEnd w:id="1838"/>
      <w:bookmarkEnd w:id="1839"/>
      <w:r>
        <w:rPr>
          <w:rFonts w:hint="eastAsia"/>
          <w:color w:val="auto"/>
          <w:sz w:val="21"/>
          <w:szCs w:val="21"/>
          <w:highlight w:val="none"/>
        </w:rPr>
        <w:t>格形式</w:t>
      </w:r>
      <w:bookmarkEnd w:id="1840"/>
      <w:bookmarkEnd w:id="1841"/>
    </w:p>
    <w:bookmarkEnd w:id="1842"/>
    <w:bookmarkEnd w:id="1843"/>
    <w:bookmarkEnd w:id="1844"/>
    <w:bookmarkEnd w:id="1845"/>
    <w:bookmarkEnd w:id="1846"/>
    <w:bookmarkEnd w:id="1847"/>
    <w:p w14:paraId="34EF86B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1、单价合同。</w:t>
      </w:r>
    </w:p>
    <w:p w14:paraId="640F612E">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综合单价包含的风险范围：</w:t>
      </w:r>
      <w:r>
        <w:rPr>
          <w:rFonts w:hint="eastAsia" w:ascii="宋体" w:hAnsi="宋体"/>
          <w:color w:val="auto"/>
          <w:szCs w:val="21"/>
          <w:highlight w:val="none"/>
          <w:u w:val="single"/>
        </w:rPr>
        <w:t>包括但不限于为实施和完成合同工程所需的人工费、材料费、施工机具使用费、企业管理费、利润、风险费、施工技术措施项目费、施工组织措施项目费及缺陷修复等费用，以及</w:t>
      </w:r>
      <w:bookmarkStart w:id="1848" w:name="_Hlk528508096"/>
      <w:r>
        <w:rPr>
          <w:rFonts w:hint="eastAsia" w:ascii="宋体" w:hAnsi="宋体"/>
          <w:color w:val="auto"/>
          <w:szCs w:val="21"/>
          <w:highlight w:val="none"/>
          <w:u w:val="single"/>
        </w:rPr>
        <w:t>第11.1款〔市场价格波动引起的调整〕约定范围内的市场价格波动风险、政策性文件规定的各项应有费用、</w:t>
      </w:r>
      <w:bookmarkEnd w:id="1848"/>
      <w:r>
        <w:rPr>
          <w:rFonts w:hint="eastAsia" w:ascii="宋体" w:hAnsi="宋体"/>
          <w:color w:val="auto"/>
          <w:szCs w:val="21"/>
          <w:highlight w:val="none"/>
          <w:u w:val="single"/>
        </w:rPr>
        <w:t>招标文件和合同明示或暗示的应由承包人承担的所有责任、义务和风险等所需的费用</w:t>
      </w:r>
      <w:r>
        <w:rPr>
          <w:rFonts w:hint="eastAsia" w:ascii="宋体" w:hAnsi="宋体"/>
          <w:color w:val="auto"/>
          <w:szCs w:val="21"/>
          <w:highlight w:val="none"/>
        </w:rPr>
        <w:t>。</w:t>
      </w:r>
    </w:p>
    <w:p w14:paraId="3D100C69">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风险费用的计算方法：</w:t>
      </w:r>
      <w:r>
        <w:rPr>
          <w:rFonts w:hint="eastAsia" w:ascii="宋体" w:hAnsi="宋体"/>
          <w:color w:val="auto"/>
          <w:szCs w:val="21"/>
          <w:highlight w:val="none"/>
          <w:u w:val="single"/>
        </w:rPr>
        <w:t>由承包人自行考虑并计入签约合同价格中，包干使用</w:t>
      </w:r>
      <w:r>
        <w:rPr>
          <w:rFonts w:hint="eastAsia" w:ascii="宋体" w:hAnsi="宋体"/>
          <w:color w:val="auto"/>
          <w:szCs w:val="21"/>
          <w:highlight w:val="none"/>
        </w:rPr>
        <w:t>。</w:t>
      </w:r>
    </w:p>
    <w:p w14:paraId="2BB8E4CC">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风险范围以外合同价格的调整方法：</w:t>
      </w:r>
      <w:r>
        <w:rPr>
          <w:rFonts w:hint="eastAsia" w:ascii="宋体" w:hAnsi="宋体"/>
          <w:color w:val="auto"/>
          <w:szCs w:val="21"/>
          <w:highlight w:val="none"/>
          <w:u w:val="single"/>
        </w:rPr>
        <w:t>按照合同相关条款约定执行</w:t>
      </w:r>
      <w:r>
        <w:rPr>
          <w:rFonts w:hint="eastAsia" w:ascii="宋体" w:hAnsi="宋体"/>
          <w:color w:val="auto"/>
          <w:szCs w:val="21"/>
          <w:highlight w:val="none"/>
        </w:rPr>
        <w:t>。</w:t>
      </w:r>
    </w:p>
    <w:p w14:paraId="6F2E38F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2、总价合同。</w:t>
      </w:r>
    </w:p>
    <w:p w14:paraId="5B4CCAFA">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总价包含的风险范围：</w:t>
      </w:r>
      <w:r>
        <w:rPr>
          <w:rFonts w:hint="eastAsia" w:ascii="宋体" w:hAnsi="宋体"/>
          <w:color w:val="auto"/>
          <w:szCs w:val="21"/>
          <w:highlight w:val="none"/>
          <w:u w:val="single"/>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招标文件和合同明示或暗示的应由承包人承担的所有责任、义务和风险等所需的费用</w:t>
      </w:r>
      <w:r>
        <w:rPr>
          <w:rFonts w:hint="eastAsia" w:ascii="宋体" w:hAnsi="宋体"/>
          <w:color w:val="auto"/>
          <w:szCs w:val="21"/>
          <w:highlight w:val="none"/>
        </w:rPr>
        <w:t>。</w:t>
      </w:r>
    </w:p>
    <w:p w14:paraId="2C13B1E9">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风险费用的计算方法：</w:t>
      </w:r>
      <w:r>
        <w:rPr>
          <w:rFonts w:hint="eastAsia" w:ascii="宋体" w:hAnsi="宋体"/>
          <w:color w:val="auto"/>
          <w:szCs w:val="21"/>
          <w:highlight w:val="none"/>
          <w:u w:val="single"/>
        </w:rPr>
        <w:t>由承包人自行考虑并计入签约合同价格中，包干使用</w:t>
      </w:r>
      <w:r>
        <w:rPr>
          <w:rFonts w:hint="eastAsia" w:ascii="宋体" w:hAnsi="宋体"/>
          <w:color w:val="auto"/>
          <w:szCs w:val="21"/>
          <w:highlight w:val="none"/>
        </w:rPr>
        <w:t>。</w:t>
      </w:r>
    </w:p>
    <w:p w14:paraId="0A9D105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风险范围以外合同价格的调整方法：</w:t>
      </w:r>
      <w:r>
        <w:rPr>
          <w:rFonts w:hint="eastAsia" w:ascii="宋体" w:hAnsi="宋体"/>
          <w:color w:val="auto"/>
          <w:szCs w:val="21"/>
          <w:highlight w:val="none"/>
          <w:u w:val="single"/>
        </w:rPr>
        <w:t>按照合同相关条款约定执行</w:t>
      </w:r>
      <w:r>
        <w:rPr>
          <w:rFonts w:hint="eastAsia" w:ascii="宋体" w:hAnsi="宋体"/>
          <w:color w:val="auto"/>
          <w:szCs w:val="21"/>
          <w:highlight w:val="none"/>
        </w:rPr>
        <w:t>。</w:t>
      </w:r>
    </w:p>
    <w:p w14:paraId="468975A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3、其他价格方式：</w:t>
      </w:r>
      <w:r>
        <w:rPr>
          <w:rFonts w:hint="eastAsia" w:ascii="宋体" w:hAnsi="宋体"/>
          <w:color w:val="auto"/>
          <w:szCs w:val="21"/>
          <w:highlight w:val="none"/>
          <w:u w:val="single"/>
        </w:rPr>
        <w:t>不采用</w:t>
      </w:r>
      <w:r>
        <w:rPr>
          <w:rFonts w:hint="eastAsia" w:ascii="宋体" w:hAnsi="宋体"/>
          <w:color w:val="auto"/>
          <w:szCs w:val="21"/>
          <w:highlight w:val="none"/>
        </w:rPr>
        <w:t>。</w:t>
      </w:r>
    </w:p>
    <w:p w14:paraId="22739EE0">
      <w:pPr>
        <w:pStyle w:val="7"/>
        <w:spacing w:before="0" w:beforeAutospacing="0" w:after="0" w:afterAutospacing="0" w:line="360" w:lineRule="auto"/>
        <w:ind w:firstLine="422" w:firstLineChars="200"/>
        <w:rPr>
          <w:rFonts w:hint="eastAsia"/>
          <w:color w:val="auto"/>
          <w:sz w:val="21"/>
          <w:szCs w:val="21"/>
          <w:highlight w:val="none"/>
        </w:rPr>
      </w:pPr>
      <w:bookmarkStart w:id="1849" w:name="_Toc532377384"/>
      <w:bookmarkStart w:id="1850" w:name="_Toc532375648"/>
      <w:bookmarkStart w:id="1851" w:name="_Toc303539161"/>
      <w:bookmarkStart w:id="1852" w:name="_Toc312678042"/>
      <w:bookmarkStart w:id="1853" w:name="_Toc304295581"/>
      <w:bookmarkStart w:id="1854" w:name="_Toc297216213"/>
      <w:bookmarkStart w:id="1855" w:name="_Toc297123554"/>
      <w:bookmarkStart w:id="1856" w:name="_Toc300935004"/>
      <w:bookmarkStart w:id="1857" w:name="_Toc297048393"/>
      <w:bookmarkStart w:id="1858" w:name="_Toc296891035"/>
      <w:bookmarkStart w:id="1859" w:name="_Toc292559917"/>
      <w:bookmarkStart w:id="1860" w:name="_Toc296346708"/>
      <w:bookmarkStart w:id="1861" w:name="_Toc296347206"/>
      <w:bookmarkStart w:id="1862" w:name="_Toc296944546"/>
      <w:bookmarkStart w:id="1863" w:name="_Toc292559412"/>
      <w:bookmarkStart w:id="1864" w:name="_Toc296891247"/>
      <w:bookmarkStart w:id="1865" w:name="_Toc297120507"/>
      <w:bookmarkStart w:id="1866" w:name="_Toc296503207"/>
      <w:r>
        <w:rPr>
          <w:rFonts w:hint="eastAsia"/>
          <w:color w:val="auto"/>
          <w:sz w:val="21"/>
          <w:szCs w:val="21"/>
          <w:highlight w:val="none"/>
        </w:rPr>
        <w:t>12.2 预付款</w:t>
      </w:r>
      <w:bookmarkEnd w:id="1849"/>
      <w:bookmarkEnd w:id="1850"/>
    </w:p>
    <w:bookmarkEnd w:id="1851"/>
    <w:bookmarkEnd w:id="1852"/>
    <w:bookmarkEnd w:id="1853"/>
    <w:bookmarkEnd w:id="1854"/>
    <w:bookmarkEnd w:id="1855"/>
    <w:bookmarkEnd w:id="1856"/>
    <w:p w14:paraId="48A2BFF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12.2.1 预付款的支付：不采用</w:t>
      </w:r>
    </w:p>
    <w:bookmarkEnd w:id="1857"/>
    <w:bookmarkEnd w:id="1858"/>
    <w:bookmarkEnd w:id="1859"/>
    <w:bookmarkEnd w:id="1860"/>
    <w:bookmarkEnd w:id="1861"/>
    <w:bookmarkEnd w:id="1862"/>
    <w:bookmarkEnd w:id="1863"/>
    <w:bookmarkEnd w:id="1864"/>
    <w:bookmarkEnd w:id="1865"/>
    <w:bookmarkEnd w:id="1866"/>
    <w:p w14:paraId="26ABDA66">
      <w:pPr>
        <w:pStyle w:val="7"/>
        <w:spacing w:before="0" w:beforeAutospacing="0" w:after="0" w:afterAutospacing="0" w:line="360" w:lineRule="auto"/>
        <w:ind w:firstLine="422" w:firstLineChars="200"/>
        <w:rPr>
          <w:rFonts w:hint="eastAsia"/>
          <w:color w:val="auto"/>
          <w:sz w:val="21"/>
          <w:szCs w:val="21"/>
          <w:highlight w:val="none"/>
        </w:rPr>
      </w:pPr>
      <w:bookmarkStart w:id="1867" w:name="_Toc532375649"/>
      <w:bookmarkStart w:id="1868" w:name="_Toc532377385"/>
      <w:r>
        <w:rPr>
          <w:rFonts w:hint="eastAsia"/>
          <w:color w:val="auto"/>
          <w:sz w:val="21"/>
          <w:szCs w:val="21"/>
          <w:highlight w:val="none"/>
        </w:rPr>
        <w:t>12.3 计量</w:t>
      </w:r>
      <w:bookmarkEnd w:id="1867"/>
      <w:bookmarkEnd w:id="1868"/>
    </w:p>
    <w:p w14:paraId="29E64935">
      <w:pPr>
        <w:spacing w:line="360" w:lineRule="auto"/>
        <w:ind w:firstLine="420" w:firstLineChars="200"/>
        <w:jc w:val="left"/>
        <w:rPr>
          <w:rFonts w:hint="eastAsia" w:ascii="宋体" w:hAnsi="宋体"/>
          <w:color w:val="auto"/>
          <w:szCs w:val="21"/>
          <w:highlight w:val="none"/>
        </w:rPr>
      </w:pPr>
      <w:bookmarkStart w:id="1869" w:name="_Hlk528928260"/>
      <w:r>
        <w:rPr>
          <w:rFonts w:hint="eastAsia" w:ascii="宋体" w:hAnsi="宋体"/>
          <w:color w:val="auto"/>
          <w:szCs w:val="21"/>
          <w:highlight w:val="none"/>
        </w:rPr>
        <w:t>12.3.1 计量原则</w:t>
      </w:r>
    </w:p>
    <w:p w14:paraId="02933B0B">
      <w:pPr>
        <w:tabs>
          <w:tab w:val="left" w:pos="1134"/>
        </w:tabs>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w:t>
      </w:r>
    </w:p>
    <w:bookmarkEnd w:id="1869"/>
    <w:p w14:paraId="654CBEB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12.3.2 计量周期</w:t>
      </w:r>
    </w:p>
    <w:p w14:paraId="4C3DEC7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关于计量周期的约定：</w:t>
      </w:r>
      <w:r>
        <w:rPr>
          <w:rFonts w:hint="eastAsia" w:ascii="宋体" w:hAnsi="宋体"/>
          <w:color w:val="auto"/>
          <w:szCs w:val="21"/>
          <w:highlight w:val="none"/>
          <w:u w:val="single"/>
        </w:rPr>
        <w:t>按月计量根据具体项目实际情况可以按月、按进度、按节点等形式计量，按进度、按节点计量的参考按月计量原则执行）</w:t>
      </w:r>
      <w:r>
        <w:rPr>
          <w:rFonts w:hint="eastAsia" w:ascii="宋体" w:hAnsi="宋体"/>
          <w:color w:val="auto"/>
          <w:szCs w:val="21"/>
          <w:highlight w:val="none"/>
        </w:rPr>
        <w:t>。</w:t>
      </w:r>
    </w:p>
    <w:p w14:paraId="7EA49A1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12.3.3 单价合同的计量</w:t>
      </w:r>
    </w:p>
    <w:p w14:paraId="0BB86BE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关于单价合同计量的约定：</w:t>
      </w:r>
    </w:p>
    <w:p w14:paraId="3D104706">
      <w:pPr>
        <w:spacing w:line="360" w:lineRule="auto"/>
        <w:ind w:firstLine="420" w:firstLineChars="200"/>
        <w:jc w:val="left"/>
        <w:rPr>
          <w:rFonts w:hint="eastAsia" w:ascii="宋体" w:hAnsi="宋体"/>
          <w:color w:val="auto"/>
          <w:szCs w:val="21"/>
          <w:highlight w:val="none"/>
          <w:u w:val="single"/>
        </w:rPr>
      </w:pPr>
      <w:bookmarkStart w:id="1870" w:name="_Hlk528926162"/>
      <w:r>
        <w:rPr>
          <w:rFonts w:hint="eastAsia" w:ascii="宋体" w:hAnsi="宋体"/>
          <w:color w:val="auto"/>
          <w:szCs w:val="21"/>
          <w:highlight w:val="none"/>
          <w:u w:val="single"/>
        </w:rPr>
        <w:t>（1）承包人应于当月  日前向监理人报送上月已完成的工程量，并附进度付款申请单、已完成工程量报表和其他有关资料</w:t>
      </w:r>
      <w:r>
        <w:rPr>
          <w:rFonts w:hint="eastAsia" w:ascii="宋体" w:hAnsi="宋体"/>
          <w:color w:val="auto"/>
          <w:szCs w:val="21"/>
          <w:highlight w:val="none"/>
        </w:rPr>
        <w:t>。</w:t>
      </w:r>
    </w:p>
    <w:bookmarkEnd w:id="1870"/>
    <w:p w14:paraId="34817D4F">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（2）承包人未在已标价的工程量清单中填入单价和（或）总价的子目，视为该子目的费用已包含合同工程的其他子目的单价或总价中，不再另行计量支付</w:t>
      </w:r>
      <w:r>
        <w:rPr>
          <w:rFonts w:hint="eastAsia" w:ascii="宋体" w:hAnsi="宋体"/>
          <w:color w:val="auto"/>
          <w:szCs w:val="21"/>
          <w:highlight w:val="none"/>
        </w:rPr>
        <w:t>。</w:t>
      </w:r>
    </w:p>
    <w:p w14:paraId="66B10827">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hint="eastAsia" w:ascii="宋体" w:hAnsi="宋体"/>
          <w:color w:val="auto"/>
          <w:szCs w:val="21"/>
          <w:highlight w:val="none"/>
        </w:rPr>
        <w:t>。</w:t>
      </w:r>
    </w:p>
    <w:p w14:paraId="3092B2CF">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color w:val="auto"/>
          <w:szCs w:val="21"/>
          <w:highlight w:val="none"/>
        </w:rPr>
        <w:t>。</w:t>
      </w:r>
    </w:p>
    <w:p w14:paraId="06E2859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12.3.4 总价合同的计量</w:t>
      </w:r>
    </w:p>
    <w:p w14:paraId="3B2BDC4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关于总价合同计量的约定：</w:t>
      </w:r>
      <w:r>
        <w:rPr>
          <w:rFonts w:hint="eastAsia" w:ascii="宋体" w:hAnsi="宋体"/>
          <w:color w:val="auto"/>
          <w:szCs w:val="21"/>
          <w:highlight w:val="none"/>
          <w:u w:val="single"/>
        </w:rPr>
        <w:t>按形象进度比例支付</w:t>
      </w:r>
      <w:r>
        <w:rPr>
          <w:rFonts w:hint="eastAsia" w:ascii="宋体" w:hAnsi="宋体"/>
          <w:color w:val="auto"/>
          <w:szCs w:val="21"/>
          <w:highlight w:val="none"/>
        </w:rPr>
        <w:t>。</w:t>
      </w:r>
    </w:p>
    <w:p w14:paraId="1CAD80C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12.3.5总价合同采用支付分解表计量支付的，是否适用第12.3.4项〔总价合同的计量〕约定进行计量：</w:t>
      </w:r>
      <w:r>
        <w:rPr>
          <w:rFonts w:hint="eastAsia" w:ascii="宋体" w:hAnsi="宋体"/>
          <w:color w:val="auto"/>
          <w:szCs w:val="21"/>
          <w:highlight w:val="none"/>
          <w:u w:val="single"/>
        </w:rPr>
        <w:t>适用</w:t>
      </w:r>
      <w:r>
        <w:rPr>
          <w:rFonts w:hint="eastAsia" w:ascii="宋体" w:hAnsi="宋体"/>
          <w:color w:val="auto"/>
          <w:szCs w:val="21"/>
          <w:highlight w:val="none"/>
        </w:rPr>
        <w:t>。</w:t>
      </w:r>
    </w:p>
    <w:p w14:paraId="47314F7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12.3.6 其他价格形式合同的计量</w:t>
      </w:r>
    </w:p>
    <w:p w14:paraId="49C282E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其他价格形式的计量方式和程序：</w:t>
      </w:r>
      <w:r>
        <w:rPr>
          <w:rFonts w:hint="eastAsia" w:ascii="宋体" w:hAnsi="宋体"/>
          <w:color w:val="auto"/>
          <w:szCs w:val="21"/>
          <w:highlight w:val="none"/>
          <w:u w:val="single"/>
        </w:rPr>
        <w:t>不采用</w:t>
      </w:r>
      <w:r>
        <w:rPr>
          <w:rFonts w:hint="eastAsia" w:ascii="宋体" w:hAnsi="宋体"/>
          <w:color w:val="auto"/>
          <w:szCs w:val="21"/>
          <w:highlight w:val="none"/>
        </w:rPr>
        <w:t>。</w:t>
      </w:r>
    </w:p>
    <w:p w14:paraId="46242591">
      <w:pPr>
        <w:pStyle w:val="7"/>
        <w:spacing w:before="0" w:beforeAutospacing="0" w:after="0" w:afterAutospacing="0" w:line="360" w:lineRule="auto"/>
        <w:ind w:firstLine="422" w:firstLineChars="200"/>
        <w:rPr>
          <w:rFonts w:hint="eastAsia"/>
          <w:color w:val="auto"/>
          <w:sz w:val="21"/>
          <w:szCs w:val="21"/>
          <w:highlight w:val="none"/>
        </w:rPr>
      </w:pPr>
      <w:bookmarkStart w:id="1871" w:name="_Toc532375650"/>
      <w:bookmarkStart w:id="1872" w:name="_Toc532377386"/>
      <w:bookmarkStart w:id="1873" w:name="_Hlk528928289"/>
      <w:r>
        <w:rPr>
          <w:rFonts w:hint="eastAsia"/>
          <w:color w:val="auto"/>
          <w:sz w:val="21"/>
          <w:szCs w:val="21"/>
          <w:highlight w:val="none"/>
        </w:rPr>
        <w:t>12.4 工程进度款支付</w:t>
      </w:r>
      <w:bookmarkEnd w:id="1871"/>
      <w:bookmarkEnd w:id="1872"/>
    </w:p>
    <w:bookmarkEnd w:id="1873"/>
    <w:p w14:paraId="73C2031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12.4.1 付款周期</w:t>
      </w:r>
    </w:p>
    <w:p w14:paraId="74FE6EC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关于付款周期的约定：</w:t>
      </w:r>
      <w:r>
        <w:rPr>
          <w:rFonts w:hint="eastAsia" w:ascii="宋体" w:hAnsi="宋体"/>
          <w:color w:val="auto"/>
          <w:szCs w:val="21"/>
          <w:highlight w:val="none"/>
          <w:u w:val="single"/>
        </w:rPr>
        <w:t>按月计量支付进度款（按进度、按节点计量支付进度款的参考按月计量支付进度款原则执行）</w:t>
      </w:r>
      <w:r>
        <w:rPr>
          <w:rFonts w:hint="eastAsia" w:ascii="宋体" w:hAnsi="宋体"/>
          <w:color w:val="auto"/>
          <w:szCs w:val="21"/>
          <w:highlight w:val="none"/>
        </w:rPr>
        <w:t>。</w:t>
      </w:r>
    </w:p>
    <w:p w14:paraId="5FEC192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12.4.2 进度付款申请单的编制</w:t>
      </w:r>
    </w:p>
    <w:p w14:paraId="7F8E308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进度付款申请单应包括下列内容：</w:t>
      </w:r>
    </w:p>
    <w:p w14:paraId="0CE7B35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（1）截至本次付款周期已完成工作对应的金额</w:t>
      </w:r>
      <w:r>
        <w:rPr>
          <w:rFonts w:hint="eastAsia" w:ascii="宋体" w:hAnsi="宋体"/>
          <w:color w:val="auto"/>
          <w:szCs w:val="21"/>
          <w:highlight w:val="none"/>
        </w:rPr>
        <w:t>；</w:t>
      </w:r>
    </w:p>
    <w:p w14:paraId="2FD6ADA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（2）根据第10条〔变更〕应增加和扣减的已审定变更金额</w:t>
      </w:r>
      <w:r>
        <w:rPr>
          <w:rFonts w:hint="eastAsia" w:ascii="宋体" w:hAnsi="宋体"/>
          <w:color w:val="auto"/>
          <w:szCs w:val="21"/>
          <w:highlight w:val="none"/>
        </w:rPr>
        <w:t>；</w:t>
      </w:r>
    </w:p>
    <w:p w14:paraId="59D08BE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（3）根据第12.2款〔预付款〕约定应支付的预付款和扣减的返还预付款</w:t>
      </w:r>
      <w:r>
        <w:rPr>
          <w:rFonts w:hint="eastAsia" w:ascii="宋体" w:hAnsi="宋体"/>
          <w:color w:val="auto"/>
          <w:szCs w:val="21"/>
          <w:highlight w:val="none"/>
        </w:rPr>
        <w:t>；</w:t>
      </w:r>
    </w:p>
    <w:p w14:paraId="3092F0A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（4）根据第15.3款〔质量保证金〕约定应扣减的质量保证金</w:t>
      </w:r>
      <w:r>
        <w:rPr>
          <w:rFonts w:hint="eastAsia" w:ascii="宋体" w:hAnsi="宋体"/>
          <w:color w:val="auto"/>
          <w:szCs w:val="21"/>
          <w:highlight w:val="none"/>
        </w:rPr>
        <w:t>；</w:t>
      </w:r>
    </w:p>
    <w:p w14:paraId="1027468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（5）根据第19条〔索赔〕应增加和扣减的已审定索赔金额</w:t>
      </w:r>
      <w:r>
        <w:rPr>
          <w:rFonts w:hint="eastAsia" w:ascii="宋体" w:hAnsi="宋体"/>
          <w:color w:val="auto"/>
          <w:szCs w:val="21"/>
          <w:highlight w:val="none"/>
        </w:rPr>
        <w:t>；</w:t>
      </w:r>
    </w:p>
    <w:p w14:paraId="4DC99FA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（6）根据第11条〔价格调整〕应增加和扣减的价格调整金额</w:t>
      </w:r>
      <w:r>
        <w:rPr>
          <w:rFonts w:hint="eastAsia" w:ascii="宋体" w:hAnsi="宋体"/>
          <w:color w:val="auto"/>
          <w:szCs w:val="21"/>
          <w:highlight w:val="none"/>
        </w:rPr>
        <w:t>；</w:t>
      </w:r>
    </w:p>
    <w:p w14:paraId="4AFEB81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（7）对已签发的进度款支付证书中出现错误的修正，应在本次进度付款中支付或扣除的金额</w:t>
      </w:r>
      <w:r>
        <w:rPr>
          <w:rFonts w:hint="eastAsia" w:ascii="宋体" w:hAnsi="宋体"/>
          <w:color w:val="auto"/>
          <w:szCs w:val="21"/>
          <w:highlight w:val="none"/>
        </w:rPr>
        <w:t>；</w:t>
      </w:r>
    </w:p>
    <w:p w14:paraId="28EA005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（8）根据合同约定承包人应向发包人支付的违约金</w:t>
      </w:r>
      <w:r>
        <w:rPr>
          <w:rFonts w:hint="eastAsia" w:ascii="宋体" w:hAnsi="宋体"/>
          <w:color w:val="auto"/>
          <w:szCs w:val="21"/>
          <w:highlight w:val="none"/>
        </w:rPr>
        <w:t>；</w:t>
      </w:r>
    </w:p>
    <w:p w14:paraId="341BA7E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（9）根据合同约定发包人应向承包人支付的违约金和（或）奖励</w:t>
      </w:r>
      <w:r>
        <w:rPr>
          <w:rFonts w:hint="eastAsia" w:ascii="宋体" w:hAnsi="宋体"/>
          <w:color w:val="auto"/>
          <w:szCs w:val="21"/>
          <w:highlight w:val="none"/>
        </w:rPr>
        <w:t>；</w:t>
      </w:r>
    </w:p>
    <w:p w14:paraId="240424E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（10）根据合同约定应增加和扣减的其他金额</w:t>
      </w:r>
      <w:r>
        <w:rPr>
          <w:rFonts w:hint="eastAsia" w:ascii="宋体" w:hAnsi="宋体"/>
          <w:color w:val="auto"/>
          <w:szCs w:val="21"/>
          <w:highlight w:val="none"/>
        </w:rPr>
        <w:t>；</w:t>
      </w:r>
    </w:p>
    <w:p w14:paraId="4E08744E">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（11）当月应支付的人工费（工资款）金额</w:t>
      </w:r>
      <w:r>
        <w:rPr>
          <w:rFonts w:hint="eastAsia" w:ascii="宋体" w:hAnsi="宋体"/>
          <w:color w:val="auto"/>
          <w:szCs w:val="21"/>
          <w:highlight w:val="none"/>
        </w:rPr>
        <w:t>。</w:t>
      </w:r>
    </w:p>
    <w:p w14:paraId="3562ABA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12.4.3 进度付款申请单的提交</w:t>
      </w:r>
    </w:p>
    <w:p w14:paraId="255F0A6B">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（1）单价合同进度付款申请单提交的约定：</w:t>
      </w:r>
      <w:r>
        <w:rPr>
          <w:rFonts w:hint="eastAsia" w:ascii="宋体" w:hAnsi="宋体"/>
          <w:color w:val="auto"/>
          <w:szCs w:val="21"/>
          <w:highlight w:val="none"/>
          <w:u w:val="single"/>
        </w:rPr>
        <w:t>按照第12.3.3项〔单价合同的计量〕约定的时间按月向监理人提交，并附上已完成工程量报表、经审核的农民工工资发放的情况说明及有关资料。单价合同中的总价子目按工程形象进度分月计量后汇总列入当期进度付款申请单</w:t>
      </w:r>
      <w:r>
        <w:rPr>
          <w:rFonts w:hint="eastAsia" w:ascii="宋体" w:hAnsi="宋体"/>
          <w:color w:val="auto"/>
          <w:szCs w:val="21"/>
          <w:highlight w:val="none"/>
        </w:rPr>
        <w:t>。</w:t>
      </w:r>
    </w:p>
    <w:p w14:paraId="4A1F76EC">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（2）总价合同进度付款申请单提交的约定：</w:t>
      </w:r>
      <w:r>
        <w:rPr>
          <w:rFonts w:hint="eastAsia" w:ascii="宋体" w:hAnsi="宋体"/>
          <w:color w:val="auto"/>
          <w:szCs w:val="21"/>
          <w:highlight w:val="none"/>
          <w:u w:val="single"/>
        </w:rPr>
        <w:t>按照合同约定的形象进度的计量约定的时间向监理人提交，并附上已完成工程量报表、经审核的农民工工资发放的情况说明及有关资料</w:t>
      </w:r>
      <w:r>
        <w:rPr>
          <w:rFonts w:hint="eastAsia" w:ascii="宋体" w:hAnsi="宋体"/>
          <w:color w:val="auto"/>
          <w:szCs w:val="21"/>
          <w:highlight w:val="none"/>
        </w:rPr>
        <w:t>。</w:t>
      </w:r>
    </w:p>
    <w:p w14:paraId="34222396">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（3）其他价格形式合同进度付款申请单提交的约定：</w:t>
      </w:r>
      <w:r>
        <w:rPr>
          <w:rFonts w:hint="eastAsia" w:ascii="宋体" w:hAnsi="宋体"/>
          <w:color w:val="auto"/>
          <w:szCs w:val="21"/>
          <w:highlight w:val="none"/>
          <w:u w:val="single"/>
        </w:rPr>
        <w:t>不采用</w:t>
      </w:r>
      <w:r>
        <w:rPr>
          <w:rFonts w:hint="eastAsia" w:ascii="宋体" w:hAnsi="宋体"/>
          <w:color w:val="auto"/>
          <w:szCs w:val="21"/>
          <w:highlight w:val="none"/>
        </w:rPr>
        <w:t>。</w:t>
      </w:r>
    </w:p>
    <w:p w14:paraId="1CBC01E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12.4.4 进度款审核和支付</w:t>
      </w:r>
    </w:p>
    <w:p w14:paraId="73A15DD8">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（1）监理人审查并报送发包人的期限：</w:t>
      </w:r>
      <w:r>
        <w:rPr>
          <w:rFonts w:hint="eastAsia" w:ascii="宋体" w:hAnsi="宋体"/>
          <w:color w:val="auto"/>
          <w:szCs w:val="21"/>
          <w:highlight w:val="none"/>
          <w:u w:val="single"/>
        </w:rPr>
        <w:t>收到完整资料后7天内</w:t>
      </w:r>
      <w:r>
        <w:rPr>
          <w:rFonts w:hint="eastAsia" w:ascii="宋体" w:hAnsi="宋体"/>
          <w:color w:val="auto"/>
          <w:szCs w:val="21"/>
          <w:highlight w:val="none"/>
        </w:rPr>
        <w:t>。</w:t>
      </w:r>
    </w:p>
    <w:p w14:paraId="109A1564">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发包人完成审批并签发进度款支付证书的期限：</w:t>
      </w:r>
      <w:r>
        <w:rPr>
          <w:rFonts w:hint="eastAsia" w:ascii="宋体" w:hAnsi="宋体"/>
          <w:color w:val="auto"/>
          <w:szCs w:val="21"/>
          <w:highlight w:val="none"/>
          <w:u w:val="single"/>
        </w:rPr>
        <w:t>发包人收到监理人报送资料后7天内完成审批并签发进度款支付证书</w:t>
      </w:r>
      <w:r>
        <w:rPr>
          <w:rFonts w:hint="eastAsia" w:ascii="宋体" w:hAnsi="宋体"/>
          <w:color w:val="auto"/>
          <w:szCs w:val="21"/>
          <w:highlight w:val="none"/>
        </w:rPr>
        <w:t>。</w:t>
      </w:r>
    </w:p>
    <w:p w14:paraId="023362CA">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监理人、跟审单位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14:paraId="0861A179">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发包人签发进度款支付证书或临时进度款支付证书，不表明发包人已同意、批准或接受了承包人完成的相应部分的工作。</w:t>
      </w:r>
    </w:p>
    <w:p w14:paraId="247C5A6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（2）进度款支付：</w:t>
      </w:r>
    </w:p>
    <w:p w14:paraId="51A40748">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①发票要求：承包人须严格按照合同内容开具增值税专用发票，承包人在发包人付款前7个工作日需向发包人开具相应的发票。承包人需在发票开具时间30天以内将发票送达发包人。</w:t>
      </w:r>
    </w:p>
    <w:p w14:paraId="1CB82DC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②初验完工后，支付合同总价的80%作为工程进度款：</w:t>
      </w:r>
      <w:r>
        <w:rPr>
          <w:rFonts w:hint="eastAsia" w:ascii="宋体" w:hAnsi="宋体"/>
          <w:color w:val="auto"/>
          <w:szCs w:val="21"/>
          <w:highlight w:val="none"/>
          <w:u w:val="single"/>
        </w:rPr>
        <w:t xml:space="preserve">          </w:t>
      </w:r>
      <w:r>
        <w:rPr>
          <w:rFonts w:hint="eastAsia" w:ascii="宋体" w:hAnsi="宋体"/>
          <w:color w:val="auto"/>
          <w:szCs w:val="21"/>
          <w:highlight w:val="none"/>
        </w:rPr>
        <w:t>元（人民币大写：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0C0507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③工程竣工验收合格后，若无变更则付至合同总价的97%，若有变更则须完成造价审计核算后，付至审定结算金额的97%；</w:t>
      </w:r>
    </w:p>
    <w:p w14:paraId="4CDC52D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④工程验收合格交付使用后两年质保到期后十日内付清余款，即合同总价（有变更的为审定结算金额）的3%。</w:t>
      </w:r>
    </w:p>
    <w:p w14:paraId="3B62682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⑤其他约定</w:t>
      </w:r>
    </w:p>
    <w:p w14:paraId="49438C6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（1）结算审计减审率超过5%，效益审计费由乙方支付。</w:t>
      </w:r>
    </w:p>
    <w:p w14:paraId="3F6DD6CF">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（2）本工程增值税发票税率为9%，国家税率调整除外。</w:t>
      </w:r>
    </w:p>
    <w:p w14:paraId="73D68E0D">
      <w:pPr>
        <w:pStyle w:val="7"/>
        <w:spacing w:before="0" w:beforeAutospacing="0" w:after="0" w:afterAutospacing="0" w:line="360" w:lineRule="auto"/>
        <w:ind w:firstLine="422" w:firstLineChars="200"/>
        <w:rPr>
          <w:rFonts w:hint="eastAsia"/>
          <w:color w:val="auto"/>
          <w:sz w:val="21"/>
          <w:szCs w:val="21"/>
          <w:highlight w:val="none"/>
        </w:rPr>
      </w:pPr>
      <w:bookmarkStart w:id="1874" w:name="_Toc532377387"/>
      <w:bookmarkStart w:id="1875" w:name="_Toc351203585"/>
      <w:r>
        <w:rPr>
          <w:rFonts w:hint="eastAsia"/>
          <w:color w:val="auto"/>
          <w:sz w:val="21"/>
          <w:szCs w:val="21"/>
          <w:highlight w:val="none"/>
        </w:rPr>
        <w:t>12.5支付账户</w:t>
      </w:r>
      <w:bookmarkEnd w:id="1874"/>
      <w:bookmarkEnd w:id="1875"/>
    </w:p>
    <w:p w14:paraId="0914742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发包人应将合同价款支付至如下承包人指定的开户银行及银行账户：</w:t>
      </w:r>
    </w:p>
    <w:p w14:paraId="70B981BD">
      <w:pPr>
        <w:spacing w:line="360" w:lineRule="auto"/>
        <w:ind w:firstLine="420" w:firstLineChars="200"/>
        <w:jc w:val="left"/>
        <w:rPr>
          <w:rFonts w:hint="eastAsia" w:ascii="宋体" w:hAnsi="宋体"/>
          <w:color w:val="auto"/>
          <w:kern w:val="0"/>
          <w:szCs w:val="21"/>
          <w:highlight w:val="none"/>
          <w:u w:val="single"/>
        </w:rPr>
      </w:pPr>
      <w:r>
        <w:rPr>
          <w:rFonts w:hint="eastAsia" w:ascii="宋体" w:hAnsi="宋体"/>
          <w:color w:val="auto"/>
          <w:kern w:val="0"/>
          <w:szCs w:val="21"/>
          <w:highlight w:val="none"/>
        </w:rPr>
        <w:t>收款单位名称：</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17B333FC">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收款账号：</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50DE1BFE">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收款开户银行：</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73E4CA1E">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发包人应按行业主管部门的相关规定将人工费（工资款）支付至承包人指定的农民工工资专用账户。</w:t>
      </w:r>
    </w:p>
    <w:p w14:paraId="2B2AE1DA">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876" w:name="_Toc532377388"/>
      <w:bookmarkStart w:id="1877" w:name="_Toc351203645"/>
      <w:bookmarkStart w:id="1878" w:name="_Toc532375651"/>
      <w:bookmarkStart w:id="1879" w:name="_Toc303539172"/>
      <w:bookmarkStart w:id="1880" w:name="_Toc296503219"/>
      <w:bookmarkStart w:id="1881" w:name="_Toc297048405"/>
      <w:bookmarkStart w:id="1882" w:name="_Toc292559929"/>
      <w:bookmarkStart w:id="1883" w:name="_Toc296347218"/>
      <w:bookmarkStart w:id="1884" w:name="_Toc296346720"/>
      <w:bookmarkStart w:id="1885" w:name="_Toc300935015"/>
      <w:bookmarkStart w:id="1886" w:name="_Toc297120519"/>
      <w:bookmarkStart w:id="1887" w:name="_Toc296944558"/>
      <w:bookmarkStart w:id="1888" w:name="_Toc292559424"/>
      <w:bookmarkStart w:id="1889" w:name="_Toc312678053"/>
      <w:bookmarkStart w:id="1890" w:name="_Toc297216223"/>
      <w:bookmarkStart w:id="1891" w:name="_Toc304295593"/>
      <w:bookmarkStart w:id="1892" w:name="_Toc296891259"/>
      <w:bookmarkStart w:id="1893" w:name="_Toc297123564"/>
      <w:bookmarkStart w:id="1894" w:name="_Toc296891047"/>
      <w:r>
        <w:rPr>
          <w:rFonts w:hint="eastAsia"/>
          <w:color w:val="auto"/>
          <w:kern w:val="2"/>
          <w:sz w:val="21"/>
          <w:szCs w:val="21"/>
          <w:highlight w:val="none"/>
        </w:rPr>
        <w:t>13. 验收和工程试车</w:t>
      </w:r>
      <w:bookmarkEnd w:id="1876"/>
      <w:bookmarkEnd w:id="1877"/>
      <w:bookmarkEnd w:id="1878"/>
    </w:p>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p w14:paraId="272732E7">
      <w:pPr>
        <w:pStyle w:val="7"/>
        <w:spacing w:before="0" w:beforeAutospacing="0" w:after="0" w:afterAutospacing="0" w:line="360" w:lineRule="auto"/>
        <w:ind w:firstLine="422" w:firstLineChars="200"/>
        <w:rPr>
          <w:rFonts w:hint="eastAsia"/>
          <w:color w:val="auto"/>
          <w:sz w:val="21"/>
          <w:szCs w:val="21"/>
          <w:highlight w:val="none"/>
        </w:rPr>
      </w:pPr>
      <w:bookmarkStart w:id="1895" w:name="_Toc532377389"/>
      <w:bookmarkStart w:id="1896" w:name="_Toc532375652"/>
      <w:bookmarkStart w:id="1897" w:name="_Toc280868704"/>
      <w:bookmarkStart w:id="1898" w:name="_Toc280868705"/>
      <w:bookmarkStart w:id="1899" w:name="_Toc280868706"/>
      <w:bookmarkStart w:id="1900" w:name="_Toc280868707"/>
      <w:bookmarkStart w:id="1901" w:name="_Toc280868708"/>
      <w:bookmarkStart w:id="1902" w:name="_Toc267251475"/>
      <w:bookmarkStart w:id="1903" w:name="_Toc267251471"/>
      <w:bookmarkStart w:id="1904" w:name="_Toc267251470"/>
      <w:bookmarkStart w:id="1905" w:name="_Toc280868709"/>
      <w:bookmarkStart w:id="1906" w:name="_Toc267251472"/>
      <w:bookmarkStart w:id="1907" w:name="_Toc267251473"/>
      <w:bookmarkStart w:id="1908" w:name="_Toc267251476"/>
      <w:bookmarkStart w:id="1909" w:name="_Toc267251474"/>
      <w:r>
        <w:rPr>
          <w:rFonts w:hint="eastAsia"/>
          <w:color w:val="auto"/>
          <w:sz w:val="21"/>
          <w:szCs w:val="21"/>
          <w:highlight w:val="none"/>
        </w:rPr>
        <w:t>13.1 分部分项工程验收</w:t>
      </w:r>
      <w:bookmarkEnd w:id="1895"/>
      <w:bookmarkEnd w:id="1896"/>
    </w:p>
    <w:p w14:paraId="25D87F11">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13.1.2 监理人不能按时进行验收时，应提前</w:t>
      </w:r>
      <w:r>
        <w:rPr>
          <w:rFonts w:hint="eastAsia" w:ascii="宋体" w:hAnsi="宋体"/>
          <w:color w:val="auto"/>
          <w:szCs w:val="21"/>
          <w:highlight w:val="none"/>
          <w:u w:val="single"/>
        </w:rPr>
        <w:t>24</w:t>
      </w:r>
      <w:r>
        <w:rPr>
          <w:rFonts w:hint="eastAsia" w:ascii="宋体" w:hAnsi="宋体"/>
          <w:color w:val="auto"/>
          <w:szCs w:val="21"/>
          <w:highlight w:val="none"/>
        </w:rPr>
        <w:t>小时提交书面延期要求。</w:t>
      </w:r>
    </w:p>
    <w:p w14:paraId="7D8F7D06">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关于延期最长不得超过：</w:t>
      </w:r>
      <w:r>
        <w:rPr>
          <w:rFonts w:hint="eastAsia" w:ascii="宋体" w:hAnsi="宋体"/>
          <w:color w:val="auto"/>
          <w:szCs w:val="21"/>
          <w:highlight w:val="none"/>
          <w:u w:val="single"/>
        </w:rPr>
        <w:t>48</w:t>
      </w:r>
      <w:r>
        <w:rPr>
          <w:rFonts w:hint="eastAsia" w:ascii="宋体" w:hAnsi="宋体"/>
          <w:color w:val="auto"/>
          <w:szCs w:val="21"/>
          <w:highlight w:val="none"/>
        </w:rPr>
        <w:t>小时。</w:t>
      </w:r>
    </w:p>
    <w:p w14:paraId="04BC44D2">
      <w:pPr>
        <w:pStyle w:val="7"/>
        <w:spacing w:before="0" w:beforeAutospacing="0" w:after="0" w:afterAutospacing="0" w:line="360" w:lineRule="auto"/>
        <w:ind w:firstLine="422" w:firstLineChars="200"/>
        <w:rPr>
          <w:rFonts w:hint="eastAsia"/>
          <w:color w:val="auto"/>
          <w:sz w:val="21"/>
          <w:szCs w:val="21"/>
          <w:highlight w:val="none"/>
        </w:rPr>
      </w:pPr>
      <w:bookmarkStart w:id="1910" w:name="_Toc532375653"/>
      <w:bookmarkStart w:id="1911" w:name="_Toc532377390"/>
      <w:bookmarkStart w:id="1912" w:name="_Toc296503223"/>
      <w:bookmarkStart w:id="1913" w:name="_Toc303539173"/>
      <w:bookmarkStart w:id="1914" w:name="_Toc292559428"/>
      <w:bookmarkStart w:id="1915" w:name="_Toc312678056"/>
      <w:bookmarkStart w:id="1916" w:name="_Toc297123565"/>
      <w:bookmarkStart w:id="1917" w:name="_Toc297048409"/>
      <w:bookmarkStart w:id="1918" w:name="_Toc297120523"/>
      <w:bookmarkStart w:id="1919" w:name="_Toc300935016"/>
      <w:bookmarkStart w:id="1920" w:name="_Toc296891051"/>
      <w:bookmarkStart w:id="1921" w:name="_Toc292559933"/>
      <w:bookmarkStart w:id="1922" w:name="_Toc297216224"/>
      <w:bookmarkStart w:id="1923" w:name="_Toc296346724"/>
      <w:bookmarkStart w:id="1924" w:name="_Toc296944562"/>
      <w:bookmarkStart w:id="1925" w:name="_Toc296347222"/>
      <w:bookmarkStart w:id="1926" w:name="_Toc304295596"/>
      <w:bookmarkStart w:id="1927" w:name="_Toc296891263"/>
      <w:r>
        <w:rPr>
          <w:rFonts w:hint="eastAsia"/>
          <w:color w:val="auto"/>
          <w:sz w:val="21"/>
          <w:szCs w:val="21"/>
          <w:highlight w:val="none"/>
        </w:rPr>
        <w:t>13.2 竣工验收</w:t>
      </w:r>
      <w:bookmarkEnd w:id="1910"/>
      <w:bookmarkEnd w:id="1911"/>
    </w:p>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p w14:paraId="45A8E6A8">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13.2.2竣工验收程序</w:t>
      </w:r>
    </w:p>
    <w:bookmarkEnd w:id="1897"/>
    <w:p w14:paraId="7BA5A7F9">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关于竣工验收程序的约定：工程完工且符合下列条件时，承包人可向发包人提供竣工报告，并要求验收：</w:t>
      </w:r>
    </w:p>
    <w:p w14:paraId="1D29FFB5">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（1）除发包人同意的甩项工作和缺陷修补工作外，合同范围内的全部工程以及有关工作，包括合同要求的试验、试运行以及检验均已完成，并符合合同要求；</w:t>
      </w:r>
    </w:p>
    <w:p w14:paraId="6F438D28">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（2）已按合同约定编制了甩项工作和缺陷修补工作清单以及相应的施工计划；</w:t>
      </w:r>
    </w:p>
    <w:p w14:paraId="0D8B1F89">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（3）已按合同约定的内容和份数备齐竣工资料。</w:t>
      </w:r>
    </w:p>
    <w:p w14:paraId="2D4582BE">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EB580CC">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工程竣工及竣工资料：</w:t>
      </w:r>
    </w:p>
    <w:p w14:paraId="741B00C7">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（1）发包人应在收到承包人竣工报告后14天内组织设计单位、监理单位、质监等其他部门进行验收，竣工日期以最后一次整改后通过竣工验收的时间为准</w:t>
      </w:r>
      <w:r>
        <w:rPr>
          <w:rFonts w:hint="eastAsia" w:ascii="宋体" w:hAnsi="宋体"/>
          <w:color w:val="auto"/>
          <w:szCs w:val="21"/>
          <w:highlight w:val="none"/>
        </w:rPr>
        <w:t>。</w:t>
      </w:r>
    </w:p>
    <w:p w14:paraId="4AF9B6FF">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color w:val="auto"/>
          <w:szCs w:val="21"/>
          <w:highlight w:val="none"/>
        </w:rPr>
        <w:t>。</w:t>
      </w:r>
    </w:p>
    <w:p w14:paraId="68EE3345">
      <w:pPr>
        <w:spacing w:line="360" w:lineRule="auto"/>
        <w:ind w:right="105" w:rightChars="50"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（3）承包人提供竣工资料的约定：</w:t>
      </w:r>
      <w:r>
        <w:rPr>
          <w:rFonts w:hint="eastAsia" w:ascii="宋体" w:hAnsi="宋体"/>
          <w:color w:val="auto"/>
          <w:szCs w:val="21"/>
          <w:highlight w:val="none"/>
          <w:u w:val="single"/>
        </w:rPr>
        <w:t>承包人提供纸质版竣工图三套，电子版竣工图二套（刻光盘）</w:t>
      </w:r>
      <w:r>
        <w:rPr>
          <w:rFonts w:hint="eastAsia" w:ascii="宋体" w:hAnsi="宋体"/>
          <w:color w:val="auto"/>
          <w:szCs w:val="21"/>
          <w:highlight w:val="none"/>
        </w:rPr>
        <w:t>。</w:t>
      </w:r>
    </w:p>
    <w:bookmarkEnd w:id="1898"/>
    <w:p w14:paraId="1531C7B8">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13.2.5 移交、接收全部与部分工程</w:t>
      </w:r>
    </w:p>
    <w:bookmarkEnd w:id="1899"/>
    <w:p w14:paraId="31C795AB">
      <w:pPr>
        <w:spacing w:line="360" w:lineRule="auto"/>
        <w:ind w:right="105" w:rightChars="50"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承包人向发包人移交工程的期限：</w:t>
      </w:r>
      <w:r>
        <w:rPr>
          <w:rFonts w:hint="eastAsia" w:ascii="宋体" w:hAnsi="宋体"/>
          <w:color w:val="auto"/>
          <w:szCs w:val="21"/>
          <w:highlight w:val="none"/>
          <w:u w:val="single"/>
        </w:rPr>
        <w:t>颁发工程接收证书后7天内完成工程的移交</w:t>
      </w:r>
      <w:r>
        <w:rPr>
          <w:rFonts w:hint="eastAsia" w:ascii="宋体" w:hAnsi="宋体"/>
          <w:color w:val="auto"/>
          <w:szCs w:val="21"/>
          <w:highlight w:val="none"/>
        </w:rPr>
        <w:t>。</w:t>
      </w:r>
    </w:p>
    <w:p w14:paraId="50C580F6">
      <w:pPr>
        <w:spacing w:line="360" w:lineRule="auto"/>
        <w:ind w:right="105" w:rightChars="50"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发包人未按合同约定接收全部或部分工程的，违约金的计算方法为：发包人自应当接收工程之日起承担工程照管、成品保护、保管等与工程有关的各项费用。</w:t>
      </w:r>
    </w:p>
    <w:bookmarkEnd w:id="1900"/>
    <w:p w14:paraId="43F12DEA">
      <w:pPr>
        <w:spacing w:line="360" w:lineRule="auto"/>
        <w:ind w:right="105" w:rightChars="50"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因承包人自身原因未按时移交工程的，违约金的计算方法为：</w:t>
      </w:r>
      <w:r>
        <w:rPr>
          <w:rFonts w:hint="eastAsia" w:ascii="宋体" w:hAnsi="宋体"/>
          <w:color w:val="auto"/>
          <w:szCs w:val="21"/>
          <w:highlight w:val="none"/>
          <w:u w:val="single"/>
        </w:rPr>
        <w:t>承包人应承担工程照管、成品保护、保管等与工程有关的各项费用，并按经审定结算金额的0.5‰/天支付违约金</w:t>
      </w:r>
      <w:r>
        <w:rPr>
          <w:rFonts w:hint="eastAsia" w:ascii="宋体" w:hAnsi="宋体"/>
          <w:color w:val="auto"/>
          <w:szCs w:val="21"/>
          <w:highlight w:val="none"/>
        </w:rPr>
        <w:t>。</w:t>
      </w:r>
    </w:p>
    <w:p w14:paraId="167B4DF7">
      <w:pPr>
        <w:pStyle w:val="7"/>
        <w:spacing w:before="0" w:beforeAutospacing="0" w:after="0" w:afterAutospacing="0" w:line="360" w:lineRule="auto"/>
        <w:ind w:firstLine="422" w:firstLineChars="200"/>
        <w:rPr>
          <w:rFonts w:hint="eastAsia"/>
          <w:color w:val="auto"/>
          <w:sz w:val="21"/>
          <w:szCs w:val="21"/>
          <w:highlight w:val="none"/>
        </w:rPr>
      </w:pPr>
      <w:bookmarkStart w:id="1928" w:name="_Toc532375654"/>
      <w:bookmarkStart w:id="1929" w:name="_Toc532377391"/>
      <w:r>
        <w:rPr>
          <w:rFonts w:hint="eastAsia"/>
          <w:color w:val="auto"/>
          <w:sz w:val="21"/>
          <w:szCs w:val="21"/>
          <w:highlight w:val="none"/>
        </w:rPr>
        <w:t>13.3 工程试车</w:t>
      </w:r>
      <w:bookmarkEnd w:id="1928"/>
      <w:bookmarkEnd w:id="1929"/>
    </w:p>
    <w:p w14:paraId="136ABC0C">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13.3.1 试车程序</w:t>
      </w:r>
    </w:p>
    <w:p w14:paraId="00BCDE7F">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工程试车内容：</w:t>
      </w:r>
      <w:r>
        <w:rPr>
          <w:rFonts w:hint="eastAsia" w:ascii="宋体" w:hAnsi="宋体"/>
          <w:color w:val="auto"/>
          <w:szCs w:val="21"/>
          <w:highlight w:val="none"/>
          <w:u w:val="single"/>
        </w:rPr>
        <w:t>按通用合同条款执行</w:t>
      </w:r>
      <w:r>
        <w:rPr>
          <w:rFonts w:hint="eastAsia" w:ascii="宋体" w:hAnsi="宋体"/>
          <w:color w:val="auto"/>
          <w:szCs w:val="21"/>
          <w:highlight w:val="none"/>
        </w:rPr>
        <w:t>。</w:t>
      </w:r>
    </w:p>
    <w:p w14:paraId="68B06236">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（1）单机无负荷试车费用由</w:t>
      </w:r>
      <w:r>
        <w:rPr>
          <w:rFonts w:hint="eastAsia" w:ascii="宋体" w:hAnsi="宋体"/>
          <w:color w:val="auto"/>
          <w:szCs w:val="21"/>
          <w:highlight w:val="none"/>
          <w:u w:val="single"/>
        </w:rPr>
        <w:t>承包人</w:t>
      </w:r>
      <w:r>
        <w:rPr>
          <w:rFonts w:hint="eastAsia" w:ascii="宋体" w:hAnsi="宋体"/>
          <w:color w:val="auto"/>
          <w:szCs w:val="21"/>
          <w:highlight w:val="none"/>
        </w:rPr>
        <w:t>承担；</w:t>
      </w:r>
    </w:p>
    <w:p w14:paraId="51B494AC">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（2）无负荷联动试车费用由</w:t>
      </w:r>
      <w:r>
        <w:rPr>
          <w:rFonts w:hint="eastAsia" w:ascii="宋体" w:hAnsi="宋体"/>
          <w:color w:val="auto"/>
          <w:szCs w:val="21"/>
          <w:highlight w:val="none"/>
          <w:u w:val="single"/>
        </w:rPr>
        <w:t>承包人</w:t>
      </w:r>
      <w:r>
        <w:rPr>
          <w:rFonts w:hint="eastAsia" w:ascii="宋体" w:hAnsi="宋体"/>
          <w:color w:val="auto"/>
          <w:szCs w:val="21"/>
          <w:highlight w:val="none"/>
        </w:rPr>
        <w:t>承担。</w:t>
      </w:r>
    </w:p>
    <w:p w14:paraId="17B874BC">
      <w:pPr>
        <w:pStyle w:val="7"/>
        <w:spacing w:before="0" w:beforeAutospacing="0" w:after="0" w:afterAutospacing="0" w:line="360" w:lineRule="auto"/>
        <w:ind w:firstLine="422" w:firstLineChars="200"/>
        <w:rPr>
          <w:rFonts w:hint="eastAsia"/>
          <w:color w:val="auto"/>
          <w:sz w:val="21"/>
          <w:szCs w:val="21"/>
          <w:highlight w:val="none"/>
        </w:rPr>
      </w:pPr>
      <w:bookmarkStart w:id="1930" w:name="_Toc532377392"/>
      <w:bookmarkStart w:id="1931" w:name="_Toc532375655"/>
      <w:r>
        <w:rPr>
          <w:rFonts w:hint="eastAsia"/>
          <w:color w:val="auto"/>
          <w:sz w:val="21"/>
          <w:szCs w:val="21"/>
          <w:highlight w:val="none"/>
        </w:rPr>
        <w:t>13.6 竣工退场</w:t>
      </w:r>
      <w:bookmarkEnd w:id="1930"/>
      <w:bookmarkEnd w:id="1931"/>
    </w:p>
    <w:p w14:paraId="1A631981">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13.6.1 竣工退场</w:t>
      </w:r>
    </w:p>
    <w:p w14:paraId="66D62F18">
      <w:pPr>
        <w:spacing w:line="360" w:lineRule="auto"/>
        <w:ind w:right="105" w:rightChars="50"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承包人完成竣工退场的期限：</w:t>
      </w:r>
      <w:r>
        <w:rPr>
          <w:rFonts w:hint="eastAsia" w:ascii="宋体" w:hAnsi="宋体"/>
          <w:color w:val="auto"/>
          <w:szCs w:val="21"/>
          <w:highlight w:val="none"/>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color w:val="auto"/>
          <w:szCs w:val="21"/>
          <w:highlight w:val="none"/>
        </w:rPr>
        <w:t>。</w:t>
      </w:r>
    </w:p>
    <w:bookmarkEnd w:id="1901"/>
    <w:p w14:paraId="41D9A5A1">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932" w:name="_Toc532375656"/>
      <w:bookmarkStart w:id="1933" w:name="_Toc351203646"/>
      <w:bookmarkStart w:id="1934" w:name="_Toc532377393"/>
      <w:r>
        <w:rPr>
          <w:rFonts w:hint="eastAsia"/>
          <w:color w:val="auto"/>
          <w:kern w:val="2"/>
          <w:sz w:val="21"/>
          <w:szCs w:val="21"/>
          <w:highlight w:val="none"/>
        </w:rPr>
        <w:t>14. 竣工结算</w:t>
      </w:r>
      <w:bookmarkEnd w:id="1932"/>
      <w:bookmarkEnd w:id="1933"/>
      <w:bookmarkEnd w:id="1934"/>
    </w:p>
    <w:p w14:paraId="55B3D945">
      <w:pPr>
        <w:pStyle w:val="7"/>
        <w:spacing w:before="0" w:beforeAutospacing="0" w:after="0" w:afterAutospacing="0" w:line="360" w:lineRule="auto"/>
        <w:ind w:firstLine="422" w:firstLineChars="200"/>
        <w:rPr>
          <w:rFonts w:hint="eastAsia"/>
          <w:color w:val="auto"/>
          <w:sz w:val="21"/>
          <w:szCs w:val="21"/>
          <w:highlight w:val="none"/>
        </w:rPr>
      </w:pPr>
      <w:bookmarkStart w:id="1935" w:name="_Toc532377394"/>
      <w:bookmarkStart w:id="1936" w:name="_Toc532375657"/>
      <w:r>
        <w:rPr>
          <w:rFonts w:hint="eastAsia"/>
          <w:color w:val="auto"/>
          <w:sz w:val="21"/>
          <w:szCs w:val="21"/>
          <w:highlight w:val="none"/>
        </w:rPr>
        <w:t>14.1 竣工结算申请</w:t>
      </w:r>
      <w:bookmarkEnd w:id="1935"/>
      <w:bookmarkEnd w:id="1936"/>
    </w:p>
    <w:p w14:paraId="6FA3065A">
      <w:pPr>
        <w:spacing w:line="360" w:lineRule="auto"/>
        <w:ind w:right="105" w:rightChars="50"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承包人提交竣工结算申请单的期限：</w:t>
      </w:r>
      <w:r>
        <w:rPr>
          <w:rFonts w:hint="eastAsia" w:ascii="宋体" w:hAnsi="宋体"/>
          <w:color w:val="auto"/>
          <w:szCs w:val="21"/>
          <w:highlight w:val="none"/>
          <w:u w:val="single"/>
        </w:rPr>
        <w:t>承包人应在工程竣工验收合格且报送</w:t>
      </w:r>
      <w:r>
        <w:rPr>
          <w:rFonts w:ascii="宋体" w:hAnsi="宋体"/>
          <w:color w:val="auto"/>
          <w:szCs w:val="21"/>
          <w:highlight w:val="none"/>
          <w:u w:val="single"/>
        </w:rPr>
        <w:t>完整工程竣工资料</w:t>
      </w:r>
      <w:r>
        <w:rPr>
          <w:rFonts w:hint="eastAsia" w:ascii="宋体" w:hAnsi="宋体"/>
          <w:color w:val="auto"/>
          <w:szCs w:val="21"/>
          <w:highlight w:val="none"/>
          <w:u w:val="single"/>
        </w:rPr>
        <w:t>之日起28天内向监理人、发包人提交竣工结算申请单，并向发包人报送完整的工程竣工资料及经监理人初审确认的完整的竣工结算资料</w:t>
      </w:r>
      <w:bookmarkStart w:id="1937" w:name="_Hlk524297994"/>
      <w:r>
        <w:rPr>
          <w:rFonts w:hint="eastAsia" w:ascii="宋体" w:hAnsi="宋体"/>
          <w:color w:val="auto"/>
          <w:szCs w:val="21"/>
          <w:highlight w:val="none"/>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14:paraId="5C37A62D">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竣工结算申请单包括但不限于以下内容：</w:t>
      </w:r>
    </w:p>
    <w:p w14:paraId="5DEEF35F">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（1）竣工结算合同价格；</w:t>
      </w:r>
    </w:p>
    <w:p w14:paraId="32FB7A59">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（2）变更增减金额；</w:t>
      </w:r>
    </w:p>
    <w:p w14:paraId="74918551">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（3）现场签证增减金额；</w:t>
      </w:r>
    </w:p>
    <w:p w14:paraId="0DB45E3A">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（4）索赔增减金额；</w:t>
      </w:r>
    </w:p>
    <w:p w14:paraId="5B8F9CD4">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（5）奖励、罚金及违约金；</w:t>
      </w:r>
    </w:p>
    <w:p w14:paraId="2F804EFA">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（6）发包人已支付承包人的款项；</w:t>
      </w:r>
    </w:p>
    <w:p w14:paraId="68629E1E">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（7）应扣留的质量保证金；</w:t>
      </w:r>
    </w:p>
    <w:p w14:paraId="2A58C1D0">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（8）发包人应支付承包人的合同价款。</w:t>
      </w:r>
      <w:bookmarkEnd w:id="1937"/>
    </w:p>
    <w:p w14:paraId="2A100508">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39DCDC9">
      <w:pPr>
        <w:pStyle w:val="7"/>
        <w:spacing w:before="0" w:beforeAutospacing="0" w:after="0" w:afterAutospacing="0" w:line="360" w:lineRule="auto"/>
        <w:ind w:firstLine="422" w:firstLineChars="200"/>
        <w:rPr>
          <w:rFonts w:hint="eastAsia"/>
          <w:color w:val="auto"/>
          <w:sz w:val="21"/>
          <w:szCs w:val="21"/>
          <w:highlight w:val="none"/>
        </w:rPr>
      </w:pPr>
      <w:bookmarkStart w:id="1938" w:name="_Toc532375658"/>
      <w:bookmarkStart w:id="1939" w:name="_Toc532377395"/>
      <w:r>
        <w:rPr>
          <w:rFonts w:hint="eastAsia"/>
          <w:color w:val="auto"/>
          <w:sz w:val="21"/>
          <w:szCs w:val="21"/>
          <w:highlight w:val="none"/>
        </w:rPr>
        <w:t>14.2 竣工结算审核</w:t>
      </w:r>
      <w:bookmarkEnd w:id="1938"/>
      <w:bookmarkEnd w:id="1939"/>
    </w:p>
    <w:p w14:paraId="17EC759C">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14.2.1 竣工结算办法</w:t>
      </w:r>
    </w:p>
    <w:p w14:paraId="65689020">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14.2.1.1计量原则</w:t>
      </w:r>
    </w:p>
    <w:p w14:paraId="776E0D23">
      <w:pPr>
        <w:spacing w:line="360" w:lineRule="auto"/>
        <w:ind w:right="105" w:rightChars="50"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按照第12.3.1项〔计量原则〕约定执行。</w:t>
      </w:r>
    </w:p>
    <w:p w14:paraId="53FAFF09">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14.2.1.2计价原则</w:t>
      </w:r>
    </w:p>
    <w:p w14:paraId="5F16D7E8">
      <w:pPr>
        <w:spacing w:line="360" w:lineRule="auto"/>
        <w:ind w:right="105" w:rightChars="50"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合同竣工结算价=Σ分部分项工程结算价+Σ措施项目结算价+Σ其他项目结算价±Σ价格调整（如有）±Σ变更、索赔与现场签证结算价±Σ奖励、罚金、违约金及其他费用+Σ规费+Σ税金</w:t>
      </w:r>
      <w:r>
        <w:rPr>
          <w:rFonts w:hint="eastAsia" w:ascii="宋体" w:hAnsi="宋体"/>
          <w:color w:val="auto"/>
          <w:szCs w:val="21"/>
          <w:highlight w:val="none"/>
        </w:rPr>
        <w:t>。</w:t>
      </w:r>
    </w:p>
    <w:p w14:paraId="0A65BEBE">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具体结算办法如下：</w:t>
      </w:r>
    </w:p>
    <w:p w14:paraId="7C53423B">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（1）分部分项工程：</w:t>
      </w:r>
    </w:p>
    <w:p w14:paraId="2120CF04">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u w:val="single"/>
        </w:rPr>
      </w:pPr>
      <w:r>
        <w:rPr>
          <w:rFonts w:hint="eastAsia" w:ascii="宋体" w:hAnsi="宋体"/>
          <w:color w:val="auto"/>
          <w:szCs w:val="21"/>
          <w:highlight w:val="none"/>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宋体" w:hAnsi="宋体"/>
          <w:color w:val="auto"/>
          <w:szCs w:val="21"/>
          <w:highlight w:val="none"/>
        </w:rPr>
        <w:t>；</w:t>
      </w:r>
    </w:p>
    <w:p w14:paraId="02B2906B">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u w:val="single"/>
        </w:rPr>
      </w:pPr>
      <w:r>
        <w:rPr>
          <w:rFonts w:hint="eastAsia" w:ascii="宋体" w:hAnsi="宋体"/>
          <w:color w:val="auto"/>
          <w:szCs w:val="21"/>
          <w:highlight w:val="none"/>
          <w:u w:val="single"/>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hint="eastAsia" w:ascii="宋体" w:hAnsi="宋体"/>
          <w:color w:val="auto"/>
          <w:szCs w:val="21"/>
          <w:highlight w:val="none"/>
        </w:rPr>
        <w:t>；</w:t>
      </w:r>
    </w:p>
    <w:p w14:paraId="175B02AF">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u w:val="single"/>
        </w:rPr>
      </w:pPr>
      <w:r>
        <w:rPr>
          <w:rFonts w:hint="eastAsia" w:ascii="宋体" w:hAnsi="宋体"/>
          <w:color w:val="auto"/>
          <w:szCs w:val="21"/>
          <w:highlight w:val="none"/>
          <w:u w:val="single"/>
        </w:rPr>
        <w:t>③需要对没有填入综合单价或总额价的子目项目进行扣减的，第12.3.1项〔计量原则〕约定确定的工程量乘以按照10.4.1〔变更估价原则〕（3）目约定的综合单价进行扣减</w:t>
      </w:r>
      <w:r>
        <w:rPr>
          <w:rFonts w:hint="eastAsia" w:ascii="宋体" w:hAnsi="宋体"/>
          <w:color w:val="auto"/>
          <w:szCs w:val="21"/>
          <w:highlight w:val="none"/>
        </w:rPr>
        <w:t>；</w:t>
      </w:r>
    </w:p>
    <w:p w14:paraId="1982B4B1">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u w:val="single"/>
        </w:rPr>
      </w:pPr>
      <w:r>
        <w:rPr>
          <w:rFonts w:hint="eastAsia" w:ascii="宋体" w:hAnsi="宋体"/>
          <w:color w:val="auto"/>
          <w:szCs w:val="21"/>
          <w:highlight w:val="none"/>
          <w:u w:val="single"/>
        </w:rPr>
        <w:t>④合同、已标价工程量清单和招标文件另有约定的，按照其约定执行</w:t>
      </w:r>
      <w:r>
        <w:rPr>
          <w:rFonts w:hint="eastAsia" w:ascii="宋体" w:hAnsi="宋体"/>
          <w:color w:val="auto"/>
          <w:szCs w:val="21"/>
          <w:highlight w:val="none"/>
        </w:rPr>
        <w:t>。</w:t>
      </w:r>
    </w:p>
    <w:p w14:paraId="465AAEDC">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（2）措施项目：</w:t>
      </w:r>
    </w:p>
    <w:p w14:paraId="1FF30F7B">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u w:val="single"/>
        </w:rPr>
      </w:pPr>
      <w:r>
        <w:rPr>
          <w:rFonts w:hint="eastAsia" w:ascii="宋体" w:hAnsi="宋体"/>
          <w:color w:val="auto"/>
          <w:szCs w:val="21"/>
          <w:highlight w:val="none"/>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宋体" w:hAnsi="宋体"/>
          <w:color w:val="auto"/>
          <w:szCs w:val="21"/>
          <w:highlight w:val="none"/>
        </w:rPr>
        <w:t>。</w:t>
      </w:r>
    </w:p>
    <w:p w14:paraId="4AA5A831">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u w:val="single"/>
        </w:rPr>
      </w:pPr>
      <w:r>
        <w:rPr>
          <w:rFonts w:hint="eastAsia" w:ascii="宋体" w:hAnsi="宋体"/>
          <w:color w:val="auto"/>
          <w:szCs w:val="21"/>
          <w:highlight w:val="none"/>
          <w:u w:val="single"/>
        </w:rPr>
        <w:t>②工程变更引起施工方案改变使措施项目发生变化的，经监理人、发包人确定后可对按第10.4.3项约定执行</w:t>
      </w:r>
      <w:r>
        <w:rPr>
          <w:rFonts w:hint="eastAsia" w:ascii="宋体" w:hAnsi="宋体"/>
          <w:color w:val="auto"/>
          <w:szCs w:val="21"/>
          <w:highlight w:val="none"/>
        </w:rPr>
        <w:t>。</w:t>
      </w:r>
    </w:p>
    <w:p w14:paraId="503236B8">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u w:val="single"/>
        </w:rPr>
      </w:pPr>
      <w:r>
        <w:rPr>
          <w:rFonts w:hint="eastAsia" w:ascii="宋体" w:hAnsi="宋体"/>
          <w:color w:val="auto"/>
          <w:szCs w:val="21"/>
          <w:highlight w:val="none"/>
          <w:u w:val="single"/>
        </w:rPr>
        <w:t>③安全文明施工费按照《重庆市住房和城乡建设委员会关于修订发布〈重庆市建设工程安全文明施工费计取及使用管理规定〉的通知》（渝建发〔2024〕38号）、《重庆市住房和城乡建设委员会关于调整建设施工现场形象品质提升安全文明施工费计取的通知》（渝建管〔2020〕97号）、《重庆市建设工程费用定额》（CQFYDE-2018）、《重庆市城乡建设委员会关于适用增值税新税率调整建设工程计价依据的通知》（渝建〔2019〕143号）的规定进行结算</w:t>
      </w:r>
      <w:r>
        <w:rPr>
          <w:rFonts w:hint="eastAsia" w:ascii="宋体" w:hAnsi="宋体"/>
          <w:color w:val="auto"/>
          <w:szCs w:val="21"/>
          <w:highlight w:val="none"/>
        </w:rPr>
        <w:t>。</w:t>
      </w:r>
    </w:p>
    <w:p w14:paraId="3169FF4B">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（3）其他项目：</w:t>
      </w:r>
    </w:p>
    <w:p w14:paraId="4A73C0E7">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①材料（工程设备）暂估价：</w:t>
      </w:r>
      <w:r>
        <w:rPr>
          <w:rFonts w:hint="eastAsia" w:ascii="宋体" w:hAnsi="宋体"/>
          <w:color w:val="auto"/>
          <w:szCs w:val="21"/>
          <w:highlight w:val="none"/>
          <w:u w:val="single"/>
        </w:rPr>
        <w:t>按照第12.3.1项〔计量原则〕约定及对应定额消耗量确定的数量乘以监理人、跟审单位、发包人根据市场行情认质核价确定的价格进行结算</w:t>
      </w:r>
      <w:r>
        <w:rPr>
          <w:rFonts w:hint="eastAsia" w:ascii="宋体" w:hAnsi="宋体"/>
          <w:color w:val="auto"/>
          <w:szCs w:val="21"/>
          <w:highlight w:val="none"/>
        </w:rPr>
        <w:t>。</w:t>
      </w:r>
    </w:p>
    <w:p w14:paraId="55BC43E5">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②专业工程暂估价：</w:t>
      </w:r>
    </w:p>
    <w:p w14:paraId="32858A33">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1）对于不属于依法必须招标的暂估价项目：按发包人审定的价格进行结算</w:t>
      </w:r>
      <w:r>
        <w:rPr>
          <w:rFonts w:hint="eastAsia" w:ascii="宋体" w:hAnsi="宋体"/>
          <w:color w:val="auto"/>
          <w:szCs w:val="21"/>
          <w:highlight w:val="none"/>
        </w:rPr>
        <w:t>。</w:t>
      </w:r>
    </w:p>
    <w:p w14:paraId="4813907B">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2）对于依法必须招标的暂估价项目：达到招标规模标准的暂估价内容，包括专业工程暂估价和材料设备暂估价均应招标确定，并按暂估价招标文件约定结算</w:t>
      </w:r>
      <w:r>
        <w:rPr>
          <w:rFonts w:hint="eastAsia" w:ascii="宋体" w:hAnsi="宋体"/>
          <w:color w:val="auto"/>
          <w:szCs w:val="21"/>
          <w:highlight w:val="none"/>
        </w:rPr>
        <w:t>。</w:t>
      </w:r>
    </w:p>
    <w:p w14:paraId="319AA33D">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3）总承包服务费：总承包服务费包干使用，结算时不作调整</w:t>
      </w:r>
      <w:r>
        <w:rPr>
          <w:rFonts w:hint="eastAsia" w:ascii="宋体" w:hAnsi="宋体"/>
          <w:color w:val="auto"/>
          <w:szCs w:val="21"/>
          <w:highlight w:val="none"/>
        </w:rPr>
        <w:t>。</w:t>
      </w:r>
    </w:p>
    <w:p w14:paraId="14752BDC">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（4）价格调整：</w:t>
      </w:r>
      <w:r>
        <w:rPr>
          <w:rFonts w:hint="eastAsia" w:ascii="宋体" w:hAnsi="宋体"/>
          <w:color w:val="auto"/>
          <w:szCs w:val="21"/>
          <w:highlight w:val="none"/>
          <w:u w:val="single"/>
        </w:rPr>
        <w:t>按照第11条〔价格调整〕约定约定执行</w:t>
      </w:r>
      <w:r>
        <w:rPr>
          <w:rFonts w:hint="eastAsia" w:ascii="宋体" w:hAnsi="宋体"/>
          <w:color w:val="auto"/>
          <w:szCs w:val="21"/>
          <w:highlight w:val="none"/>
        </w:rPr>
        <w:t>。</w:t>
      </w:r>
    </w:p>
    <w:p w14:paraId="6E206272">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u w:val="single"/>
        </w:rPr>
      </w:pPr>
      <w:r>
        <w:rPr>
          <w:rFonts w:hint="eastAsia" w:ascii="宋体" w:hAnsi="宋体"/>
          <w:color w:val="auto"/>
          <w:szCs w:val="21"/>
          <w:highlight w:val="none"/>
        </w:rPr>
        <w:t>（5）工程变更、索赔与现场签证：</w:t>
      </w:r>
    </w:p>
    <w:p w14:paraId="6B6DB336">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u w:val="single"/>
        </w:rPr>
      </w:pPr>
      <w:r>
        <w:rPr>
          <w:rFonts w:hint="eastAsia" w:ascii="宋体" w:hAnsi="宋体"/>
          <w:color w:val="auto"/>
          <w:szCs w:val="21"/>
          <w:highlight w:val="none"/>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14:paraId="6A810BEF">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u w:val="single"/>
        </w:rPr>
      </w:pPr>
      <w:r>
        <w:rPr>
          <w:rFonts w:hint="eastAsia" w:ascii="宋体" w:hAnsi="宋体"/>
          <w:color w:val="auto"/>
          <w:szCs w:val="21"/>
          <w:highlight w:val="none"/>
        </w:rPr>
        <w:t>2）索赔：按照第10.4.1项〔变更估价原则〕和第14.2.1项〔竣工结算办法〕约定执行。</w:t>
      </w:r>
    </w:p>
    <w:p w14:paraId="73B3D0A0">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u w:val="single"/>
        </w:rPr>
      </w:pPr>
      <w:r>
        <w:rPr>
          <w:rFonts w:hint="eastAsia" w:ascii="宋体" w:hAnsi="宋体"/>
          <w:color w:val="auto"/>
          <w:szCs w:val="21"/>
          <w:highlight w:val="none"/>
        </w:rPr>
        <w:t>3）现场签证：按照第10.4.1项〔变更估价原则〕和第14.2.1项〔竣工结算办法〕约定执行。</w:t>
      </w:r>
    </w:p>
    <w:p w14:paraId="54576D2E">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u w:val="single"/>
        </w:rPr>
      </w:pPr>
      <w:r>
        <w:rPr>
          <w:rFonts w:hint="eastAsia" w:ascii="宋体" w:hAnsi="宋体"/>
          <w:color w:val="auto"/>
          <w:szCs w:val="21"/>
          <w:highlight w:val="none"/>
        </w:rPr>
        <w:t>（6）奖励、罚金、违约金及其他费用：</w:t>
      </w:r>
      <w:r>
        <w:rPr>
          <w:rFonts w:hint="eastAsia" w:ascii="宋体" w:hAnsi="宋体"/>
          <w:color w:val="auto"/>
          <w:szCs w:val="21"/>
          <w:highlight w:val="none"/>
          <w:u w:val="single"/>
        </w:rPr>
        <w:t>按实进行结算</w:t>
      </w:r>
      <w:r>
        <w:rPr>
          <w:rFonts w:hint="eastAsia" w:ascii="宋体" w:hAnsi="宋体"/>
          <w:color w:val="auto"/>
          <w:szCs w:val="21"/>
          <w:highlight w:val="none"/>
        </w:rPr>
        <w:t>。</w:t>
      </w:r>
    </w:p>
    <w:p w14:paraId="39045CA5">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u w:val="single"/>
        </w:rPr>
      </w:pPr>
      <w:r>
        <w:rPr>
          <w:rFonts w:hint="eastAsia" w:ascii="宋体" w:hAnsi="宋体"/>
          <w:color w:val="auto"/>
          <w:szCs w:val="21"/>
          <w:highlight w:val="none"/>
        </w:rPr>
        <w:t>（7）规费：已标价工程量清单中规费费用按《重庆市建设工程费用定额》（CQFYDE-2018）执行。</w:t>
      </w:r>
    </w:p>
    <w:p w14:paraId="77630519">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u w:val="single"/>
        </w:rPr>
      </w:pPr>
      <w:r>
        <w:rPr>
          <w:rFonts w:hint="eastAsia" w:ascii="宋体" w:hAnsi="宋体"/>
          <w:color w:val="auto"/>
          <w:szCs w:val="21"/>
          <w:highlight w:val="none"/>
        </w:rPr>
        <w:t>（8）税金：包含增值税、城市维护建设税、教育费附加、地方教育附加以及环境保护税。其中增值税按《重庆市建设工程费用定额》（CQFYDE-2018）、《重庆市城乡建设委员会关于适用增值税新税率调整建设工程计价依据的通知》（渝建〔2019〕143号）规定执行，环境保护税按实结算。</w:t>
      </w:r>
    </w:p>
    <w:p w14:paraId="2CC78426">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14.2.1.3竣工结算价</w:t>
      </w:r>
    </w:p>
    <w:p w14:paraId="7D256737">
      <w:pPr>
        <w:tabs>
          <w:tab w:val="left" w:pos="711"/>
          <w:tab w:val="left" w:pos="2580"/>
        </w:tabs>
        <w:spacing w:line="360" w:lineRule="auto"/>
        <w:ind w:right="105" w:rightChars="50" w:firstLine="420" w:firstLineChars="200"/>
        <w:jc w:val="left"/>
        <w:textAlignment w:val="baseline"/>
        <w:rPr>
          <w:rFonts w:hint="eastAsia" w:ascii="宋体" w:hAnsi="宋体"/>
          <w:color w:val="auto"/>
          <w:szCs w:val="21"/>
          <w:highlight w:val="none"/>
          <w:u w:val="single"/>
        </w:rPr>
      </w:pPr>
      <w:bookmarkStart w:id="1940" w:name="_Hlk528660512"/>
      <w:r>
        <w:rPr>
          <w:rFonts w:hint="eastAsia" w:ascii="宋体" w:hAnsi="宋体"/>
          <w:color w:val="auto"/>
          <w:szCs w:val="21"/>
          <w:highlight w:val="none"/>
          <w:u w:val="single"/>
        </w:rPr>
        <w:t>以发包人会同跟审单位、监理人、承包人根据有效资料共同确定竣工结算金额作为合同竣工结算价</w:t>
      </w:r>
      <w:r>
        <w:rPr>
          <w:rFonts w:hint="eastAsia" w:ascii="宋体" w:hAnsi="宋体"/>
          <w:color w:val="auto"/>
          <w:szCs w:val="21"/>
          <w:highlight w:val="none"/>
        </w:rPr>
        <w:t>。</w:t>
      </w:r>
    </w:p>
    <w:bookmarkEnd w:id="1940"/>
    <w:p w14:paraId="1EF598C7">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14.2.2 竣工结算审核期限</w:t>
      </w:r>
    </w:p>
    <w:p w14:paraId="4EF2BE11">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监理人审核竣工付款申请单的期限：</w:t>
      </w:r>
      <w:r>
        <w:rPr>
          <w:rFonts w:hint="eastAsia" w:ascii="宋体" w:hAnsi="宋体"/>
          <w:color w:val="auto"/>
          <w:szCs w:val="21"/>
          <w:highlight w:val="none"/>
          <w:u w:val="single"/>
        </w:rPr>
        <w:t>在收到竣工结算申请单后 10 天内</w:t>
      </w:r>
      <w:r>
        <w:rPr>
          <w:rFonts w:hint="eastAsia" w:ascii="宋体" w:hAnsi="宋体"/>
          <w:color w:val="auto"/>
          <w:szCs w:val="21"/>
          <w:highlight w:val="none"/>
        </w:rPr>
        <w:t>。</w:t>
      </w:r>
    </w:p>
    <w:p w14:paraId="51727FB8">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发包人审核竣工付款申请单的期限：</w:t>
      </w:r>
      <w:r>
        <w:rPr>
          <w:rFonts w:hint="eastAsia" w:ascii="宋体" w:hAnsi="宋体"/>
          <w:color w:val="auto"/>
          <w:szCs w:val="21"/>
          <w:highlight w:val="none"/>
          <w:u w:val="single"/>
        </w:rPr>
        <w:t>收到监理人提交的经审核的竣工结算申请单后 10 天内</w:t>
      </w:r>
      <w:r>
        <w:rPr>
          <w:rFonts w:hint="eastAsia" w:ascii="宋体" w:hAnsi="宋体"/>
          <w:color w:val="auto"/>
          <w:szCs w:val="21"/>
          <w:highlight w:val="none"/>
        </w:rPr>
        <w:t>。</w:t>
      </w:r>
    </w:p>
    <w:p w14:paraId="309AA51D">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发包人完成竣工付款的期限：</w:t>
      </w:r>
      <w:r>
        <w:rPr>
          <w:rFonts w:hint="eastAsia" w:ascii="宋体" w:hAnsi="宋体"/>
          <w:color w:val="auto"/>
          <w:szCs w:val="21"/>
          <w:highlight w:val="none"/>
          <w:u w:val="single"/>
        </w:rPr>
        <w:t>完成竣工付款申请单审核后30天内</w:t>
      </w:r>
      <w:r>
        <w:rPr>
          <w:rFonts w:hint="eastAsia" w:ascii="宋体" w:hAnsi="宋体"/>
          <w:color w:val="auto"/>
          <w:szCs w:val="21"/>
          <w:highlight w:val="none"/>
        </w:rPr>
        <w:t>。</w:t>
      </w:r>
    </w:p>
    <w:p w14:paraId="37BD1942">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关于竣工付款证书异议部分复核的方式和程序： 按照第20条〔争议解决〕约定处理。</w:t>
      </w:r>
    </w:p>
    <w:p w14:paraId="6C7EDD01">
      <w:pPr>
        <w:pStyle w:val="7"/>
        <w:spacing w:before="0" w:beforeAutospacing="0" w:after="0" w:afterAutospacing="0" w:line="360" w:lineRule="auto"/>
        <w:ind w:firstLine="422" w:firstLineChars="200"/>
        <w:rPr>
          <w:rFonts w:hint="eastAsia"/>
          <w:color w:val="auto"/>
          <w:sz w:val="21"/>
          <w:szCs w:val="21"/>
          <w:highlight w:val="none"/>
        </w:rPr>
      </w:pPr>
      <w:bookmarkStart w:id="1941" w:name="_Toc532375659"/>
      <w:bookmarkStart w:id="1942" w:name="_Toc532377396"/>
      <w:r>
        <w:rPr>
          <w:rFonts w:hint="eastAsia"/>
          <w:color w:val="auto"/>
          <w:sz w:val="21"/>
          <w:szCs w:val="21"/>
          <w:highlight w:val="none"/>
        </w:rPr>
        <w:t>14.4 最终结清</w:t>
      </w:r>
      <w:bookmarkEnd w:id="1941"/>
      <w:bookmarkEnd w:id="1942"/>
    </w:p>
    <w:p w14:paraId="59F15C02">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14.4.1 最终结清申请单</w:t>
      </w:r>
    </w:p>
    <w:p w14:paraId="1B63A141">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承包人提交最终结清申请单的份数：</w:t>
      </w:r>
      <w:r>
        <w:rPr>
          <w:rFonts w:hint="eastAsia" w:ascii="宋体" w:hAnsi="宋体"/>
          <w:color w:val="auto"/>
          <w:szCs w:val="21"/>
          <w:highlight w:val="none"/>
          <w:u w:val="single"/>
        </w:rPr>
        <w:t>3份</w:t>
      </w:r>
      <w:r>
        <w:rPr>
          <w:rFonts w:hint="eastAsia" w:ascii="宋体" w:hAnsi="宋体"/>
          <w:color w:val="auto"/>
          <w:szCs w:val="21"/>
          <w:highlight w:val="none"/>
        </w:rPr>
        <w:t>。</w:t>
      </w:r>
    </w:p>
    <w:p w14:paraId="582DFD00">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承包人提交最终结算申请单的期限：</w:t>
      </w:r>
      <w:r>
        <w:rPr>
          <w:rFonts w:hint="eastAsia" w:ascii="宋体" w:hAnsi="宋体"/>
          <w:color w:val="auto"/>
          <w:szCs w:val="21"/>
          <w:highlight w:val="none"/>
          <w:u w:val="single"/>
        </w:rPr>
        <w:t>缺陷责任期终止证书颁发后14天内</w:t>
      </w:r>
      <w:r>
        <w:rPr>
          <w:rFonts w:hint="eastAsia" w:ascii="宋体" w:hAnsi="宋体"/>
          <w:color w:val="auto"/>
          <w:szCs w:val="21"/>
          <w:highlight w:val="none"/>
        </w:rPr>
        <w:t>。</w:t>
      </w:r>
    </w:p>
    <w:p w14:paraId="774FC04A">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14.4.2 最终结清证书和支付</w:t>
      </w:r>
    </w:p>
    <w:p w14:paraId="4990C82D">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（1）发包人完成最终结清申请单的审批并颁发最终结清证书的期限：</w:t>
      </w:r>
      <w:r>
        <w:rPr>
          <w:rFonts w:hint="eastAsia" w:ascii="宋体" w:hAnsi="宋体"/>
          <w:color w:val="auto"/>
          <w:szCs w:val="21"/>
          <w:highlight w:val="none"/>
          <w:u w:val="single"/>
        </w:rPr>
        <w:t>发包人收到完整资料后14天内完成审批并颁发最终结清证书</w:t>
      </w:r>
      <w:r>
        <w:rPr>
          <w:rFonts w:hint="eastAsia" w:ascii="宋体" w:hAnsi="宋体"/>
          <w:color w:val="auto"/>
          <w:szCs w:val="21"/>
          <w:highlight w:val="none"/>
        </w:rPr>
        <w:t>。</w:t>
      </w:r>
    </w:p>
    <w:p w14:paraId="525C3266">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（2）发包人完成支付的期限：</w:t>
      </w:r>
      <w:r>
        <w:rPr>
          <w:rFonts w:hint="eastAsia" w:ascii="宋体" w:hAnsi="宋体"/>
          <w:color w:val="auto"/>
          <w:szCs w:val="21"/>
          <w:highlight w:val="none"/>
          <w:u w:val="single"/>
        </w:rPr>
        <w:t>颁发最终结清证书的14天内</w:t>
      </w:r>
      <w:r>
        <w:rPr>
          <w:rFonts w:hint="eastAsia" w:ascii="宋体" w:hAnsi="宋体"/>
          <w:color w:val="auto"/>
          <w:szCs w:val="21"/>
          <w:highlight w:val="none"/>
        </w:rPr>
        <w:t>。</w:t>
      </w:r>
    </w:p>
    <w:p w14:paraId="36065AE8">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本条补充14.5款：</w:t>
      </w:r>
    </w:p>
    <w:bookmarkEnd w:id="1902"/>
    <w:bookmarkEnd w:id="1903"/>
    <w:bookmarkEnd w:id="1904"/>
    <w:bookmarkEnd w:id="1905"/>
    <w:bookmarkEnd w:id="1906"/>
    <w:bookmarkEnd w:id="1907"/>
    <w:bookmarkEnd w:id="1908"/>
    <w:bookmarkEnd w:id="1909"/>
    <w:p w14:paraId="2CDA46AE">
      <w:pPr>
        <w:pStyle w:val="7"/>
        <w:spacing w:before="0" w:beforeAutospacing="0" w:after="0" w:afterAutospacing="0" w:line="360" w:lineRule="auto"/>
        <w:ind w:firstLine="422" w:firstLineChars="200"/>
        <w:rPr>
          <w:rFonts w:hint="eastAsia"/>
          <w:color w:val="auto"/>
          <w:sz w:val="21"/>
          <w:szCs w:val="21"/>
          <w:highlight w:val="none"/>
        </w:rPr>
      </w:pPr>
      <w:bookmarkStart w:id="1943" w:name="_Toc532375660"/>
      <w:bookmarkStart w:id="1944" w:name="_Toc532377397"/>
      <w:r>
        <w:rPr>
          <w:rFonts w:hint="eastAsia"/>
          <w:color w:val="auto"/>
          <w:sz w:val="21"/>
          <w:szCs w:val="21"/>
          <w:highlight w:val="none"/>
        </w:rPr>
        <w:t>14.5 逾期办理或不配合办理竣工结算的处理</w:t>
      </w:r>
      <w:bookmarkEnd w:id="1943"/>
      <w:bookmarkEnd w:id="1944"/>
    </w:p>
    <w:p w14:paraId="4CD6573A">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有下列情形之一的，视为承包人放弃与发包人共同办理竣工结算的权利，发包人有权会同跟审单位、监理人根据有效资料共同确定竣工结算金额。</w:t>
      </w:r>
    </w:p>
    <w:p w14:paraId="55DD39FD">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（1）承包人逾期未报送竣工结算资料，亦未获得发包人批准延期报送，经发包人两</w:t>
      </w:r>
      <w:bookmarkStart w:id="1945" w:name="_Hlk529133622"/>
      <w:r>
        <w:rPr>
          <w:rFonts w:hint="eastAsia" w:ascii="宋体" w:hAnsi="宋体"/>
          <w:color w:val="auto"/>
          <w:szCs w:val="21"/>
          <w:highlight w:val="none"/>
        </w:rPr>
        <w:t>次书面催告仍未在限期内报送的</w:t>
      </w:r>
      <w:bookmarkEnd w:id="1945"/>
      <w:r>
        <w:rPr>
          <w:rFonts w:hint="eastAsia" w:ascii="宋体" w:hAnsi="宋体"/>
          <w:color w:val="auto"/>
          <w:szCs w:val="21"/>
          <w:highlight w:val="none"/>
        </w:rPr>
        <w:t>；</w:t>
      </w:r>
    </w:p>
    <w:p w14:paraId="23068AA9">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4D023083">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（3）承包人不配合发包人、跟审单位、监理人、发包人委托的工程造价咨询服务单位办理竣工结算的，经发包人两次书面函告仍未改正的。</w:t>
      </w:r>
    </w:p>
    <w:p w14:paraId="680BF77D">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E2277D0">
      <w:pPr>
        <w:spacing w:line="360" w:lineRule="auto"/>
        <w:ind w:right="105" w:rightChars="50"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color w:val="auto"/>
          <w:szCs w:val="21"/>
          <w:highlight w:val="none"/>
        </w:rPr>
        <w:t>。</w:t>
      </w:r>
    </w:p>
    <w:bookmarkEnd w:id="1610"/>
    <w:bookmarkEnd w:id="1611"/>
    <w:bookmarkEnd w:id="1612"/>
    <w:bookmarkEnd w:id="1613"/>
    <w:bookmarkEnd w:id="1614"/>
    <w:bookmarkEnd w:id="1615"/>
    <w:bookmarkEnd w:id="1616"/>
    <w:bookmarkEnd w:id="1617"/>
    <w:p w14:paraId="7B5B34A2">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946" w:name="_Toc351203647"/>
      <w:bookmarkStart w:id="1947" w:name="_Toc532375661"/>
      <w:bookmarkStart w:id="1948" w:name="_Toc532377398"/>
      <w:bookmarkStart w:id="1949" w:name="_Toc267251483"/>
      <w:bookmarkStart w:id="1950" w:name="_Toc280868718"/>
      <w:bookmarkStart w:id="1951" w:name="_Toc280868717"/>
      <w:r>
        <w:rPr>
          <w:rFonts w:hint="eastAsia"/>
          <w:color w:val="auto"/>
          <w:kern w:val="2"/>
          <w:sz w:val="21"/>
          <w:szCs w:val="21"/>
          <w:highlight w:val="none"/>
        </w:rPr>
        <w:t>15. 缺陷责任期与保修</w:t>
      </w:r>
      <w:bookmarkEnd w:id="1946"/>
      <w:bookmarkEnd w:id="1947"/>
      <w:bookmarkEnd w:id="1948"/>
    </w:p>
    <w:bookmarkEnd w:id="1949"/>
    <w:p w14:paraId="74FF3564">
      <w:pPr>
        <w:pStyle w:val="7"/>
        <w:spacing w:before="0" w:beforeAutospacing="0" w:after="0" w:afterAutospacing="0" w:line="360" w:lineRule="auto"/>
        <w:ind w:firstLine="422" w:firstLineChars="200"/>
        <w:rPr>
          <w:rFonts w:hint="eastAsia"/>
          <w:color w:val="auto"/>
          <w:sz w:val="21"/>
          <w:szCs w:val="21"/>
          <w:highlight w:val="none"/>
        </w:rPr>
      </w:pPr>
      <w:bookmarkStart w:id="1952" w:name="_Toc532377399"/>
      <w:bookmarkStart w:id="1953" w:name="_Toc532375662"/>
      <w:r>
        <w:rPr>
          <w:rFonts w:hint="eastAsia"/>
          <w:color w:val="auto"/>
          <w:sz w:val="21"/>
          <w:szCs w:val="21"/>
          <w:highlight w:val="none"/>
        </w:rPr>
        <w:t>15.3 质量保证金</w:t>
      </w:r>
      <w:bookmarkEnd w:id="1952"/>
      <w:bookmarkEnd w:id="1953"/>
    </w:p>
    <w:p w14:paraId="7DB037FB">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15.3.1 承包人提供质量保证金的方式</w:t>
      </w:r>
    </w:p>
    <w:p w14:paraId="6C60A5B9">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质量保证金采用以下第</w:t>
      </w:r>
      <w:r>
        <w:rPr>
          <w:rFonts w:hint="eastAsia" w:ascii="宋体" w:hAnsi="宋体"/>
          <w:color w:val="auto"/>
          <w:szCs w:val="21"/>
          <w:highlight w:val="none"/>
          <w:u w:val="single"/>
        </w:rPr>
        <w:t>（2）</w:t>
      </w:r>
      <w:r>
        <w:rPr>
          <w:rFonts w:hint="eastAsia" w:ascii="宋体" w:hAnsi="宋体"/>
          <w:color w:val="auto"/>
          <w:szCs w:val="21"/>
          <w:highlight w:val="none"/>
        </w:rPr>
        <w:t>种方式：</w:t>
      </w:r>
    </w:p>
    <w:p w14:paraId="52C288B1">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（1）质量保证金保函</w:t>
      </w:r>
    </w:p>
    <w:p w14:paraId="0C02CA17">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1）缴纳形式：</w:t>
      </w:r>
      <w:r>
        <w:rPr>
          <w:rFonts w:hint="eastAsia" w:ascii="宋体" w:hAnsi="宋体"/>
          <w:color w:val="auto"/>
          <w:kern w:val="0"/>
          <w:szCs w:val="21"/>
          <w:highlight w:val="none"/>
        </w:rPr>
        <w:t>质量保证金保函包括银行保函、保证保险和担保保函</w:t>
      </w:r>
      <w:r>
        <w:rPr>
          <w:rFonts w:hint="eastAsia" w:ascii="宋体" w:hAnsi="宋体"/>
          <w:color w:val="auto"/>
          <w:szCs w:val="21"/>
          <w:highlight w:val="none"/>
        </w:rPr>
        <w:t>，其示范文本详见合同附件。</w:t>
      </w:r>
      <w:r>
        <w:rPr>
          <w:rFonts w:hint="eastAsia" w:ascii="宋体" w:hAnsi="宋体"/>
          <w:color w:val="auto"/>
          <w:kern w:val="0"/>
          <w:szCs w:val="21"/>
          <w:highlight w:val="none"/>
        </w:rPr>
        <w:t>承包人提交的质量保证金保函应严格执行其示范文本，不得对示范文本中的实质性内容进行修改</w:t>
      </w:r>
      <w:r>
        <w:rPr>
          <w:rFonts w:hint="eastAsia" w:ascii="宋体" w:hAnsi="宋体"/>
          <w:color w:val="auto"/>
          <w:szCs w:val="21"/>
          <w:highlight w:val="none"/>
        </w:rPr>
        <w:t>。</w:t>
      </w:r>
    </w:p>
    <w:p w14:paraId="620F9B63">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2）具体要求：</w:t>
      </w:r>
      <w:r>
        <w:rPr>
          <w:rFonts w:hint="eastAsia" w:ascii="宋体" w:hAnsi="宋体"/>
          <w:color w:val="auto"/>
          <w:kern w:val="0"/>
          <w:szCs w:val="21"/>
          <w:highlight w:val="none"/>
        </w:rPr>
        <w:t>质量保证金保函的开立人应当是具有相应资格的银行、保险机构、融资担保公司，其信用资质、履约能力、担保能力、赔付流程、安全保密等应符合工程保函业务条件。质量保证金保函应合法合规，符合招投标行政监督部门、行业主管部门和金融监管部门的相关规定，满足招标文件约定要求。承包人应选择在渝依法设立总部或者设有分支机构的金融机构开具质量保证金保函（包括纸质保函或电子保函）。质量保证金保函为纸质保函的，纸质保函应注明在重庆市辖区范围内的核验地址和核验方式，并确保该纸质保函能在开立人在渝的总部或者分支机构进行核验。承包人对所提交的质量保证金保函的真实性、合法性、有效性负责。</w:t>
      </w:r>
    </w:p>
    <w:p w14:paraId="0BC9064D">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3）保函金额为：</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3A036993">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4）提交时间：</w:t>
      </w:r>
      <w:r>
        <w:rPr>
          <w:rFonts w:hint="eastAsia" w:ascii="宋体" w:hAnsi="宋体"/>
          <w:color w:val="auto"/>
          <w:szCs w:val="21"/>
          <w:highlight w:val="none"/>
          <w:u w:val="single"/>
        </w:rPr>
        <w:t>工程竣工验收合格后14天内</w:t>
      </w:r>
      <w:r>
        <w:rPr>
          <w:rFonts w:hint="eastAsia" w:ascii="宋体" w:hAnsi="宋体"/>
          <w:color w:val="auto"/>
          <w:szCs w:val="21"/>
          <w:highlight w:val="none"/>
        </w:rPr>
        <w:t>。</w:t>
      </w:r>
    </w:p>
    <w:p w14:paraId="2FF60FAF">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承包人提交质量保证金保函的，发包人应同时退还（若有）扣留的作为质量保证金的工程价款、履约担保、低价风险担保；保函金额不得超过工程价款结算总额的3%</w:t>
      </w:r>
      <w:r>
        <w:rPr>
          <w:rFonts w:hint="eastAsia" w:ascii="宋体" w:hAnsi="宋体"/>
          <w:color w:val="auto"/>
          <w:szCs w:val="21"/>
          <w:highlight w:val="none"/>
        </w:rPr>
        <w:t>。</w:t>
      </w:r>
    </w:p>
    <w:p w14:paraId="0DC479E7">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（2）竣工结算价的</w:t>
      </w:r>
      <w:r>
        <w:rPr>
          <w:rFonts w:hint="eastAsia" w:ascii="宋体" w:hAnsi="宋体"/>
          <w:color w:val="auto"/>
          <w:szCs w:val="21"/>
          <w:highlight w:val="none"/>
          <w:u w:val="single"/>
        </w:rPr>
        <w:t xml:space="preserve"> 3% </w:t>
      </w:r>
      <w:r>
        <w:rPr>
          <w:rFonts w:hint="eastAsia" w:ascii="宋体" w:hAnsi="宋体"/>
          <w:color w:val="auto"/>
          <w:szCs w:val="21"/>
          <w:highlight w:val="none"/>
        </w:rPr>
        <w:t>；</w:t>
      </w:r>
    </w:p>
    <w:p w14:paraId="458557C7">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（3）其他方式：</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2785445D">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15.3.2 质量保证金的扣留</w:t>
      </w:r>
    </w:p>
    <w:p w14:paraId="3E9C59CF">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质量保证金的扣留采取以下第</w:t>
      </w:r>
      <w:r>
        <w:rPr>
          <w:rFonts w:hint="eastAsia" w:ascii="宋体" w:hAnsi="宋体"/>
          <w:color w:val="auto"/>
          <w:szCs w:val="21"/>
          <w:highlight w:val="none"/>
          <w:u w:val="single"/>
        </w:rPr>
        <w:t>（2）</w:t>
      </w:r>
      <w:r>
        <w:rPr>
          <w:rFonts w:hint="eastAsia" w:ascii="宋体" w:hAnsi="宋体"/>
          <w:color w:val="auto"/>
          <w:szCs w:val="21"/>
          <w:highlight w:val="none"/>
        </w:rPr>
        <w:t>种方式：</w:t>
      </w:r>
    </w:p>
    <w:p w14:paraId="0F2E329E">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（1）在支付工程进度款时逐次扣留，在此情形下，质量保证金的计算基数不包括预付款的支付、扣回以及价格调整的金额；</w:t>
      </w:r>
    </w:p>
    <w:p w14:paraId="7A5897C2">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（2）工程竣工结算时一次性扣留质量保证金；</w:t>
      </w:r>
    </w:p>
    <w:p w14:paraId="33C2EECE">
      <w:pPr>
        <w:autoSpaceDE w:val="0"/>
        <w:autoSpaceDN w:val="0"/>
        <w:spacing w:line="360" w:lineRule="auto"/>
        <w:ind w:right="105" w:rightChars="50"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（3）</w:t>
      </w:r>
      <w:r>
        <w:rPr>
          <w:rFonts w:hint="eastAsia" w:ascii="宋体" w:hAnsi="宋体"/>
          <w:color w:val="auto"/>
          <w:szCs w:val="21"/>
          <w:highlight w:val="none"/>
          <w:u w:val="single"/>
        </w:rPr>
        <w:t xml:space="preserve">其他扣留方式： / </w:t>
      </w:r>
      <w:r>
        <w:rPr>
          <w:rFonts w:hint="eastAsia" w:ascii="宋体" w:hAnsi="宋体"/>
          <w:color w:val="auto"/>
          <w:szCs w:val="21"/>
          <w:highlight w:val="none"/>
        </w:rPr>
        <w:t>。</w:t>
      </w:r>
    </w:p>
    <w:p w14:paraId="58501C17">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15.3.3质量保证金的退还</w:t>
      </w:r>
    </w:p>
    <w:p w14:paraId="14529498">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（1）在发包人颁发缺陷责任期终止证书之日起14天内退还。</w:t>
      </w:r>
    </w:p>
    <w:p w14:paraId="3F1B56D2">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（2）缺陷责任期内，承包人认真履行合同约定的责任，到期后，承包人可向发包人申请返还质量保证金。</w:t>
      </w:r>
    </w:p>
    <w:p w14:paraId="16DE9AB2">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（3）质量保证金是否支付利息采取以下</w:t>
      </w:r>
      <w:r>
        <w:rPr>
          <w:rFonts w:hint="eastAsia" w:ascii="宋体" w:hAnsi="宋体"/>
          <w:color w:val="auto"/>
          <w:szCs w:val="21"/>
          <w:highlight w:val="none"/>
          <w:u w:val="single"/>
        </w:rPr>
        <w:t>第②种</w:t>
      </w:r>
      <w:r>
        <w:rPr>
          <w:rFonts w:hint="eastAsia" w:ascii="宋体" w:hAnsi="宋体"/>
          <w:color w:val="auto"/>
          <w:szCs w:val="21"/>
          <w:highlight w:val="none"/>
        </w:rPr>
        <w:t>方式：</w:t>
      </w:r>
    </w:p>
    <w:p w14:paraId="74E1616C">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①按照中国人民银行  年  月公布的5年期贷款市场报价利率支付利息</w:t>
      </w:r>
      <w:r>
        <w:rPr>
          <w:rFonts w:hint="eastAsia" w:ascii="宋体" w:hAnsi="宋体"/>
          <w:color w:val="auto"/>
          <w:szCs w:val="21"/>
          <w:highlight w:val="none"/>
        </w:rPr>
        <w:t>。</w:t>
      </w:r>
    </w:p>
    <w:p w14:paraId="0563665F">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u w:val="single"/>
        </w:rPr>
        <w:t>②不采用</w:t>
      </w:r>
      <w:r>
        <w:rPr>
          <w:rFonts w:hint="eastAsia" w:ascii="宋体" w:hAnsi="宋体"/>
          <w:color w:val="auto"/>
          <w:szCs w:val="21"/>
          <w:highlight w:val="none"/>
        </w:rPr>
        <w:t>。</w:t>
      </w:r>
    </w:p>
    <w:p w14:paraId="515B00FC">
      <w:pPr>
        <w:pStyle w:val="7"/>
        <w:spacing w:before="0" w:beforeAutospacing="0" w:after="0" w:afterAutospacing="0" w:line="360" w:lineRule="auto"/>
        <w:ind w:firstLine="422" w:firstLineChars="200"/>
        <w:rPr>
          <w:rFonts w:hint="eastAsia"/>
          <w:color w:val="auto"/>
          <w:sz w:val="21"/>
          <w:szCs w:val="21"/>
          <w:highlight w:val="none"/>
        </w:rPr>
      </w:pPr>
      <w:bookmarkStart w:id="1954" w:name="_Toc532377400"/>
      <w:bookmarkStart w:id="1955" w:name="_Toc532375663"/>
      <w:r>
        <w:rPr>
          <w:rFonts w:hint="eastAsia"/>
          <w:color w:val="auto"/>
          <w:sz w:val="21"/>
          <w:szCs w:val="21"/>
          <w:highlight w:val="none"/>
        </w:rPr>
        <w:t>15.4 保修</w:t>
      </w:r>
      <w:bookmarkEnd w:id="1954"/>
      <w:bookmarkEnd w:id="1955"/>
    </w:p>
    <w:p w14:paraId="2B419F69">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15.4.1 保修责任</w:t>
      </w:r>
    </w:p>
    <w:p w14:paraId="0F8D4D26">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工程保修期为：</w:t>
      </w:r>
      <w:bookmarkStart w:id="1956" w:name="_Hlk524381274"/>
      <w:r>
        <w:rPr>
          <w:rFonts w:hint="eastAsia" w:ascii="宋体" w:hAnsi="宋体"/>
          <w:color w:val="auto"/>
          <w:szCs w:val="21"/>
          <w:highlight w:val="none"/>
        </w:rPr>
        <w:t>按照附件1《工程质量保修书》的规定执行。</w:t>
      </w:r>
      <w:bookmarkEnd w:id="1956"/>
    </w:p>
    <w:p w14:paraId="3AD561A7">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15.4.3 修复通知</w:t>
      </w:r>
    </w:p>
    <w:p w14:paraId="27101C03">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承包人收到保修通知并到达工程现场的合理时间：</w:t>
      </w:r>
      <w:r>
        <w:rPr>
          <w:rFonts w:hint="eastAsia" w:ascii="宋体" w:hAnsi="宋体"/>
          <w:color w:val="auto"/>
          <w:szCs w:val="21"/>
          <w:highlight w:val="none"/>
          <w:u w:val="single"/>
        </w:rPr>
        <w:t>24小时内，最长不能超过48小时</w:t>
      </w:r>
      <w:r>
        <w:rPr>
          <w:rFonts w:hint="eastAsia" w:ascii="宋体" w:hAnsi="宋体"/>
          <w:color w:val="auto"/>
          <w:szCs w:val="21"/>
          <w:highlight w:val="none"/>
        </w:rPr>
        <w:t>。</w:t>
      </w:r>
    </w:p>
    <w:p w14:paraId="300F587C">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957" w:name="_Toc532375664"/>
      <w:bookmarkStart w:id="1958" w:name="_Toc532377401"/>
      <w:bookmarkStart w:id="1959" w:name="_Toc351203648"/>
      <w:r>
        <w:rPr>
          <w:rFonts w:hint="eastAsia"/>
          <w:color w:val="auto"/>
          <w:kern w:val="2"/>
          <w:sz w:val="21"/>
          <w:szCs w:val="21"/>
          <w:highlight w:val="none"/>
        </w:rPr>
        <w:t>16. 违约</w:t>
      </w:r>
      <w:bookmarkEnd w:id="1957"/>
      <w:bookmarkEnd w:id="1958"/>
      <w:bookmarkEnd w:id="1959"/>
    </w:p>
    <w:p w14:paraId="57C26C21">
      <w:pPr>
        <w:pStyle w:val="7"/>
        <w:spacing w:before="0" w:beforeAutospacing="0" w:after="0" w:afterAutospacing="0" w:line="360" w:lineRule="auto"/>
        <w:ind w:firstLine="422" w:firstLineChars="200"/>
        <w:rPr>
          <w:rFonts w:hint="eastAsia"/>
          <w:color w:val="auto"/>
          <w:sz w:val="21"/>
          <w:szCs w:val="21"/>
          <w:highlight w:val="none"/>
        </w:rPr>
      </w:pPr>
      <w:bookmarkStart w:id="1960" w:name="_Toc532377402"/>
      <w:r>
        <w:rPr>
          <w:rFonts w:hint="eastAsia"/>
          <w:color w:val="auto"/>
          <w:sz w:val="21"/>
          <w:szCs w:val="21"/>
          <w:highlight w:val="none"/>
        </w:rPr>
        <w:t>16.1 发包人违约</w:t>
      </w:r>
      <w:bookmarkEnd w:id="1960"/>
    </w:p>
    <w:p w14:paraId="58BB1B1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16.1.1 发包人违约的情形</w:t>
      </w:r>
    </w:p>
    <w:p w14:paraId="1D0AE074">
      <w:pPr>
        <w:spacing w:line="360" w:lineRule="auto"/>
        <w:ind w:firstLine="420" w:firstLineChars="200"/>
        <w:rPr>
          <w:rFonts w:hint="eastAsia" w:ascii="宋体" w:hAnsi="宋体"/>
          <w:color w:val="auto"/>
          <w:szCs w:val="21"/>
          <w:highlight w:val="none"/>
        </w:rPr>
      </w:pPr>
      <w:r>
        <w:rPr>
          <w:rFonts w:hint="eastAsia" w:ascii="宋体" w:hAnsi="宋体" w:cs="Microsoft Sans Serif"/>
          <w:color w:val="auto"/>
          <w:kern w:val="0"/>
          <w:szCs w:val="21"/>
          <w:highlight w:val="none"/>
        </w:rPr>
        <w:t>除通用合同条款约定外，发包人违约的其他情形：</w:t>
      </w:r>
    </w:p>
    <w:p w14:paraId="4551843A">
      <w:pPr>
        <w:spacing w:line="360" w:lineRule="auto"/>
        <w:ind w:firstLine="420" w:firstLineChars="200"/>
        <w:rPr>
          <w:rFonts w:hint="eastAsia" w:ascii="宋体" w:hAnsi="宋体"/>
          <w:color w:val="auto"/>
          <w:szCs w:val="21"/>
          <w:highlight w:val="none"/>
        </w:rPr>
      </w:pPr>
      <w:r>
        <w:rPr>
          <w:rFonts w:hint="eastAsia" w:ascii="宋体" w:hAnsi="宋体" w:cs="Microsoft Sans Serif"/>
          <w:color w:val="auto"/>
          <w:kern w:val="0"/>
          <w:szCs w:val="21"/>
          <w:highlight w:val="none"/>
        </w:rPr>
        <w:t>（1）根据专用合同条款7.5.1项因发包人原因导致工期延误的；</w:t>
      </w:r>
    </w:p>
    <w:p w14:paraId="634A86DA">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（2）因发包人原因未能及时办理完毕合同约定的许可、批准或备案的；</w:t>
      </w:r>
    </w:p>
    <w:p w14:paraId="3D24349C">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（3）因监理人未能按合同约定发出指示、指示延误或发出了错误指示而导致承包人费用增加和（或）工期延误的；</w:t>
      </w:r>
    </w:p>
    <w:p w14:paraId="31030F3A">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（4）根据5.3.3发包人或监理人要求重新检查的，经检查证明工程质量符合合同要求的，并由此产生增加的费用和（或）延误的工期的；</w:t>
      </w:r>
    </w:p>
    <w:p w14:paraId="5D6BF3A5">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（5）因发包人原因造成工程质量未达到合同约定标准的；</w:t>
      </w:r>
    </w:p>
    <w:p w14:paraId="116ED70A">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（6）由于发包人原因对承包人造成的人员人身伤亡和财产损失的；</w:t>
      </w:r>
    </w:p>
    <w:p w14:paraId="643C42CB">
      <w:pPr>
        <w:pStyle w:val="64"/>
        <w:spacing w:line="360" w:lineRule="auto"/>
        <w:jc w:val="left"/>
        <w:rPr>
          <w:rFonts w:hint="eastAsia"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（7）因发包人原因导致工程无法按期办理竣工验收或竣工结算的；</w:t>
      </w:r>
    </w:p>
    <w:p w14:paraId="76DB4D5E">
      <w:pPr>
        <w:pStyle w:val="64"/>
        <w:spacing w:line="360" w:lineRule="auto"/>
        <w:jc w:val="left"/>
        <w:rPr>
          <w:rFonts w:hint="eastAsia"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（8）发包人无正当理由未按约定退还履约担保、低价风险担保、预付款担保或质量保证金的；</w:t>
      </w:r>
    </w:p>
    <w:p w14:paraId="5634175E">
      <w:pPr>
        <w:pStyle w:val="64"/>
        <w:spacing w:line="360" w:lineRule="auto"/>
        <w:jc w:val="left"/>
        <w:rPr>
          <w:rFonts w:hint="eastAsia"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（9）发包人不当提取履约担保、低价风险担保或质量保证金的；</w:t>
      </w:r>
    </w:p>
    <w:p w14:paraId="277153AE">
      <w:pPr>
        <w:pStyle w:val="64"/>
        <w:spacing w:line="360" w:lineRule="auto"/>
        <w:jc w:val="left"/>
        <w:rPr>
          <w:rFonts w:hint="eastAsia"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（10）发包人未按合同约定接收全部或部分工作的；</w:t>
      </w:r>
    </w:p>
    <w:p w14:paraId="41A40E95">
      <w:pPr>
        <w:pStyle w:val="64"/>
        <w:spacing w:line="360" w:lineRule="auto"/>
        <w:jc w:val="left"/>
        <w:rPr>
          <w:rFonts w:hint="eastAsia" w:ascii="宋体" w:hAnsi="宋体" w:cs="Microsoft Sans Serif"/>
          <w:color w:val="auto"/>
          <w:kern w:val="0"/>
          <w:sz w:val="21"/>
          <w:szCs w:val="21"/>
          <w:highlight w:val="none"/>
          <w:u w:val="single"/>
        </w:rPr>
      </w:pPr>
      <w:r>
        <w:rPr>
          <w:rFonts w:hint="eastAsia" w:ascii="宋体" w:hAnsi="宋体" w:cs="Microsoft Sans Serif"/>
          <w:color w:val="auto"/>
          <w:kern w:val="0"/>
          <w:sz w:val="21"/>
          <w:szCs w:val="21"/>
          <w:highlight w:val="none"/>
        </w:rPr>
        <w:t>（11）发包人未按合同约定办理保险的；</w:t>
      </w:r>
    </w:p>
    <w:p w14:paraId="4DD031D6">
      <w:pPr>
        <w:snapToGrid w:val="0"/>
        <w:spacing w:line="360" w:lineRule="auto"/>
        <w:ind w:firstLine="420" w:firstLineChars="200"/>
        <w:jc w:val="left"/>
        <w:rPr>
          <w:rFonts w:hint="eastAsia" w:ascii="宋体" w:hAnsi="宋体" w:cs="Microsoft Sans Serif"/>
          <w:color w:val="auto"/>
          <w:kern w:val="0"/>
          <w:szCs w:val="21"/>
          <w:highlight w:val="none"/>
          <w:u w:val="single"/>
        </w:rPr>
      </w:pPr>
      <w:r>
        <w:rPr>
          <w:rFonts w:hint="eastAsia" w:ascii="宋体" w:hAnsi="宋体" w:cs="Microsoft Sans Serif"/>
          <w:color w:val="auto"/>
          <w:kern w:val="0"/>
          <w:szCs w:val="21"/>
          <w:highlight w:val="none"/>
          <w:u w:val="single"/>
        </w:rPr>
        <w:t xml:space="preserve">（12）其他：   </w:t>
      </w:r>
      <w:r>
        <w:rPr>
          <w:rFonts w:ascii="宋体" w:hAnsi="宋体" w:cs="Microsoft Sans Serif"/>
          <w:color w:val="auto"/>
          <w:kern w:val="0"/>
          <w:szCs w:val="21"/>
          <w:highlight w:val="none"/>
          <w:u w:val="single"/>
        </w:rPr>
        <w:t>/</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14:paraId="4714B210">
      <w:pPr>
        <w:pStyle w:val="64"/>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16.1.2发包人违约的责任</w:t>
      </w:r>
    </w:p>
    <w:p w14:paraId="7FFFE90C">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（1）因发包人原因未能及时办理完毕前述许可、批准或备案的违约责任：由发包人承担由此增加的费用和（或）顺延工期，并支付合理利润，具体索赔程序按照第19条〔索赔〕约定执行。</w:t>
      </w:r>
    </w:p>
    <w:p w14:paraId="179C7E61">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14:paraId="69A8FD04">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（3）因发包人原因导致工期延误的违约责任：由发包人承担由此增加的费用和（或）顺延工期，并支付合理利润，具体索赔程序按照第19条〔索赔〕约定执行。</w:t>
      </w:r>
    </w:p>
    <w:p w14:paraId="12FF81FC">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（4）因发包人原因未能在计划开工日期前7天内下达开工通知的违约责任：由发包人承担由此增加的费用和（或）顺延工期，并支付合理利润，具体索赔程序按照第19条〔索赔〕约定执行。</w:t>
      </w:r>
    </w:p>
    <w:p w14:paraId="6F2A59DD">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（5）根据5.3.3项发包人或监理人要求重新检查的，经检查证明工程质量符合合同要求的，由发包人承担由此增加的费用和（或）顺延工期，并支付合理利润，具体索赔程序按照第19条〔索赔〕约定执行。</w:t>
      </w:r>
    </w:p>
    <w:p w14:paraId="46C671C4">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（6）因发包人原因未按合同约定支付合同价款的违约责任：发包人应向承包人支付违约金，自应当支付之日起28天后开始计算违约金，计算公式：</w:t>
      </w:r>
      <w:r>
        <w:rPr>
          <w:rFonts w:hint="eastAsia" w:ascii="宋体" w:hAnsi="宋体" w:cs="Microsoft Sans Serif"/>
          <w:color w:val="auto"/>
          <w:kern w:val="0"/>
          <w:szCs w:val="21"/>
          <w:highlight w:val="none"/>
          <w:u w:val="single"/>
        </w:rPr>
        <w:t>违约金=应付未付金额×中国人民银行  年  月公布的5年期贷款市场报价利率/360天×逾期天数</w:t>
      </w:r>
      <w:r>
        <w:rPr>
          <w:rFonts w:hint="eastAsia" w:ascii="宋体" w:hAnsi="宋体"/>
          <w:color w:val="auto"/>
          <w:szCs w:val="21"/>
          <w:highlight w:val="none"/>
          <w:u w:val="single"/>
        </w:rPr>
        <w:t>（自第29天起计算）</w:t>
      </w:r>
      <w:r>
        <w:rPr>
          <w:rFonts w:hint="eastAsia" w:ascii="宋体" w:hAnsi="宋体" w:cs="Microsoft Sans Serif"/>
          <w:color w:val="auto"/>
          <w:kern w:val="0"/>
          <w:szCs w:val="21"/>
          <w:highlight w:val="none"/>
          <w:u w:val="single"/>
        </w:rPr>
        <w:t>；逾期天数超过56天的，超过部分天数按上述利率的两倍计算并支付违约金</w:t>
      </w:r>
      <w:r>
        <w:rPr>
          <w:rFonts w:hint="eastAsia" w:ascii="宋体" w:hAnsi="宋体" w:cs="Microsoft Sans Serif"/>
          <w:color w:val="auto"/>
          <w:kern w:val="0"/>
          <w:szCs w:val="21"/>
          <w:highlight w:val="none"/>
        </w:rPr>
        <w:t>。</w:t>
      </w:r>
    </w:p>
    <w:p w14:paraId="4607370E">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（7）发包人违反合同约定，自行实施或转由他人实施被取消的合同工作内容的违约责任：由发包人承担由此给承包人造成的实际损失并支付合理利润。</w:t>
      </w:r>
    </w:p>
    <w:p w14:paraId="1DD7FF89">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14:paraId="0272F062">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（9）因发包人原因造成工程质量未达到合同约定标准的，由发包人承担由此增加的费用和（或）延误的工期，并支付合理利润。</w:t>
      </w:r>
    </w:p>
    <w:p w14:paraId="0E7C8944">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（10）因发包人违反合同约定造成暂停施工的违约责任：由发包人承担由此增加的费用和（或）顺延工期，并支付合理利润，具体索赔程序按照第19条〔索赔〕约定执行。</w:t>
      </w:r>
    </w:p>
    <w:p w14:paraId="5AAAA8E1">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（11）发包人无正当理由没有在约定期限内发出复工指示，导致承包人无法复工的违约责任：由发包人承担由此增加的费用和（或）顺延工期，并支付合理利润，具体索赔程序按照第19条〔索赔〕约定执行。</w:t>
      </w:r>
    </w:p>
    <w:p w14:paraId="601DB2E7">
      <w:pPr>
        <w:spacing w:line="360" w:lineRule="auto"/>
        <w:ind w:firstLine="420" w:firstLineChars="200"/>
        <w:jc w:val="left"/>
        <w:rPr>
          <w:rFonts w:hint="eastAsia" w:ascii="宋体" w:hAnsi="宋体" w:cs="Microsoft Sans Serif"/>
          <w:color w:val="auto"/>
          <w:kern w:val="0"/>
          <w:szCs w:val="21"/>
          <w:highlight w:val="none"/>
          <w:u w:val="single"/>
        </w:rPr>
      </w:pPr>
      <w:r>
        <w:rPr>
          <w:rFonts w:hint="eastAsia" w:ascii="宋体" w:hAnsi="宋体" w:cs="Microsoft Sans Serif"/>
          <w:color w:val="auto"/>
          <w:kern w:val="0"/>
          <w:szCs w:val="21"/>
          <w:highlight w:val="none"/>
        </w:rPr>
        <w:t>（12）因发包人原因导致工程无法按期办理竣工验收或竣工结算的违约责任：由发包人承担由此增加的费用和（或）顺延工期，并支付合理利润，具体索赔程序按照第19条〔索赔〕约定执行。</w:t>
      </w:r>
    </w:p>
    <w:p w14:paraId="6E6528B9">
      <w:pPr>
        <w:spacing w:line="360" w:lineRule="auto"/>
        <w:ind w:firstLine="420" w:firstLineChars="200"/>
        <w:jc w:val="left"/>
        <w:rPr>
          <w:rFonts w:hint="eastAsia" w:ascii="宋体" w:hAnsi="宋体" w:cs="Microsoft Sans Serif"/>
          <w:color w:val="auto"/>
          <w:kern w:val="0"/>
          <w:szCs w:val="21"/>
          <w:highlight w:val="none"/>
          <w:u w:val="single"/>
        </w:rPr>
      </w:pPr>
      <w:r>
        <w:rPr>
          <w:rFonts w:hint="eastAsia" w:ascii="宋体" w:hAnsi="宋体"/>
          <w:color w:val="auto"/>
          <w:szCs w:val="21"/>
          <w:highlight w:val="none"/>
        </w:rPr>
        <w:t>（13）</w:t>
      </w:r>
      <w:r>
        <w:rPr>
          <w:rFonts w:hint="eastAsia" w:ascii="宋体" w:hAnsi="宋体" w:cs="Microsoft Sans Serif"/>
          <w:color w:val="auto"/>
          <w:kern w:val="0"/>
          <w:szCs w:val="21"/>
          <w:highlight w:val="none"/>
        </w:rPr>
        <w:t>发包人无正当理由未按约定退还履约担保、低价风险担保、预付款担保或质量保证金的违约责任：发包人应向承包人支付违约金，自应当退还之日起28天后开始计算违约金，</w:t>
      </w:r>
      <w:r>
        <w:rPr>
          <w:rFonts w:hint="eastAsia" w:ascii="宋体" w:hAnsi="宋体" w:cs="Microsoft Sans Serif"/>
          <w:color w:val="auto"/>
          <w:kern w:val="0"/>
          <w:szCs w:val="21"/>
          <w:highlight w:val="none"/>
          <w:u w:val="single"/>
        </w:rPr>
        <w:t>计算公式：违约金=应退未退担保金额×中国人民银行  年  月公布的5年期贷款市场报价利率/360天×逾期天数</w:t>
      </w:r>
      <w:r>
        <w:rPr>
          <w:rFonts w:hint="eastAsia" w:ascii="宋体" w:hAnsi="宋体"/>
          <w:color w:val="auto"/>
          <w:szCs w:val="21"/>
          <w:highlight w:val="none"/>
          <w:u w:val="single"/>
        </w:rPr>
        <w:t>（自第29天起计算）</w:t>
      </w:r>
      <w:r>
        <w:rPr>
          <w:rFonts w:hint="eastAsia" w:ascii="宋体" w:hAnsi="宋体" w:cs="Microsoft Sans Serif"/>
          <w:color w:val="auto"/>
          <w:kern w:val="0"/>
          <w:szCs w:val="21"/>
          <w:highlight w:val="none"/>
        </w:rPr>
        <w:t>。</w:t>
      </w:r>
    </w:p>
    <w:p w14:paraId="39D8351F">
      <w:pPr>
        <w:pStyle w:val="2"/>
        <w:spacing w:after="0" w:line="360" w:lineRule="auto"/>
        <w:ind w:firstLine="420" w:firstLineChars="200"/>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（14）</w:t>
      </w:r>
      <w:r>
        <w:rPr>
          <w:rFonts w:hint="eastAsia" w:ascii="宋体" w:hAnsi="宋体"/>
          <w:color w:val="auto"/>
          <w:szCs w:val="21"/>
          <w:highlight w:val="none"/>
        </w:rPr>
        <w:t>发包人不当提取履约担保、低价风险担保、预付款担保或质量保证金的，应及时予以退还，若不当提取超过28天的，应承担违约责任：发包人应向承包人支付违约金，</w:t>
      </w:r>
      <w:r>
        <w:rPr>
          <w:rFonts w:hint="eastAsia" w:ascii="宋体" w:hAnsi="宋体"/>
          <w:color w:val="auto"/>
          <w:szCs w:val="21"/>
          <w:highlight w:val="none"/>
          <w:u w:val="single"/>
        </w:rPr>
        <w:t>计算公式：违约金=不当提取的担保金额×中国人民银行  年  月公布的5年期贷款市场报价利率/360天×逾期天数（自第29天起计算）</w:t>
      </w:r>
      <w:r>
        <w:rPr>
          <w:rFonts w:hint="eastAsia" w:ascii="宋体" w:hAnsi="宋体"/>
          <w:color w:val="auto"/>
          <w:szCs w:val="21"/>
          <w:highlight w:val="none"/>
        </w:rPr>
        <w:t>。</w:t>
      </w:r>
    </w:p>
    <w:p w14:paraId="367AC01A">
      <w:pPr>
        <w:pStyle w:val="2"/>
        <w:spacing w:after="0" w:line="360" w:lineRule="auto"/>
        <w:ind w:firstLine="420" w:firstLineChars="200"/>
        <w:rPr>
          <w:rFonts w:hint="eastAsia" w:ascii="宋体" w:hAnsi="宋体"/>
          <w:color w:val="auto"/>
          <w:szCs w:val="21"/>
          <w:highlight w:val="none"/>
        </w:rPr>
      </w:pPr>
      <w:r>
        <w:rPr>
          <w:rFonts w:hint="eastAsia" w:ascii="宋体" w:hAnsi="宋体" w:cs="Microsoft Sans Serif"/>
          <w:color w:val="auto"/>
          <w:kern w:val="0"/>
          <w:szCs w:val="21"/>
          <w:highlight w:val="none"/>
        </w:rPr>
        <w:t>（15）发包人未按合同约定接收全部或部分工作的违约责任：由发包人承担自应当接收工程之日起的工程照管、成品保护、保管等与工程有关的各项费用。</w:t>
      </w:r>
    </w:p>
    <w:p w14:paraId="1E28771F">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（16）由于发包人原因对承包人造成的人员人身伤亡和财产损失的，由发包人负责赔偿，并承担由此增加的费用和（或）延误的工期，并支付合理利润。</w:t>
      </w:r>
    </w:p>
    <w:p w14:paraId="116E934B">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（17）发包人未按合同约定办理保险的违约责任：除按18.6.1项约定执行外，每延迟1天，按</w:t>
      </w:r>
      <w:r>
        <w:rPr>
          <w:rFonts w:hint="eastAsia" w:ascii="宋体" w:hAnsi="宋体" w:cs="Microsoft Sans Serif"/>
          <w:color w:val="auto"/>
          <w:kern w:val="0"/>
          <w:szCs w:val="21"/>
          <w:highlight w:val="none"/>
          <w:u w:val="single"/>
        </w:rPr>
        <w:t>500元/天</w:t>
      </w:r>
      <w:r>
        <w:rPr>
          <w:rFonts w:hint="eastAsia" w:ascii="宋体" w:hAnsi="宋体" w:cs="Microsoft Sans Serif"/>
          <w:color w:val="auto"/>
          <w:kern w:val="0"/>
          <w:szCs w:val="21"/>
          <w:highlight w:val="none"/>
        </w:rPr>
        <w:t>支付违约金。</w:t>
      </w:r>
    </w:p>
    <w:p w14:paraId="5A154C1B">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（18）其他：</w:t>
      </w:r>
      <w:r>
        <w:rPr>
          <w:rFonts w:hint="eastAsia" w:ascii="宋体" w:hAnsi="宋体" w:cs="Microsoft Sans Serif"/>
          <w:color w:val="auto"/>
          <w:kern w:val="0"/>
          <w:szCs w:val="21"/>
          <w:highlight w:val="none"/>
          <w:u w:val="single"/>
        </w:rPr>
        <w:t xml:space="preserve"> </w:t>
      </w:r>
      <w:r>
        <w:rPr>
          <w:rFonts w:ascii="宋体" w:hAnsi="宋体" w:cs="Microsoft Sans Serif"/>
          <w:color w:val="auto"/>
          <w:kern w:val="0"/>
          <w:szCs w:val="21"/>
          <w:highlight w:val="none"/>
          <w:u w:val="single"/>
        </w:rPr>
        <w:t>/</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14:paraId="7E1599EC">
      <w:pPr>
        <w:autoSpaceDE w:val="0"/>
        <w:autoSpaceDN w:val="0"/>
        <w:adjustRightIn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14:paraId="1DBEE51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16.1.3 因发包人违约解除合同</w:t>
      </w:r>
    </w:p>
    <w:p w14:paraId="3F66EAEF">
      <w:pPr>
        <w:autoSpaceDE w:val="0"/>
        <w:autoSpaceDN w:val="0"/>
        <w:adjustRightIn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因发包人违约并致使合同目的不能实现的，承包人有权解除合同：</w:t>
      </w:r>
    </w:p>
    <w:p w14:paraId="6A4FB547">
      <w:pPr>
        <w:autoSpaceDE w:val="0"/>
        <w:autoSpaceDN w:val="0"/>
        <w:adjustRightIn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（1）因发包人原因延迟支付合同价款超过180天的；</w:t>
      </w:r>
    </w:p>
    <w:p w14:paraId="0EEA588F">
      <w:pPr>
        <w:autoSpaceDE w:val="0"/>
        <w:autoSpaceDN w:val="0"/>
        <w:adjustRightIn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（2）因发包人原因导致工期延误超过90天的；</w:t>
      </w:r>
    </w:p>
    <w:p w14:paraId="4F5431C7">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（3）因发包人第16.1.2（5）违约情形导致暂停施工满56天，且发包人仍未纠正其违约行为的；</w:t>
      </w:r>
    </w:p>
    <w:p w14:paraId="6C06723C">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（4）其他未履行合同项下的义务构成对合同的实质性违约，并且在收到承包人要求说明其违约并予以补救的通知后56天内仍未补救该实质性违约的；</w:t>
      </w:r>
    </w:p>
    <w:p w14:paraId="4E596AEC">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（5）</w:t>
      </w:r>
      <w:r>
        <w:rPr>
          <w:rFonts w:hint="eastAsia" w:ascii="宋体" w:hAnsi="宋体" w:cs="Microsoft Sans Serif"/>
          <w:color w:val="auto"/>
          <w:kern w:val="0"/>
          <w:szCs w:val="21"/>
          <w:highlight w:val="none"/>
          <w:u w:val="single"/>
        </w:rPr>
        <w:t>合同约定的承包人有权解除合同的其他情形</w:t>
      </w:r>
      <w:r>
        <w:rPr>
          <w:rFonts w:hint="eastAsia" w:ascii="宋体" w:hAnsi="宋体" w:cs="Microsoft Sans Serif"/>
          <w:color w:val="auto"/>
          <w:kern w:val="0"/>
          <w:szCs w:val="21"/>
          <w:highlight w:val="none"/>
        </w:rPr>
        <w:t>。</w:t>
      </w:r>
    </w:p>
    <w:p w14:paraId="5767B4C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16.1.4 因发包人违约解除合同后的付款</w:t>
      </w:r>
    </w:p>
    <w:p w14:paraId="408F165A">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承包人按照本款约定解除合同的，发包人应在解除合同后28天内支付下列款项，并解除履约担保、低价风险担保、预付款担保：</w:t>
      </w:r>
    </w:p>
    <w:p w14:paraId="4C594F4A">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（1）合同解除前所完成工作的价款；</w:t>
      </w:r>
    </w:p>
    <w:p w14:paraId="1943A67F">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（2）承包人为工程施工订购并已付款的材料、工程设备和其他物品的价款；</w:t>
      </w:r>
    </w:p>
    <w:p w14:paraId="53571D18">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（3）承包人撤离施工现场以及遣散承包人人员的款项；</w:t>
      </w:r>
    </w:p>
    <w:p w14:paraId="5003FC15">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（4）按照合同约定在合同解除前应支付的违约金；</w:t>
      </w:r>
    </w:p>
    <w:p w14:paraId="43EA8DB7">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（5）按照合同约定应当支付给承包人的其他款项；</w:t>
      </w:r>
    </w:p>
    <w:p w14:paraId="184B8863">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（6）按照合同约定应退还的质量保证金；</w:t>
      </w:r>
    </w:p>
    <w:p w14:paraId="24BC0ED1">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（7）因解除合同给承包人造成的损失；</w:t>
      </w:r>
    </w:p>
    <w:p w14:paraId="5D911B07">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（8）</w:t>
      </w:r>
      <w:r>
        <w:rPr>
          <w:rFonts w:hint="eastAsia" w:ascii="宋体" w:hAnsi="宋体" w:cs="Microsoft Sans Serif"/>
          <w:color w:val="auto"/>
          <w:kern w:val="0"/>
          <w:szCs w:val="21"/>
          <w:highlight w:val="none"/>
          <w:u w:val="single"/>
        </w:rPr>
        <w:t xml:space="preserve">  </w:t>
      </w:r>
      <w:r>
        <w:rPr>
          <w:rFonts w:ascii="宋体" w:hAnsi="宋体" w:cs="Microsoft Sans Serif"/>
          <w:color w:val="auto"/>
          <w:kern w:val="0"/>
          <w:szCs w:val="21"/>
          <w:highlight w:val="none"/>
          <w:u w:val="single"/>
        </w:rPr>
        <w:t>/</w:t>
      </w:r>
      <w:r>
        <w:rPr>
          <w:rFonts w:hint="eastAsia" w:ascii="宋体" w:hAnsi="宋体" w:cs="Microsoft Sans Serif"/>
          <w:color w:val="auto"/>
          <w:kern w:val="0"/>
          <w:szCs w:val="21"/>
          <w:highlight w:val="none"/>
          <w:u w:val="single"/>
        </w:rPr>
        <w:t xml:space="preserve">    。</w:t>
      </w:r>
    </w:p>
    <w:p w14:paraId="22C6B0BD">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合同当事人未能就解除合同后的结清达成一致的，按照第20条〔争议解决〕的约定处理。</w:t>
      </w:r>
    </w:p>
    <w:p w14:paraId="3B770A4B">
      <w:pPr>
        <w:snapToGrid w:val="0"/>
        <w:spacing w:line="360" w:lineRule="auto"/>
        <w:ind w:firstLine="420" w:firstLineChars="200"/>
        <w:jc w:val="left"/>
        <w:rPr>
          <w:rFonts w:hint="eastAsia" w:ascii="宋体" w:hAnsi="宋体" w:cs="Microsoft Sans Serif"/>
          <w:color w:val="auto"/>
          <w:kern w:val="0"/>
          <w:szCs w:val="21"/>
          <w:highlight w:val="none"/>
          <w:u w:val="single"/>
        </w:rPr>
      </w:pPr>
      <w:r>
        <w:rPr>
          <w:rFonts w:hint="eastAsia" w:ascii="宋体" w:hAnsi="宋体" w:cs="Microsoft Sans Serif"/>
          <w:color w:val="auto"/>
          <w:kern w:val="0"/>
          <w:szCs w:val="21"/>
          <w:highlight w:val="none"/>
        </w:rPr>
        <w:t>承包人应妥善做好已完工程和与工程有关的已购材料、工程设备的保护和移交工作，并将施工设备和人员撤出施工现场，发包人应为承包人撤出提供必要条件。</w:t>
      </w:r>
    </w:p>
    <w:p w14:paraId="60D2AB99">
      <w:pPr>
        <w:pStyle w:val="7"/>
        <w:spacing w:before="0" w:beforeAutospacing="0" w:after="0" w:afterAutospacing="0" w:line="360" w:lineRule="auto"/>
        <w:ind w:firstLine="422" w:firstLineChars="200"/>
        <w:rPr>
          <w:rFonts w:hint="eastAsia"/>
          <w:color w:val="auto"/>
          <w:sz w:val="21"/>
          <w:szCs w:val="21"/>
          <w:highlight w:val="none"/>
        </w:rPr>
      </w:pPr>
      <w:bookmarkStart w:id="1961" w:name="_Toc532377403"/>
      <w:r>
        <w:rPr>
          <w:rFonts w:hint="eastAsia"/>
          <w:color w:val="auto"/>
          <w:sz w:val="21"/>
          <w:szCs w:val="21"/>
          <w:highlight w:val="none"/>
        </w:rPr>
        <w:t>16.2 承包人违约</w:t>
      </w:r>
      <w:bookmarkEnd w:id="1961"/>
    </w:p>
    <w:p w14:paraId="0D0DE9F2">
      <w:pPr>
        <w:snapToGrid w:val="0"/>
        <w:spacing w:line="360" w:lineRule="auto"/>
        <w:ind w:firstLine="420" w:firstLineChars="200"/>
        <w:jc w:val="left"/>
        <w:rPr>
          <w:rFonts w:hint="eastAsia" w:ascii="宋体" w:hAnsi="宋体" w:cs="Microsoft Sans Serif"/>
          <w:color w:val="auto"/>
          <w:kern w:val="0"/>
          <w:szCs w:val="21"/>
          <w:highlight w:val="none"/>
        </w:rPr>
      </w:pPr>
      <w:bookmarkStart w:id="1962" w:name="_Hlk524380579"/>
      <w:r>
        <w:rPr>
          <w:rFonts w:hint="eastAsia" w:ascii="宋体" w:hAnsi="宋体" w:cs="Microsoft Sans Serif"/>
          <w:color w:val="auto"/>
          <w:kern w:val="0"/>
          <w:szCs w:val="21"/>
          <w:highlight w:val="none"/>
        </w:rPr>
        <w:t>16.2.1 承包人违约的情形</w:t>
      </w:r>
    </w:p>
    <w:p w14:paraId="69D4A8D3">
      <w:pPr>
        <w:snapToGrid w:val="0"/>
        <w:spacing w:line="360" w:lineRule="auto"/>
        <w:ind w:firstLine="420" w:firstLineChars="200"/>
        <w:jc w:val="left"/>
        <w:rPr>
          <w:rFonts w:hint="eastAsia" w:ascii="宋体" w:hAnsi="宋体" w:cs="Microsoft Sans Serif"/>
          <w:color w:val="auto"/>
          <w:kern w:val="0"/>
          <w:szCs w:val="21"/>
          <w:highlight w:val="none"/>
          <w:u w:val="single"/>
        </w:rPr>
      </w:pPr>
      <w:r>
        <w:rPr>
          <w:rFonts w:hint="eastAsia" w:ascii="宋体" w:hAnsi="宋体" w:cs="Microsoft Sans Serif"/>
          <w:color w:val="auto"/>
          <w:kern w:val="0"/>
          <w:szCs w:val="21"/>
          <w:highlight w:val="none"/>
        </w:rPr>
        <w:t>除通用合同条款约定外，承包人违约的其他情形：</w:t>
      </w:r>
    </w:p>
    <w:p w14:paraId="1E5DA489">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（1）承包人未按合同约定提交履约担保或质量保证金的；</w:t>
      </w:r>
    </w:p>
    <w:p w14:paraId="097DD53E">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（2）承包人未能按期开工的；</w:t>
      </w:r>
    </w:p>
    <w:p w14:paraId="3B6A6B37">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（3）承包人未按投标文件或监理人的要求及时配备称职的主要管理人员，或承包人未按经审定的施工组织设计配备或更换关键施工设备的；</w:t>
      </w:r>
    </w:p>
    <w:p w14:paraId="7C9FDF97">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（4）承包人有安全问题或有违反安全管理规章制度情况的；</w:t>
      </w:r>
    </w:p>
    <w:p w14:paraId="1C51900E">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（5）承包人在缺陷责任期及保修期内，未能在合理期限对工程缺陷进行修复，或拒绝按发包人要求进行修复的；</w:t>
      </w:r>
    </w:p>
    <w:p w14:paraId="001027A8">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（6）承包人拖欠其工人或所雇人员工资或报酬，导致其工人或所雇人员向有关部门投诉、控告、检举或以聚集等方式讨要工资或报酬的；</w:t>
      </w:r>
    </w:p>
    <w:p w14:paraId="06CDFED9">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（7）承包人不配合发包人、监理人及发包人委托的工程造价咨询服务单位结算审核或承包人其他原因导致未按期完成工程竣工结算的；</w:t>
      </w:r>
    </w:p>
    <w:p w14:paraId="27B681C2">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（8）承包人违反合同约定进行转包或违法分包的；</w:t>
      </w:r>
    </w:p>
    <w:p w14:paraId="1F9CB614">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（9）承包人未按合同约定移交全部或部分工作的；</w:t>
      </w:r>
    </w:p>
    <w:p w14:paraId="5A01F348">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（10）承包人未按合同约定购买保险的；</w:t>
      </w:r>
    </w:p>
    <w:p w14:paraId="17DEFF14">
      <w:pPr>
        <w:snapToGrid w:val="0"/>
        <w:spacing w:line="360" w:lineRule="auto"/>
        <w:ind w:firstLine="420" w:firstLineChars="200"/>
        <w:jc w:val="left"/>
        <w:rPr>
          <w:rFonts w:hint="eastAsia" w:ascii="宋体" w:hAnsi="宋体"/>
          <w:color w:val="auto"/>
          <w:szCs w:val="21"/>
          <w:highlight w:val="none"/>
        </w:rPr>
      </w:pPr>
      <w:r>
        <w:rPr>
          <w:rFonts w:hint="eastAsia" w:ascii="宋体" w:hAnsi="宋体" w:cs="Microsoft Sans Serif"/>
          <w:color w:val="auto"/>
          <w:kern w:val="0"/>
          <w:szCs w:val="21"/>
          <w:highlight w:val="none"/>
        </w:rPr>
        <w:t>（11）项目经理若有以下情形，属于承包人违约：</w:t>
      </w:r>
    </w:p>
    <w:p w14:paraId="60EC67A6">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1）项目经理不按承诺到岗的；</w:t>
      </w:r>
    </w:p>
    <w:p w14:paraId="68512CC9">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2）每月在施工现场的天数少于约定天数的；</w:t>
      </w:r>
    </w:p>
    <w:p w14:paraId="0D3000ED">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3）承包人未提交项目经理劳动合同和社会保险证明的；</w:t>
      </w:r>
    </w:p>
    <w:p w14:paraId="05A038C7">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4）未经批准，擅自离开施工现场（超过约定时间）的；</w:t>
      </w:r>
    </w:p>
    <w:p w14:paraId="6EAED201">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5）未经批准，擅自变更项目经理的；</w:t>
      </w:r>
    </w:p>
    <w:p w14:paraId="43BB548B">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6）按照渝建发〔2015〕35号文的要求，施工期间，项目经理因在一个记分周期内累计记分达到12分，被建设行政主管部门依法责令停止执业的；</w:t>
      </w:r>
    </w:p>
    <w:p w14:paraId="04A72CCB">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7）发包人有正当理由认为项目经理不称职/不履职，且承包人在约定时间内不予更换的；</w:t>
      </w:r>
    </w:p>
    <w:p w14:paraId="1C6E287D">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8）其他双方约定的情形：</w:t>
      </w:r>
      <w:r>
        <w:rPr>
          <w:rFonts w:hint="eastAsia" w:ascii="宋体" w:hAnsi="宋体" w:cs="Microsoft Sans Serif"/>
          <w:color w:val="auto"/>
          <w:kern w:val="0"/>
          <w:szCs w:val="21"/>
          <w:highlight w:val="none"/>
          <w:u w:val="single"/>
        </w:rPr>
        <w:t xml:space="preserve"> </w:t>
      </w:r>
      <w:r>
        <w:rPr>
          <w:rFonts w:ascii="宋体" w:hAnsi="宋体" w:cs="Microsoft Sans Serif"/>
          <w:color w:val="auto"/>
          <w:kern w:val="0"/>
          <w:szCs w:val="21"/>
          <w:highlight w:val="none"/>
          <w:u w:val="single"/>
        </w:rPr>
        <w:t>/</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14:paraId="4913F47D">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（12）技术负责人若有以下情形，属于承包人违约：</w:t>
      </w:r>
    </w:p>
    <w:p w14:paraId="1D973847">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1）每月在施工现场的天数少于约定天数的；</w:t>
      </w:r>
    </w:p>
    <w:p w14:paraId="4D56BF9A">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2）承包人未提交技术负责人劳动合同和社会保险证明的；</w:t>
      </w:r>
    </w:p>
    <w:p w14:paraId="14015F8C">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3）未经批准，擅自离开施工现场（超过约定时间）的；</w:t>
      </w:r>
    </w:p>
    <w:p w14:paraId="13BB4738">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4）未经批准，擅自变更技术负责人的；</w:t>
      </w:r>
    </w:p>
    <w:p w14:paraId="12A7DC27">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5）发包人有正当理由认为技术负责人不称职/不履职，且承包人在约定时间内不予更换的；</w:t>
      </w:r>
    </w:p>
    <w:p w14:paraId="4CB58F78">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6）其他双方约定的情形：</w:t>
      </w:r>
      <w:r>
        <w:rPr>
          <w:rFonts w:hint="eastAsia" w:ascii="宋体" w:hAnsi="宋体" w:cs="Microsoft Sans Serif"/>
          <w:color w:val="auto"/>
          <w:kern w:val="0"/>
          <w:szCs w:val="21"/>
          <w:highlight w:val="none"/>
          <w:u w:val="single"/>
        </w:rPr>
        <w:t xml:space="preserve"> </w:t>
      </w:r>
      <w:r>
        <w:rPr>
          <w:rFonts w:ascii="宋体" w:hAnsi="宋体" w:cs="Microsoft Sans Serif"/>
          <w:color w:val="auto"/>
          <w:kern w:val="0"/>
          <w:szCs w:val="21"/>
          <w:highlight w:val="none"/>
          <w:u w:val="single"/>
        </w:rPr>
        <w:t>/</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14:paraId="6C4DDD7C">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（13）主要施工管理人员若有以下情形，属于承包人违约：</w:t>
      </w:r>
    </w:p>
    <w:p w14:paraId="0236D7A9">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1）承包人未提交主要施工管理人员劳动合同和社会保险证明的；</w:t>
      </w:r>
    </w:p>
    <w:p w14:paraId="0CFC1A62">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2）未经批准，擅自离开施工现场（超过约定时间）的；</w:t>
      </w:r>
    </w:p>
    <w:p w14:paraId="3E8CC69E">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3）未经批准，擅自变更主要施工管理人员的；</w:t>
      </w:r>
    </w:p>
    <w:p w14:paraId="39AC81E4">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4）发包人有正当理由认为主要施工管理人员不称职/不履职，且承包人在约定时间内不予更换的；</w:t>
      </w:r>
    </w:p>
    <w:p w14:paraId="29FFE4F7">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5）其他双方约定的情形：</w:t>
      </w:r>
      <w:r>
        <w:rPr>
          <w:rFonts w:hint="eastAsia" w:ascii="宋体" w:hAnsi="宋体" w:cs="Microsoft Sans Serif"/>
          <w:color w:val="auto"/>
          <w:kern w:val="0"/>
          <w:szCs w:val="21"/>
          <w:highlight w:val="none"/>
          <w:u w:val="single"/>
        </w:rPr>
        <w:t xml:space="preserve"> </w:t>
      </w:r>
      <w:r>
        <w:rPr>
          <w:rFonts w:ascii="宋体" w:hAnsi="宋体" w:cs="Microsoft Sans Serif"/>
          <w:color w:val="auto"/>
          <w:kern w:val="0"/>
          <w:szCs w:val="21"/>
          <w:highlight w:val="none"/>
          <w:u w:val="single"/>
        </w:rPr>
        <w:t>/</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bookmarkEnd w:id="1962"/>
    <w:p w14:paraId="58FFA91A">
      <w:pPr>
        <w:adjustRightInd w:val="0"/>
        <w:snapToGrid w:val="0"/>
        <w:spacing w:line="360" w:lineRule="auto"/>
        <w:ind w:firstLine="420" w:firstLineChars="200"/>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14）发包人在合同签订前对承包人已标价工程量清单清标时发现承包人的工程量清单综合单价报价超过招标时给出的工程量清单综合单价最高限价，结算时拒不接受发包人以发出的工程量清单综合单价最高限价为基础，按照承包人的中标总报价与本工程的总价最高限价的下浮比例进行同比例下调的。</w:t>
      </w:r>
    </w:p>
    <w:p w14:paraId="63072E53">
      <w:pPr>
        <w:adjustRightInd w:val="0"/>
        <w:snapToGrid w:val="0"/>
        <w:spacing w:line="360" w:lineRule="auto"/>
        <w:ind w:firstLine="420" w:firstLineChars="200"/>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（15）</w:t>
      </w:r>
      <w:r>
        <w:rPr>
          <w:rFonts w:hint="eastAsia" w:ascii="宋体" w:hAnsi="宋体" w:cs="Microsoft Sans Serif"/>
          <w:color w:val="auto"/>
          <w:kern w:val="0"/>
          <w:szCs w:val="21"/>
          <w:highlight w:val="none"/>
          <w:u w:val="single"/>
        </w:rPr>
        <w:t xml:space="preserve"> </w:t>
      </w:r>
      <w:r>
        <w:rPr>
          <w:rFonts w:ascii="宋体" w:hAnsi="宋体" w:cs="Microsoft Sans Serif"/>
          <w:color w:val="auto"/>
          <w:kern w:val="0"/>
          <w:szCs w:val="21"/>
          <w:highlight w:val="none"/>
          <w:u w:val="single"/>
        </w:rPr>
        <w:t>/</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14:paraId="258904DD">
      <w:pPr>
        <w:adjustRightInd w:val="0"/>
        <w:snapToGrid w:val="0"/>
        <w:spacing w:line="360" w:lineRule="auto"/>
        <w:ind w:firstLine="420" w:firstLineChars="200"/>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16.2.2 承包人违约的责任</w:t>
      </w:r>
    </w:p>
    <w:p w14:paraId="148C5C8B">
      <w:pPr>
        <w:adjustRightInd w:val="0"/>
        <w:snapToGrid w:val="0"/>
        <w:spacing w:line="360" w:lineRule="auto"/>
        <w:ind w:firstLine="420" w:firstLineChars="200"/>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承包人违约责任的承担方式和计算方法：</w:t>
      </w:r>
    </w:p>
    <w:p w14:paraId="67C6F432">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（1）承包人未按合同约定提交履约担保、质量保证金的违约责任：承包人应支付违约金，</w:t>
      </w:r>
      <w:r>
        <w:rPr>
          <w:rFonts w:hint="eastAsia" w:ascii="宋体" w:hAnsi="宋体" w:cs="Microsoft Sans Serif"/>
          <w:color w:val="auto"/>
          <w:szCs w:val="21"/>
          <w:highlight w:val="none"/>
        </w:rPr>
        <w:t>违约金的计算方法：</w:t>
      </w:r>
      <w:r>
        <w:rPr>
          <w:rFonts w:hint="eastAsia" w:ascii="宋体" w:hAnsi="宋体" w:cs="Microsoft Sans Serif"/>
          <w:color w:val="auto"/>
          <w:kern w:val="0"/>
          <w:szCs w:val="21"/>
          <w:highlight w:val="none"/>
        </w:rPr>
        <w:t>每延误1天，承包人按</w:t>
      </w:r>
      <w:r>
        <w:rPr>
          <w:rFonts w:hint="eastAsia" w:ascii="宋体" w:hAnsi="宋体" w:cs="Microsoft Sans Serif"/>
          <w:color w:val="auto"/>
          <w:kern w:val="0"/>
          <w:szCs w:val="21"/>
          <w:highlight w:val="none"/>
          <w:u w:val="single"/>
        </w:rPr>
        <w:t xml:space="preserve">  （5000～50000）元/天</w:t>
      </w:r>
      <w:r>
        <w:rPr>
          <w:rFonts w:hint="eastAsia" w:ascii="宋体" w:hAnsi="宋体" w:cs="Microsoft Sans Serif"/>
          <w:color w:val="auto"/>
          <w:kern w:val="0"/>
          <w:szCs w:val="21"/>
          <w:highlight w:val="none"/>
        </w:rPr>
        <w:t>计算违约金，累计违约金上限：</w:t>
      </w:r>
      <w:r>
        <w:rPr>
          <w:rFonts w:hint="eastAsia" w:ascii="宋体" w:hAnsi="宋体" w:cs="Microsoft Sans Serif"/>
          <w:color w:val="auto"/>
          <w:kern w:val="0"/>
          <w:szCs w:val="21"/>
          <w:highlight w:val="none"/>
          <w:u w:val="single"/>
        </w:rPr>
        <w:t xml:space="preserve">  万元（不超过签约合同价的3%）</w:t>
      </w:r>
      <w:r>
        <w:rPr>
          <w:rFonts w:hint="eastAsia" w:ascii="宋体" w:hAnsi="宋体" w:cs="Microsoft Sans Serif"/>
          <w:color w:val="auto"/>
          <w:kern w:val="0"/>
          <w:szCs w:val="21"/>
          <w:highlight w:val="none"/>
          <w:lang w:val="zh-CN"/>
        </w:rPr>
        <w:t>。</w:t>
      </w:r>
    </w:p>
    <w:p w14:paraId="569308BD">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（2）承包人违反合同约定进行转包或违法分包的违约责任：按照违反合同约定进行转包和（或）违法分包相应转包和（或）分包合同的合同金额的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支付违约金，违法转/分包商应在7天内撤离出场。</w:t>
      </w:r>
    </w:p>
    <w:p w14:paraId="61C32E0C">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（3）承包人违反合同约定采购和使用不合格的材料和工程设备的违约责任：按照违反合同约定采购和使用不合格的材料和（或）工程设备相应合同金额的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w:t>
      </w:r>
    </w:p>
    <w:p w14:paraId="17CA7813">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w:t>
      </w:r>
    </w:p>
    <w:p w14:paraId="4D6D3217">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Microsoft Sans Serif"/>
          <w:color w:val="auto"/>
          <w:kern w:val="0"/>
          <w:szCs w:val="21"/>
          <w:highlight w:val="none"/>
          <w:u w:val="single"/>
        </w:rPr>
        <w:t xml:space="preserve">  （1～5）%</w:t>
      </w:r>
      <w:r>
        <w:rPr>
          <w:rFonts w:hint="eastAsia" w:ascii="宋体" w:hAnsi="宋体" w:cs="Microsoft Sans Serif"/>
          <w:color w:val="auto"/>
          <w:kern w:val="0"/>
          <w:szCs w:val="21"/>
          <w:highlight w:val="none"/>
        </w:rPr>
        <w:t>支付违约金。</w:t>
      </w:r>
    </w:p>
    <w:p w14:paraId="7127773E">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（6）因承包人原因造成工期延误的违约承担方式和计算方法：由承包人承担由此增加的费用，</w:t>
      </w:r>
      <w:r>
        <w:rPr>
          <w:rFonts w:hint="eastAsia" w:ascii="宋体" w:hAnsi="宋体" w:cs="Microsoft Sans Serif"/>
          <w:color w:val="auto"/>
          <w:szCs w:val="21"/>
          <w:highlight w:val="none"/>
        </w:rPr>
        <w:t>由此导致工期延误的，工期不予顺延；逾期竣工违约金的计算方法：</w:t>
      </w:r>
      <w:r>
        <w:rPr>
          <w:rFonts w:hint="eastAsia" w:ascii="宋体" w:hAnsi="宋体" w:cs="Microsoft Sans Serif"/>
          <w:color w:val="auto"/>
          <w:kern w:val="0"/>
          <w:szCs w:val="21"/>
          <w:highlight w:val="none"/>
        </w:rPr>
        <w:t>每延误1天，承包人按</w:t>
      </w:r>
      <w:r>
        <w:rPr>
          <w:rFonts w:hint="eastAsia" w:ascii="宋体" w:hAnsi="宋体" w:cs="Microsoft Sans Serif"/>
          <w:color w:val="auto"/>
          <w:kern w:val="0"/>
          <w:szCs w:val="21"/>
          <w:highlight w:val="none"/>
          <w:u w:val="single"/>
        </w:rPr>
        <w:t xml:space="preserve">  （5000～50000）元/天</w:t>
      </w:r>
      <w:r>
        <w:rPr>
          <w:rFonts w:hint="eastAsia" w:ascii="宋体" w:hAnsi="宋体" w:cs="Microsoft Sans Serif"/>
          <w:color w:val="auto"/>
          <w:kern w:val="0"/>
          <w:szCs w:val="21"/>
          <w:highlight w:val="none"/>
        </w:rPr>
        <w:t>计算逾期竣工违约金，累计违约金上限：</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万元（不超过签约合同价的3%）</w:t>
      </w:r>
      <w:r>
        <w:rPr>
          <w:rFonts w:hint="eastAsia" w:ascii="宋体" w:hAnsi="宋体" w:cs="Microsoft Sans Serif"/>
          <w:color w:val="auto"/>
          <w:kern w:val="0"/>
          <w:szCs w:val="21"/>
          <w:highlight w:val="none"/>
          <w:lang w:val="zh-CN"/>
        </w:rPr>
        <w:t>；</w:t>
      </w:r>
      <w:r>
        <w:rPr>
          <w:rFonts w:hint="eastAsia" w:ascii="宋体" w:hAnsi="宋体" w:cs="Microsoft Sans Serif"/>
          <w:color w:val="auto"/>
          <w:kern w:val="0"/>
          <w:szCs w:val="21"/>
          <w:highlight w:val="none"/>
        </w:rPr>
        <w:t>承包人支付逾期竣工违约金后，不免除承包人继续完成工程及修补缺陷的义务。</w:t>
      </w:r>
    </w:p>
    <w:p w14:paraId="12166C07">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（7）承包人在缺陷责任期及保修期内，未能在合理期限对工程缺陷进行修复，或拒绝按发包人要求进行修复的违约责任：按照发包人修复缺陷费用的</w:t>
      </w:r>
      <w:r>
        <w:rPr>
          <w:rFonts w:hint="eastAsia" w:ascii="宋体" w:hAnsi="宋体" w:cs="Microsoft Sans Serif"/>
          <w:color w:val="auto"/>
          <w:kern w:val="0"/>
          <w:szCs w:val="21"/>
          <w:highlight w:val="none"/>
          <w:u w:val="single"/>
        </w:rPr>
        <w:t xml:space="preserve">  （0.5～2）%</w:t>
      </w:r>
      <w:r>
        <w:rPr>
          <w:rFonts w:hint="eastAsia" w:ascii="宋体" w:hAnsi="宋体" w:cs="Microsoft Sans Serif"/>
          <w:color w:val="auto"/>
          <w:kern w:val="0"/>
          <w:szCs w:val="21"/>
          <w:highlight w:val="none"/>
        </w:rPr>
        <w:t>支付违约金。</w:t>
      </w:r>
    </w:p>
    <w:p w14:paraId="013B0E9B">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（8）承包人明确表示或者以其行为表明不履行合同主要义务的违约责任：按签约合同价的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w:t>
      </w:r>
    </w:p>
    <w:p w14:paraId="51ABFD6A">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（9）承包人未能按照合同约定履行其他义务的违约责任：按</w:t>
      </w:r>
      <w:r>
        <w:rPr>
          <w:rFonts w:hint="eastAsia" w:ascii="宋体" w:hAnsi="宋体" w:cs="Microsoft Sans Serif"/>
          <w:color w:val="auto"/>
          <w:kern w:val="0"/>
          <w:szCs w:val="21"/>
          <w:highlight w:val="none"/>
          <w:u w:val="single"/>
        </w:rPr>
        <w:t>（500～5000）元/次</w:t>
      </w:r>
      <w:r>
        <w:rPr>
          <w:rFonts w:hint="eastAsia" w:ascii="宋体" w:hAnsi="宋体" w:cs="Microsoft Sans Serif"/>
          <w:color w:val="auto"/>
          <w:kern w:val="0"/>
          <w:szCs w:val="21"/>
          <w:highlight w:val="none"/>
        </w:rPr>
        <w:t>支付违约金。</w:t>
      </w:r>
    </w:p>
    <w:p w14:paraId="4E25B2AF">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（10）承包人未能按期开工的违约责任：按合同价</w:t>
      </w:r>
      <w:r>
        <w:rPr>
          <w:rFonts w:hint="eastAsia" w:ascii="宋体" w:hAnsi="宋体" w:cs="Microsoft Sans Serif"/>
          <w:color w:val="auto"/>
          <w:kern w:val="0"/>
          <w:szCs w:val="21"/>
          <w:highlight w:val="none"/>
          <w:u w:val="single"/>
        </w:rPr>
        <w:t>0.2‰/天</w:t>
      </w:r>
      <w:r>
        <w:rPr>
          <w:rFonts w:hint="eastAsia" w:ascii="宋体" w:hAnsi="宋体" w:cs="Microsoft Sans Serif"/>
          <w:color w:val="auto"/>
          <w:kern w:val="0"/>
          <w:szCs w:val="21"/>
          <w:highlight w:val="none"/>
        </w:rPr>
        <w:t>支付违约金，本项违约金累计限额为签约合同价的</w:t>
      </w:r>
      <w:r>
        <w:rPr>
          <w:rFonts w:hint="eastAsia" w:ascii="宋体" w:hAnsi="宋体" w:cs="Microsoft Sans Serif"/>
          <w:color w:val="auto"/>
          <w:kern w:val="0"/>
          <w:szCs w:val="21"/>
          <w:highlight w:val="none"/>
          <w:u w:val="single"/>
        </w:rPr>
        <w:t xml:space="preserve"> 1 %</w:t>
      </w:r>
      <w:r>
        <w:rPr>
          <w:rFonts w:hint="eastAsia" w:ascii="宋体" w:hAnsi="宋体" w:cs="Microsoft Sans Serif"/>
          <w:color w:val="auto"/>
          <w:kern w:val="0"/>
          <w:szCs w:val="21"/>
          <w:highlight w:val="none"/>
        </w:rPr>
        <w:t>。</w:t>
      </w:r>
    </w:p>
    <w:p w14:paraId="1744CD73">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（11）承包人未按经审定的施工组织设计配备或更换关键施工设备的违约责任：按</w:t>
      </w:r>
      <w:r>
        <w:rPr>
          <w:rFonts w:hint="eastAsia" w:ascii="宋体" w:hAnsi="宋体" w:cs="Microsoft Sans Serif"/>
          <w:color w:val="auto"/>
          <w:kern w:val="0"/>
          <w:szCs w:val="21"/>
          <w:highlight w:val="none"/>
          <w:u w:val="single"/>
        </w:rPr>
        <w:t xml:space="preserve">  （5000～50000）元/台·次</w:t>
      </w:r>
      <w:r>
        <w:rPr>
          <w:rFonts w:hint="eastAsia" w:ascii="宋体" w:hAnsi="宋体" w:cs="Microsoft Sans Serif"/>
          <w:color w:val="auto"/>
          <w:kern w:val="0"/>
          <w:szCs w:val="21"/>
          <w:highlight w:val="none"/>
        </w:rPr>
        <w:t>支付违约金。</w:t>
      </w:r>
    </w:p>
    <w:p w14:paraId="458A8181">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（12）承包人有安全问题或有违反安全管理规章制度情况的违约责任：根据具体情节，按签约合同价的</w:t>
      </w:r>
      <w:r>
        <w:rPr>
          <w:rFonts w:hint="eastAsia" w:ascii="宋体" w:hAnsi="宋体" w:cs="Microsoft Sans Serif"/>
          <w:color w:val="auto"/>
          <w:kern w:val="0"/>
          <w:szCs w:val="21"/>
          <w:highlight w:val="none"/>
          <w:u w:val="single"/>
        </w:rPr>
        <w:t>0.5‰～4‰/次</w:t>
      </w:r>
      <w:r>
        <w:rPr>
          <w:rFonts w:hint="eastAsia" w:ascii="宋体" w:hAnsi="宋体" w:cs="Microsoft Sans Serif"/>
          <w:color w:val="auto"/>
          <w:kern w:val="0"/>
          <w:szCs w:val="21"/>
          <w:highlight w:val="none"/>
        </w:rPr>
        <w:t>支付违约金（累计不超过签约合同价的1%，详见附件9安全管理协议）。</w:t>
      </w:r>
    </w:p>
    <w:p w14:paraId="6D970BB3">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color w:val="auto"/>
          <w:kern w:val="0"/>
          <w:szCs w:val="21"/>
          <w:highlight w:val="none"/>
          <w:u w:val="single"/>
        </w:rPr>
        <w:t xml:space="preserve">  （50000～200000）元/次</w:t>
      </w:r>
      <w:r>
        <w:rPr>
          <w:rFonts w:hint="eastAsia" w:ascii="宋体" w:hAnsi="宋体" w:cs="Microsoft Sans Serif"/>
          <w:color w:val="auto"/>
          <w:kern w:val="0"/>
          <w:szCs w:val="21"/>
          <w:highlight w:val="none"/>
        </w:rPr>
        <w:t>支付违约金。</w:t>
      </w:r>
    </w:p>
    <w:p w14:paraId="56A8CA10">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（14）承包人不配合发包人、监理人及发包人委托的工程造价咨询服务单位结算审核的违约责任：根据具体情节，按</w:t>
      </w:r>
      <w:r>
        <w:rPr>
          <w:rFonts w:hint="eastAsia" w:ascii="宋体" w:hAnsi="宋体" w:cs="Microsoft Sans Serif"/>
          <w:color w:val="auto"/>
          <w:kern w:val="0"/>
          <w:szCs w:val="21"/>
          <w:highlight w:val="none"/>
          <w:u w:val="single"/>
        </w:rPr>
        <w:t xml:space="preserve">  （10000～100000）元/次</w:t>
      </w:r>
      <w:r>
        <w:rPr>
          <w:rFonts w:hint="eastAsia" w:ascii="宋体" w:hAnsi="宋体" w:cs="Microsoft Sans Serif"/>
          <w:color w:val="auto"/>
          <w:kern w:val="0"/>
          <w:szCs w:val="21"/>
          <w:highlight w:val="none"/>
        </w:rPr>
        <w:t>支付违约金。</w:t>
      </w:r>
    </w:p>
    <w:p w14:paraId="245CA15B">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（15）承包人未按合同约定移交全部和部分工程的违约责任：由承包人承担工程照管、成品保护、保管等与工程有关的各种费用，并按结算金额或违约部分结算金额的</w:t>
      </w:r>
      <w:r>
        <w:rPr>
          <w:rFonts w:hint="eastAsia" w:ascii="宋体" w:hAnsi="宋体" w:cs="Microsoft Sans Serif"/>
          <w:color w:val="auto"/>
          <w:kern w:val="0"/>
          <w:szCs w:val="21"/>
          <w:highlight w:val="none"/>
          <w:u w:val="single"/>
        </w:rPr>
        <w:t>0.5～1‰</w:t>
      </w:r>
      <w:r>
        <w:rPr>
          <w:rFonts w:hint="eastAsia" w:ascii="宋体" w:hAnsi="宋体" w:cs="Microsoft Sans Serif"/>
          <w:color w:val="auto"/>
          <w:kern w:val="0"/>
          <w:szCs w:val="21"/>
          <w:highlight w:val="none"/>
        </w:rPr>
        <w:t>支付违约金。</w:t>
      </w:r>
    </w:p>
    <w:p w14:paraId="10A6D5DC">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szCs w:val="21"/>
          <w:highlight w:val="none"/>
        </w:rPr>
        <w:t>（16）承包人未按合同约定购买保险的违约责任：除按18.6.2项约定执行外，每延迟1天，按</w:t>
      </w:r>
      <w:r>
        <w:rPr>
          <w:rFonts w:hint="eastAsia" w:ascii="宋体" w:hAnsi="宋体" w:cs="Microsoft Sans Serif"/>
          <w:color w:val="auto"/>
          <w:szCs w:val="21"/>
          <w:highlight w:val="none"/>
          <w:u w:val="single"/>
        </w:rPr>
        <w:t>500元/天</w:t>
      </w:r>
      <w:r>
        <w:rPr>
          <w:rFonts w:hint="eastAsia" w:ascii="宋体" w:hAnsi="宋体" w:cs="Microsoft Sans Serif"/>
          <w:color w:val="auto"/>
          <w:szCs w:val="21"/>
          <w:highlight w:val="none"/>
        </w:rPr>
        <w:t>支付违约金。</w:t>
      </w:r>
    </w:p>
    <w:p w14:paraId="6B671C6E">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（17）发生第16.2.1项（11）目、16.2.1项（12）目、16.2.1项（13）目违约情形的违约责任：除承担由此增加的费用和工期延误的责任，承包人应向发包人支付违约金：</w:t>
      </w:r>
    </w:p>
    <w:p w14:paraId="6DBA9B0C">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1）项目经理违约承担方式和计算方法：对于第16.2.1项（11）目的情形，每发现一次，根据具体情节，按</w:t>
      </w:r>
      <w:r>
        <w:rPr>
          <w:rFonts w:hint="eastAsia" w:ascii="宋体" w:hAnsi="宋体" w:cs="Microsoft Sans Serif"/>
          <w:color w:val="auto"/>
          <w:kern w:val="0"/>
          <w:szCs w:val="21"/>
          <w:highlight w:val="none"/>
          <w:u w:val="single"/>
        </w:rPr>
        <w:t>1000～30000元/天·次</w:t>
      </w:r>
      <w:r>
        <w:rPr>
          <w:rFonts w:hint="eastAsia" w:ascii="宋体" w:hAnsi="宋体" w:cs="Microsoft Sans Serif"/>
          <w:color w:val="auto"/>
          <w:kern w:val="0"/>
          <w:szCs w:val="21"/>
          <w:highlight w:val="none"/>
        </w:rPr>
        <w:t>计算违约金；项目经理不按承诺到岗的（</w:t>
      </w:r>
      <w:r>
        <w:rPr>
          <w:rFonts w:ascii="宋体" w:hAnsi="宋体" w:cs="Microsoft Sans Serif"/>
          <w:color w:val="auto"/>
          <w:kern w:val="0"/>
          <w:szCs w:val="21"/>
          <w:highlight w:val="none"/>
        </w:rPr>
        <w:t>3.2.3项约定的情形除外</w:t>
      </w:r>
      <w:r>
        <w:rPr>
          <w:rFonts w:hint="eastAsia" w:ascii="宋体" w:hAnsi="宋体" w:cs="Microsoft Sans Serif"/>
          <w:color w:val="auto"/>
          <w:kern w:val="0"/>
          <w:szCs w:val="21"/>
          <w:highlight w:val="none"/>
        </w:rPr>
        <w:t>），按履约保证金的</w:t>
      </w:r>
      <w:r>
        <w:rPr>
          <w:rFonts w:hint="eastAsia" w:ascii="宋体" w:hAnsi="宋体" w:cs="Microsoft Sans Serif"/>
          <w:color w:val="auto"/>
          <w:kern w:val="0"/>
          <w:szCs w:val="21"/>
          <w:highlight w:val="none"/>
          <w:u w:val="single"/>
        </w:rPr>
        <w:t>（50～100）%</w:t>
      </w:r>
      <w:r>
        <w:rPr>
          <w:rFonts w:hint="eastAsia" w:ascii="宋体" w:hAnsi="宋体" w:cs="Microsoft Sans Serif"/>
          <w:color w:val="auto"/>
          <w:kern w:val="0"/>
          <w:szCs w:val="21"/>
          <w:highlight w:val="none"/>
        </w:rPr>
        <w:t>支付违约金，并解除合同；擅自更换项目经理的，按签约合同价的</w:t>
      </w:r>
      <w:r>
        <w:rPr>
          <w:rFonts w:hint="eastAsia" w:ascii="宋体" w:hAnsi="宋体" w:cs="Microsoft Sans Serif"/>
          <w:color w:val="auto"/>
          <w:kern w:val="0"/>
          <w:szCs w:val="21"/>
          <w:highlight w:val="none"/>
          <w:u w:val="single"/>
        </w:rPr>
        <w:t>（0.5～3）%/人·次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20万</w:t>
      </w:r>
      <w:r>
        <w:rPr>
          <w:rFonts w:hint="eastAsia" w:ascii="宋体" w:hAnsi="宋体" w:cs="Microsoft Sans Serif"/>
          <w:color w:val="auto"/>
          <w:kern w:val="0"/>
          <w:szCs w:val="21"/>
          <w:highlight w:val="none"/>
        </w:rPr>
        <w:t>，累计不超过</w:t>
      </w:r>
      <w:r>
        <w:rPr>
          <w:rFonts w:hint="eastAsia" w:ascii="宋体" w:hAnsi="宋体" w:cs="Microsoft Sans Serif"/>
          <w:color w:val="auto"/>
          <w:kern w:val="0"/>
          <w:szCs w:val="21"/>
          <w:highlight w:val="none"/>
          <w:u w:val="single"/>
        </w:rPr>
        <w:t>200万</w:t>
      </w:r>
      <w:r>
        <w:rPr>
          <w:rFonts w:hint="eastAsia" w:ascii="宋体" w:hAnsi="宋体" w:cs="Microsoft Sans Serif"/>
          <w:color w:val="auto"/>
          <w:kern w:val="0"/>
          <w:szCs w:val="21"/>
          <w:highlight w:val="none"/>
        </w:rPr>
        <w:t>；项目经理被责令停止执业的，按签约合同价的</w:t>
      </w:r>
      <w:r>
        <w:rPr>
          <w:rFonts w:hint="eastAsia" w:ascii="宋体" w:hAnsi="宋体" w:cs="Microsoft Sans Serif"/>
          <w:color w:val="auto"/>
          <w:kern w:val="0"/>
          <w:szCs w:val="21"/>
          <w:highlight w:val="none"/>
          <w:u w:val="single"/>
        </w:rPr>
        <w:t>（0.5～3）%/人·次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20万</w:t>
      </w:r>
      <w:r>
        <w:rPr>
          <w:rFonts w:hint="eastAsia" w:ascii="宋体" w:hAnsi="宋体" w:cs="Microsoft Sans Serif"/>
          <w:color w:val="auto"/>
          <w:kern w:val="0"/>
          <w:szCs w:val="21"/>
          <w:highlight w:val="none"/>
        </w:rPr>
        <w:t>，累计不超过</w:t>
      </w:r>
      <w:r>
        <w:rPr>
          <w:rFonts w:hint="eastAsia" w:ascii="宋体" w:hAnsi="宋体" w:cs="Microsoft Sans Serif"/>
          <w:color w:val="auto"/>
          <w:kern w:val="0"/>
          <w:szCs w:val="21"/>
          <w:highlight w:val="none"/>
          <w:u w:val="single"/>
        </w:rPr>
        <w:t>200万</w:t>
      </w:r>
      <w:r>
        <w:rPr>
          <w:rFonts w:hint="eastAsia" w:ascii="宋体" w:hAnsi="宋体" w:cs="Microsoft Sans Serif"/>
          <w:color w:val="auto"/>
          <w:kern w:val="0"/>
          <w:szCs w:val="21"/>
          <w:highlight w:val="none"/>
        </w:rPr>
        <w:t>；项目经理被责令停止执业的，按签约合同价的</w:t>
      </w:r>
      <w:r>
        <w:rPr>
          <w:rFonts w:hint="eastAsia" w:ascii="宋体" w:hAnsi="宋体" w:cs="Microsoft Sans Serif"/>
          <w:color w:val="auto"/>
          <w:kern w:val="0"/>
          <w:szCs w:val="21"/>
          <w:highlight w:val="none"/>
          <w:u w:val="single"/>
        </w:rPr>
        <w:t>（0.5～3）%/人•次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20</w:t>
      </w:r>
      <w:r>
        <w:rPr>
          <w:rFonts w:hint="eastAsia" w:ascii="宋体" w:hAnsi="宋体" w:cs="Microsoft Sans Serif"/>
          <w:color w:val="auto"/>
          <w:kern w:val="0"/>
          <w:szCs w:val="21"/>
          <w:highlight w:val="none"/>
        </w:rPr>
        <w:t>万，累计不超过</w:t>
      </w:r>
      <w:r>
        <w:rPr>
          <w:rFonts w:hint="eastAsia" w:ascii="宋体" w:hAnsi="宋体" w:cs="Microsoft Sans Serif"/>
          <w:color w:val="auto"/>
          <w:kern w:val="0"/>
          <w:szCs w:val="21"/>
          <w:highlight w:val="none"/>
          <w:u w:val="single"/>
        </w:rPr>
        <w:t>200</w:t>
      </w:r>
      <w:r>
        <w:rPr>
          <w:rFonts w:hint="eastAsia" w:ascii="宋体" w:hAnsi="宋体" w:cs="Microsoft Sans Serif"/>
          <w:color w:val="auto"/>
          <w:kern w:val="0"/>
          <w:szCs w:val="21"/>
          <w:highlight w:val="none"/>
        </w:rPr>
        <w:t>万。</w:t>
      </w:r>
    </w:p>
    <w:p w14:paraId="2ADB1B90">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2）主要技术负责人违约承担方式和计算方法：对于第16.2.1项（12）目的六种情形，每发现一次，根据具体情节，按</w:t>
      </w:r>
      <w:r>
        <w:rPr>
          <w:rFonts w:hint="eastAsia" w:ascii="宋体" w:hAnsi="宋体" w:cs="Microsoft Sans Serif"/>
          <w:color w:val="auto"/>
          <w:kern w:val="0"/>
          <w:szCs w:val="21"/>
          <w:highlight w:val="none"/>
          <w:u w:val="single"/>
        </w:rPr>
        <w:t>1000～30000元/天·次</w:t>
      </w:r>
      <w:r>
        <w:rPr>
          <w:rFonts w:hint="eastAsia" w:ascii="宋体" w:hAnsi="宋体" w:cs="Microsoft Sans Serif"/>
          <w:color w:val="auto"/>
          <w:kern w:val="0"/>
          <w:szCs w:val="21"/>
          <w:highlight w:val="none"/>
        </w:rPr>
        <w:t>计算违约金；擅自更换主要技术负责人的，按签约合同价的</w:t>
      </w:r>
      <w:r>
        <w:rPr>
          <w:rFonts w:hint="eastAsia" w:ascii="宋体" w:hAnsi="宋体" w:cs="Microsoft Sans Serif"/>
          <w:color w:val="auto"/>
          <w:kern w:val="0"/>
          <w:szCs w:val="21"/>
          <w:highlight w:val="none"/>
          <w:u w:val="single"/>
        </w:rPr>
        <w:t>（0.5～2）%/人·次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10万</w:t>
      </w:r>
      <w:r>
        <w:rPr>
          <w:rFonts w:hint="eastAsia" w:ascii="宋体" w:hAnsi="宋体" w:cs="Microsoft Sans Serif"/>
          <w:color w:val="auto"/>
          <w:kern w:val="0"/>
          <w:szCs w:val="21"/>
          <w:highlight w:val="none"/>
        </w:rPr>
        <w:t>，累计不超过</w:t>
      </w:r>
      <w:r>
        <w:rPr>
          <w:rFonts w:hint="eastAsia" w:ascii="宋体" w:hAnsi="宋体" w:cs="Microsoft Sans Serif"/>
          <w:color w:val="auto"/>
          <w:kern w:val="0"/>
          <w:szCs w:val="21"/>
          <w:highlight w:val="none"/>
          <w:u w:val="single"/>
        </w:rPr>
        <w:t>100万</w:t>
      </w:r>
      <w:r>
        <w:rPr>
          <w:rFonts w:hint="eastAsia" w:ascii="宋体" w:hAnsi="宋体" w:cs="Microsoft Sans Serif"/>
          <w:color w:val="auto"/>
          <w:kern w:val="0"/>
          <w:szCs w:val="21"/>
          <w:highlight w:val="none"/>
        </w:rPr>
        <w:t>。</w:t>
      </w:r>
    </w:p>
    <w:p w14:paraId="32BD350F">
      <w:pPr>
        <w:snapToGrid w:val="0"/>
        <w:spacing w:line="360" w:lineRule="auto"/>
        <w:ind w:firstLine="420" w:firstLineChars="200"/>
        <w:jc w:val="left"/>
        <w:rPr>
          <w:rFonts w:hint="eastAsia" w:ascii="宋体" w:hAnsi="宋体"/>
          <w:color w:val="auto"/>
          <w:szCs w:val="21"/>
          <w:highlight w:val="none"/>
        </w:rPr>
      </w:pPr>
      <w:r>
        <w:rPr>
          <w:rFonts w:hint="eastAsia" w:ascii="宋体" w:hAnsi="宋体" w:cs="Microsoft Sans Serif"/>
          <w:color w:val="auto"/>
          <w:kern w:val="0"/>
          <w:szCs w:val="21"/>
          <w:highlight w:val="none"/>
        </w:rPr>
        <w:t>3）主要施工管理人员违约承担方式和计算方法：对于第16.2.1项（13）目的五种情形，每发现一次，根据具体情节，按</w:t>
      </w:r>
      <w:r>
        <w:rPr>
          <w:rFonts w:hint="eastAsia" w:ascii="宋体" w:hAnsi="宋体" w:cs="Microsoft Sans Serif"/>
          <w:color w:val="auto"/>
          <w:kern w:val="0"/>
          <w:szCs w:val="21"/>
          <w:highlight w:val="none"/>
          <w:u w:val="single"/>
        </w:rPr>
        <w:t>500～10000元/天·次</w:t>
      </w:r>
      <w:r>
        <w:rPr>
          <w:rFonts w:hint="eastAsia" w:ascii="宋体" w:hAnsi="宋体" w:cs="Microsoft Sans Serif"/>
          <w:color w:val="auto"/>
          <w:kern w:val="0"/>
          <w:szCs w:val="21"/>
          <w:highlight w:val="none"/>
        </w:rPr>
        <w:t>计算违约金。</w:t>
      </w:r>
    </w:p>
    <w:p w14:paraId="1FA960CF">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（18）</w:t>
      </w:r>
      <w:r>
        <w:rPr>
          <w:rFonts w:hint="eastAsia" w:ascii="宋体" w:hAnsi="宋体" w:cs="Microsoft Sans Serif"/>
          <w:color w:val="auto"/>
          <w:kern w:val="0"/>
          <w:szCs w:val="21"/>
          <w:highlight w:val="none"/>
          <w:u w:val="single"/>
        </w:rPr>
        <w:t xml:space="preserve"> </w:t>
      </w:r>
      <w:r>
        <w:rPr>
          <w:rFonts w:ascii="宋体" w:hAnsi="宋体" w:cs="Microsoft Sans Serif"/>
          <w:color w:val="auto"/>
          <w:kern w:val="0"/>
          <w:szCs w:val="21"/>
          <w:highlight w:val="none"/>
          <w:u w:val="single"/>
        </w:rPr>
        <w:t>/</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bookmarkStart w:id="1963" w:name="_Hlk524380347"/>
    </w:p>
    <w:p w14:paraId="3FF3AF4E">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szCs w:val="21"/>
          <w:highlight w:val="none"/>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cs="Microsoft Sans Serif"/>
          <w:color w:val="auto"/>
          <w:kern w:val="0"/>
          <w:szCs w:val="21"/>
          <w:highlight w:val="none"/>
        </w:rPr>
        <w:t>16.2.2项第（1）目承担违约责任</w:t>
      </w:r>
      <w:r>
        <w:rPr>
          <w:rFonts w:hint="eastAsia" w:ascii="宋体" w:hAnsi="宋体" w:cs="Microsoft Sans Serif"/>
          <w:color w:val="auto"/>
          <w:szCs w:val="21"/>
          <w:highlight w:val="none"/>
        </w:rPr>
        <w:t>，并从应付或到期应付给承包人的任何款项中或采用其他方法，扣除该违约金。</w:t>
      </w:r>
    </w:p>
    <w:p w14:paraId="02990F78">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szCs w:val="21"/>
          <w:highlight w:val="none"/>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color w:val="auto"/>
          <w:kern w:val="0"/>
          <w:szCs w:val="21"/>
          <w:highlight w:val="none"/>
        </w:rPr>
        <w:t>，承担由此给</w:t>
      </w:r>
      <w:r>
        <w:rPr>
          <w:rFonts w:hint="eastAsia" w:ascii="宋体" w:hAnsi="宋体" w:cs="Microsoft Sans Serif"/>
          <w:color w:val="auto"/>
          <w:szCs w:val="21"/>
          <w:highlight w:val="none"/>
        </w:rPr>
        <w:t>发包人造成的经济损失。</w:t>
      </w:r>
    </w:p>
    <w:p w14:paraId="44F310B0">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szCs w:val="21"/>
          <w:highlight w:val="none"/>
        </w:rPr>
        <w:t>承包人承担承包范围的工程质量、安全、环保责任，因承包人原因引起的质量、安全、环保等事故由承包人承担相应的法律后果。</w:t>
      </w:r>
    </w:p>
    <w:bookmarkEnd w:id="1963"/>
    <w:p w14:paraId="3BD3FC38">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16.2.3 因承包人违约解除合同</w:t>
      </w:r>
    </w:p>
    <w:p w14:paraId="4E7FB760">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因承包人违约并致使合同目的不能实现的，发包人有权解除合同：</w:t>
      </w:r>
    </w:p>
    <w:p w14:paraId="14AABF36">
      <w:pPr>
        <w:pStyle w:val="64"/>
        <w:spacing w:line="360" w:lineRule="auto"/>
        <w:jc w:val="left"/>
        <w:rPr>
          <w:rFonts w:hint="eastAsia"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（1）未按合同约定延迟提供履约担保、质量保证金超过14天的；</w:t>
      </w:r>
    </w:p>
    <w:p w14:paraId="75762C37">
      <w:pPr>
        <w:pStyle w:val="64"/>
        <w:spacing w:line="360" w:lineRule="auto"/>
        <w:jc w:val="left"/>
        <w:rPr>
          <w:rFonts w:hint="eastAsia"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（2）未按合同约定购买保险且经催告后超过56天的；</w:t>
      </w:r>
    </w:p>
    <w:p w14:paraId="518B439F">
      <w:pPr>
        <w:pStyle w:val="64"/>
        <w:spacing w:line="360" w:lineRule="auto"/>
        <w:jc w:val="left"/>
        <w:rPr>
          <w:rFonts w:hint="eastAsia"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（3）因承包人原因导致开工时间累计延误超过56天的；</w:t>
      </w:r>
    </w:p>
    <w:p w14:paraId="66AE1E86">
      <w:pPr>
        <w:pStyle w:val="64"/>
        <w:spacing w:line="360" w:lineRule="auto"/>
        <w:jc w:val="left"/>
        <w:rPr>
          <w:rFonts w:hint="eastAsia"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（4）因承包人原因导致工期延误超过90天的；</w:t>
      </w:r>
    </w:p>
    <w:p w14:paraId="40D5ECDF">
      <w:pPr>
        <w:pStyle w:val="64"/>
        <w:spacing w:line="360" w:lineRule="auto"/>
        <w:jc w:val="left"/>
        <w:rPr>
          <w:rFonts w:hint="eastAsia"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（5）发生第21.2款〔退出机制〕约定的情形的；</w:t>
      </w:r>
    </w:p>
    <w:p w14:paraId="69ECF9F5">
      <w:pPr>
        <w:pStyle w:val="64"/>
        <w:spacing w:line="360" w:lineRule="auto"/>
        <w:jc w:val="left"/>
        <w:rPr>
          <w:rFonts w:hint="eastAsia"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（6）监理人发出整改通知后，承包人在监理人限定的期限内仍不纠正违约行为的；</w:t>
      </w:r>
    </w:p>
    <w:p w14:paraId="433E08C4">
      <w:pPr>
        <w:pStyle w:val="64"/>
        <w:spacing w:line="360" w:lineRule="auto"/>
        <w:jc w:val="left"/>
        <w:rPr>
          <w:rFonts w:hint="eastAsia"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（7）承包人进入清算或者严重资不抵债且无法履行合同的；</w:t>
      </w:r>
    </w:p>
    <w:p w14:paraId="3DE31C19">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（8）违反适用法律而被相关政府部门依法吊销营业执照、责令停业、清算或宣布破产、责令关闭的；</w:t>
      </w:r>
    </w:p>
    <w:p w14:paraId="4CB9BD34">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（9）承包人未履行合同项下的义务构成对合同的实质性违约，并且在收到发包人要求说明其违约并予以补救的通知后56天内仍未能补救该实质性违约的；</w:t>
      </w:r>
    </w:p>
    <w:p w14:paraId="0C9C50BB">
      <w:pPr>
        <w:pStyle w:val="64"/>
        <w:spacing w:line="360" w:lineRule="auto"/>
        <w:jc w:val="left"/>
        <w:rPr>
          <w:rFonts w:hint="eastAsia"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（10）</w:t>
      </w:r>
      <w:r>
        <w:rPr>
          <w:rFonts w:hint="eastAsia" w:ascii="宋体" w:hAnsi="宋体" w:cs="Microsoft Sans Serif"/>
          <w:color w:val="auto"/>
          <w:kern w:val="0"/>
          <w:sz w:val="21"/>
          <w:szCs w:val="21"/>
          <w:highlight w:val="none"/>
          <w:u w:val="single"/>
        </w:rPr>
        <w:t>合同约定的发包人有权解除合同的其他情形</w:t>
      </w:r>
      <w:r>
        <w:rPr>
          <w:rFonts w:hint="eastAsia" w:ascii="宋体" w:hAnsi="宋体" w:cs="Microsoft Sans Serif"/>
          <w:color w:val="auto"/>
          <w:kern w:val="0"/>
          <w:sz w:val="21"/>
          <w:szCs w:val="21"/>
          <w:highlight w:val="none"/>
        </w:rPr>
        <w:t>。</w:t>
      </w:r>
    </w:p>
    <w:p w14:paraId="63D1CB6E">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16.2.4因承包人违约解除合同后的处理</w:t>
      </w:r>
    </w:p>
    <w:p w14:paraId="02762F54">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因承包人违约导致合同解除的，合同当事人应在合同解除后56天内完成估价、付款和清算，并按以下约定执行：</w:t>
      </w:r>
    </w:p>
    <w:p w14:paraId="0B02605E">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（1）合同解除后，按第14.2款结算审定方式确定承包人实际完成工作对应的合同价款，以及承包人已提供的材料、工程设备、施工设备和临时工程等的价值；</w:t>
      </w:r>
    </w:p>
    <w:p w14:paraId="7537A820">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（2）合同解除后，承包人应支付违约金；</w:t>
      </w:r>
    </w:p>
    <w:p w14:paraId="7339CA60">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（3）合同解除后，赔偿因解除合同给发包人造成的损失；</w:t>
      </w:r>
    </w:p>
    <w:p w14:paraId="0B15B20D">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（4）合同解除后，承包人应按照发包人要求和监理人的指示完成现场的清理和撤离。</w:t>
      </w:r>
    </w:p>
    <w:p w14:paraId="5A5C42DC">
      <w:pPr>
        <w:spacing w:line="360" w:lineRule="auto"/>
        <w:ind w:firstLine="420" w:firstLineChars="200"/>
        <w:jc w:val="left"/>
        <w:rPr>
          <w:rFonts w:hint="eastAsia" w:ascii="宋体" w:hAnsi="宋体"/>
          <w:color w:val="auto"/>
          <w:szCs w:val="21"/>
          <w:highlight w:val="none"/>
        </w:rPr>
      </w:pPr>
      <w:r>
        <w:rPr>
          <w:rFonts w:hint="eastAsia" w:ascii="宋体" w:hAnsi="宋体" w:cs="Microsoft Sans Serif"/>
          <w:color w:val="auto"/>
          <w:kern w:val="0"/>
          <w:szCs w:val="21"/>
          <w:highlight w:val="none"/>
        </w:rPr>
        <w:t>（5）</w:t>
      </w:r>
      <w:r>
        <w:rPr>
          <w:rFonts w:hint="eastAsia" w:ascii="宋体" w:hAnsi="宋体" w:cs="Microsoft Sans Serif"/>
          <w:color w:val="auto"/>
          <w:kern w:val="0"/>
          <w:szCs w:val="21"/>
          <w:highlight w:val="none"/>
          <w:u w:val="single"/>
        </w:rPr>
        <w:t xml:space="preserve"> </w:t>
      </w:r>
      <w:r>
        <w:rPr>
          <w:rFonts w:ascii="宋体" w:hAnsi="宋体" w:cs="Microsoft Sans Serif"/>
          <w:color w:val="auto"/>
          <w:kern w:val="0"/>
          <w:szCs w:val="21"/>
          <w:highlight w:val="none"/>
          <w:u w:val="single"/>
        </w:rPr>
        <w:t>/</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14:paraId="207DDD39">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因承包人违约导致解除合同的，发包人有权暂停对承包人的付款，查清各项付款和已扣款项。发包人和承包人未能就合同解除后的清算和款项支付达成一致的，按照第20条〔争议解决〕的约定处理。</w:t>
      </w:r>
    </w:p>
    <w:p w14:paraId="179C8B62">
      <w:pPr>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950"/>
    <w:bookmarkEnd w:id="1951"/>
    <w:p w14:paraId="6B9BE080">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964" w:name="_Toc351203649"/>
      <w:bookmarkStart w:id="1965" w:name="_Toc532377404"/>
      <w:bookmarkStart w:id="1966" w:name="_Toc532375665"/>
      <w:bookmarkStart w:id="1967" w:name="_Hlk528928440"/>
      <w:r>
        <w:rPr>
          <w:rFonts w:hint="eastAsia"/>
          <w:color w:val="auto"/>
          <w:kern w:val="2"/>
          <w:sz w:val="21"/>
          <w:szCs w:val="21"/>
          <w:highlight w:val="none"/>
        </w:rPr>
        <w:t>17. 不可抗力</w:t>
      </w:r>
      <w:bookmarkEnd w:id="1964"/>
      <w:bookmarkEnd w:id="1965"/>
      <w:bookmarkEnd w:id="1966"/>
    </w:p>
    <w:p w14:paraId="56008DA7">
      <w:pPr>
        <w:pStyle w:val="7"/>
        <w:spacing w:before="0" w:beforeAutospacing="0" w:after="0" w:afterAutospacing="0" w:line="360" w:lineRule="auto"/>
        <w:ind w:firstLine="422" w:firstLineChars="200"/>
        <w:rPr>
          <w:rFonts w:hint="eastAsia"/>
          <w:color w:val="auto"/>
          <w:sz w:val="21"/>
          <w:szCs w:val="21"/>
          <w:highlight w:val="none"/>
        </w:rPr>
      </w:pPr>
      <w:bookmarkStart w:id="1968" w:name="_Toc532377405"/>
      <w:bookmarkStart w:id="1969" w:name="_Toc532375666"/>
      <w:r>
        <w:rPr>
          <w:rFonts w:hint="eastAsia"/>
          <w:color w:val="auto"/>
          <w:sz w:val="21"/>
          <w:szCs w:val="21"/>
          <w:highlight w:val="none"/>
        </w:rPr>
        <w:t>17.1 不可抗力的确认</w:t>
      </w:r>
      <w:bookmarkEnd w:id="1968"/>
      <w:bookmarkEnd w:id="1969"/>
    </w:p>
    <w:p w14:paraId="6E4722F2">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除通用合同条款约定的不可抗力事件之外，视为不可抗力的其他情形：</w:t>
      </w:r>
      <w:bookmarkStart w:id="1970" w:name="_Hlk524379638"/>
    </w:p>
    <w:p w14:paraId="3A14919B">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（1）洪水、火山爆发、山崩、山体滑坡、泥石流、龙卷风、隧道内不可预测的突发性地质灾害等自然灾害；</w:t>
      </w:r>
    </w:p>
    <w:p w14:paraId="4222AC2B">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（2）骚乱、戒严、封锁、禁运、恐怖行为、等社会行为，但承包人或其分包人派遣与雇佣的人员由于合同工程施工原因引起的除外；</w:t>
      </w:r>
    </w:p>
    <w:p w14:paraId="4733C4B0">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（3）不能合理预见的重大交通阻滞、停运、交通事故，非双方责任引起的火灾、爆炸、船舶撞击等情形；</w:t>
      </w:r>
    </w:p>
    <w:p w14:paraId="280D7053">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（4）化学或放射性污染或核辐射；</w:t>
      </w:r>
    </w:p>
    <w:p w14:paraId="269AF892">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（5）环保治理等政府行为导致项目停工的。</w:t>
      </w:r>
      <w:bookmarkEnd w:id="1970"/>
    </w:p>
    <w:p w14:paraId="223EB968">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s="Microsoft Sans Serif"/>
          <w:color w:val="auto"/>
          <w:kern w:val="0"/>
          <w:szCs w:val="21"/>
          <w:highlight w:val="none"/>
          <w:u w:val="single"/>
        </w:rPr>
        <w:t xml:space="preserve"> </w:t>
      </w:r>
      <w:r>
        <w:rPr>
          <w:rFonts w:ascii="宋体" w:hAnsi="宋体" w:cs="Microsoft Sans Serif"/>
          <w:color w:val="auto"/>
          <w:kern w:val="0"/>
          <w:szCs w:val="21"/>
          <w:highlight w:val="none"/>
          <w:u w:val="single"/>
        </w:rPr>
        <w:t>/</w:t>
      </w:r>
      <w:r>
        <w:rPr>
          <w:rFonts w:hint="eastAsia" w:ascii="宋体" w:hAnsi="宋体" w:cs="Microsoft Sans Serif"/>
          <w:color w:val="auto"/>
          <w:kern w:val="0"/>
          <w:szCs w:val="21"/>
          <w:highlight w:val="none"/>
          <w:u w:val="single"/>
        </w:rPr>
        <w:t xml:space="preserve">    </w:t>
      </w:r>
      <w:r>
        <w:rPr>
          <w:rFonts w:hint="eastAsia" w:ascii="宋体" w:hAnsi="宋体"/>
          <w:color w:val="auto"/>
          <w:szCs w:val="21"/>
          <w:highlight w:val="none"/>
        </w:rPr>
        <w:t>。</w:t>
      </w:r>
    </w:p>
    <w:p w14:paraId="5B5B7F61">
      <w:pPr>
        <w:pStyle w:val="7"/>
        <w:spacing w:before="0" w:beforeAutospacing="0" w:after="0" w:afterAutospacing="0" w:line="360" w:lineRule="auto"/>
        <w:ind w:firstLine="422" w:firstLineChars="200"/>
        <w:rPr>
          <w:rFonts w:hint="eastAsia"/>
          <w:color w:val="auto"/>
          <w:sz w:val="21"/>
          <w:szCs w:val="21"/>
          <w:highlight w:val="none"/>
        </w:rPr>
      </w:pPr>
      <w:bookmarkStart w:id="1971" w:name="_Toc351203610"/>
      <w:bookmarkStart w:id="1972" w:name="_Toc532375667"/>
      <w:bookmarkStart w:id="1973" w:name="_Toc532377406"/>
      <w:bookmarkStart w:id="1974" w:name="_Toc296503119"/>
      <w:bookmarkStart w:id="1975" w:name="_Toc296346620"/>
      <w:bookmarkStart w:id="1976" w:name="_Toc337558826"/>
      <w:r>
        <w:rPr>
          <w:rFonts w:hint="eastAsia"/>
          <w:color w:val="auto"/>
          <w:sz w:val="21"/>
          <w:szCs w:val="21"/>
          <w:highlight w:val="none"/>
        </w:rPr>
        <w:t>17.3 不可抗力后果的承担</w:t>
      </w:r>
      <w:bookmarkEnd w:id="1971"/>
      <w:bookmarkEnd w:id="1972"/>
      <w:bookmarkEnd w:id="1973"/>
    </w:p>
    <w:bookmarkEnd w:id="1974"/>
    <w:bookmarkEnd w:id="1975"/>
    <w:bookmarkEnd w:id="1976"/>
    <w:p w14:paraId="603299B5">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17.3.1 不可抗力引起的后果及造成的损失由合同当事人按照法律规定及合同约定各自承担。不可抗力发生前已完成的工程应当按照合同约定进行计量支付。</w:t>
      </w:r>
    </w:p>
    <w:p w14:paraId="103F9D0F">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17.3.2 不可抗力导致的人员伤亡、财产损失、费用增加和（或）工期延误等后果，由合同当事人按以下原则承担：</w:t>
      </w:r>
    </w:p>
    <w:p w14:paraId="7378F5EE">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（1）永久工程、已运至施工现场的施工材料和工程设备的损坏，以及因工程损坏造成的第三方人员伤亡和财产损失由发包人承担；</w:t>
      </w:r>
    </w:p>
    <w:p w14:paraId="027F8F1F">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（2）承包人施工设备的损坏由承包人承担；</w:t>
      </w:r>
    </w:p>
    <w:p w14:paraId="72A23BDA">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（3）发包人和承包人承担各自人员伤亡和财产的损失；</w:t>
      </w:r>
    </w:p>
    <w:p w14:paraId="54DEFEC0">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（4）因不可抗力影响承包人履行合同约定的义务，已经引起或将引起工期延误的，应当顺延工期，由此导致承包人停工的费用损失由发包人和承包人合理共担；</w:t>
      </w:r>
    </w:p>
    <w:p w14:paraId="09DFF388">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（5）因不可抗力引起或将引起工期延误，发包人要求赶工的，由此增加的赶工费用由发包人承担；</w:t>
      </w:r>
    </w:p>
    <w:p w14:paraId="6F8E4B78">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（6）承包人在停工期间按照发包人要求照管、清理和修复工程的费用由发包人承担；</w:t>
      </w:r>
    </w:p>
    <w:p w14:paraId="40F23B19">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（7）不可抗力事件发生后，合同当事人均应采取措施尽量避免和减少损失的扩大，任何一方当事人没有采取有效措施导致损失扩大的，应对扩大的损失承担责任。</w:t>
      </w:r>
    </w:p>
    <w:p w14:paraId="27D1F557">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（8）</w:t>
      </w:r>
      <w:r>
        <w:rPr>
          <w:rFonts w:hint="eastAsia" w:ascii="宋体" w:hAnsi="宋体" w:cs="Microsoft Sans Serif"/>
          <w:color w:val="auto"/>
          <w:kern w:val="0"/>
          <w:szCs w:val="21"/>
          <w:highlight w:val="none"/>
          <w:u w:val="single"/>
        </w:rPr>
        <w:t xml:space="preserve"> </w:t>
      </w:r>
      <w:r>
        <w:rPr>
          <w:rFonts w:ascii="宋体" w:hAnsi="宋体" w:cs="Microsoft Sans Serif"/>
          <w:color w:val="auto"/>
          <w:kern w:val="0"/>
          <w:szCs w:val="21"/>
          <w:highlight w:val="none"/>
          <w:u w:val="single"/>
        </w:rPr>
        <w:t>/</w:t>
      </w:r>
      <w:r>
        <w:rPr>
          <w:rFonts w:hint="eastAsia" w:ascii="宋体" w:hAnsi="宋体" w:cs="Microsoft Sans Serif"/>
          <w:color w:val="auto"/>
          <w:kern w:val="0"/>
          <w:szCs w:val="21"/>
          <w:highlight w:val="none"/>
          <w:u w:val="single"/>
        </w:rPr>
        <w:t xml:space="preserve">    </w:t>
      </w:r>
      <w:r>
        <w:rPr>
          <w:rFonts w:hint="eastAsia" w:ascii="宋体" w:hAnsi="宋体"/>
          <w:color w:val="auto"/>
          <w:szCs w:val="21"/>
          <w:highlight w:val="none"/>
        </w:rPr>
        <w:t>。</w:t>
      </w:r>
    </w:p>
    <w:p w14:paraId="3CBDDA7B">
      <w:pPr>
        <w:pStyle w:val="7"/>
        <w:spacing w:before="0" w:beforeAutospacing="0" w:after="0" w:afterAutospacing="0" w:line="360" w:lineRule="auto"/>
        <w:ind w:firstLine="422" w:firstLineChars="200"/>
        <w:rPr>
          <w:rFonts w:hint="eastAsia"/>
          <w:color w:val="auto"/>
          <w:sz w:val="21"/>
          <w:szCs w:val="21"/>
          <w:highlight w:val="none"/>
        </w:rPr>
      </w:pPr>
      <w:bookmarkStart w:id="1977" w:name="_Toc532375668"/>
      <w:bookmarkStart w:id="1978" w:name="_Toc532377407"/>
      <w:r>
        <w:rPr>
          <w:rFonts w:hint="eastAsia"/>
          <w:color w:val="auto"/>
          <w:sz w:val="21"/>
          <w:szCs w:val="21"/>
          <w:highlight w:val="none"/>
        </w:rPr>
        <w:t>17.4 因不可抗力解除合同</w:t>
      </w:r>
      <w:bookmarkEnd w:id="1977"/>
      <w:bookmarkEnd w:id="1978"/>
    </w:p>
    <w:p w14:paraId="5A736C49">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合同解除后，发包人应在商定或确定发包人应支付款项后</w:t>
      </w:r>
      <w:r>
        <w:rPr>
          <w:rFonts w:hint="eastAsia" w:ascii="宋体" w:hAnsi="宋体"/>
          <w:color w:val="auto"/>
          <w:szCs w:val="21"/>
          <w:highlight w:val="none"/>
          <w:u w:val="single"/>
        </w:rPr>
        <w:t>28</w:t>
      </w:r>
      <w:r>
        <w:rPr>
          <w:rFonts w:hint="eastAsia" w:ascii="宋体" w:hAnsi="宋体"/>
          <w:color w:val="auto"/>
          <w:szCs w:val="21"/>
          <w:highlight w:val="none"/>
        </w:rPr>
        <w:t>天内完成款项的支付。</w:t>
      </w:r>
    </w:p>
    <w:p w14:paraId="190E10ED">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979" w:name="_Toc351203650"/>
      <w:bookmarkStart w:id="1980" w:name="_Toc532375669"/>
      <w:bookmarkStart w:id="1981" w:name="_Toc532377408"/>
      <w:r>
        <w:rPr>
          <w:rFonts w:hint="eastAsia"/>
          <w:color w:val="auto"/>
          <w:kern w:val="2"/>
          <w:sz w:val="21"/>
          <w:szCs w:val="21"/>
          <w:highlight w:val="none"/>
        </w:rPr>
        <w:t>18. 保险</w:t>
      </w:r>
      <w:bookmarkEnd w:id="1979"/>
      <w:bookmarkEnd w:id="1980"/>
      <w:bookmarkEnd w:id="1981"/>
    </w:p>
    <w:p w14:paraId="4BAC16DC">
      <w:pPr>
        <w:pStyle w:val="7"/>
        <w:spacing w:before="0" w:beforeAutospacing="0" w:after="0" w:afterAutospacing="0" w:line="360" w:lineRule="auto"/>
        <w:ind w:firstLine="422" w:firstLineChars="200"/>
        <w:rPr>
          <w:rFonts w:hint="eastAsia"/>
          <w:color w:val="auto"/>
          <w:sz w:val="21"/>
          <w:szCs w:val="21"/>
          <w:highlight w:val="none"/>
        </w:rPr>
      </w:pPr>
      <w:bookmarkStart w:id="1982" w:name="_Toc532377409"/>
      <w:bookmarkStart w:id="1983" w:name="_Toc532375670"/>
      <w:r>
        <w:rPr>
          <w:rFonts w:hint="eastAsia"/>
          <w:color w:val="auto"/>
          <w:sz w:val="21"/>
          <w:szCs w:val="21"/>
          <w:highlight w:val="none"/>
        </w:rPr>
        <w:t>18.1 工程保险</w:t>
      </w:r>
      <w:bookmarkEnd w:id="1982"/>
      <w:bookmarkEnd w:id="1983"/>
    </w:p>
    <w:p w14:paraId="23F5C9B2">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关于工程保险的特别约定：发包人应投保</w:t>
      </w:r>
      <w:r>
        <w:rPr>
          <w:rFonts w:hint="eastAsia" w:ascii="宋体" w:hAnsi="宋体"/>
          <w:color w:val="auto"/>
          <w:szCs w:val="21"/>
          <w:highlight w:val="none"/>
          <w:u w:val="single"/>
        </w:rPr>
        <w:t>建筑工程一切险或安装工程一切险</w:t>
      </w:r>
      <w:r>
        <w:rPr>
          <w:rFonts w:hint="eastAsia" w:ascii="宋体" w:hAnsi="宋体"/>
          <w:color w:val="auto"/>
          <w:szCs w:val="21"/>
          <w:highlight w:val="none"/>
        </w:rPr>
        <w:t>；发包人委托承包人投保的，因投保产生的保险费和其他相关费用由发包人承担。</w:t>
      </w:r>
    </w:p>
    <w:p w14:paraId="274767FD">
      <w:pPr>
        <w:pStyle w:val="7"/>
        <w:spacing w:before="0" w:beforeAutospacing="0" w:after="0" w:afterAutospacing="0" w:line="360" w:lineRule="auto"/>
        <w:ind w:firstLine="422" w:firstLineChars="200"/>
        <w:rPr>
          <w:rFonts w:hint="eastAsia"/>
          <w:color w:val="auto"/>
          <w:sz w:val="21"/>
          <w:szCs w:val="21"/>
          <w:highlight w:val="none"/>
        </w:rPr>
      </w:pPr>
      <w:bookmarkStart w:id="1984" w:name="_Toc532377410"/>
      <w:bookmarkStart w:id="1985" w:name="_Toc532375671"/>
      <w:r>
        <w:rPr>
          <w:rFonts w:hint="eastAsia"/>
          <w:color w:val="auto"/>
          <w:sz w:val="21"/>
          <w:szCs w:val="21"/>
          <w:highlight w:val="none"/>
        </w:rPr>
        <w:t>18.3 其他保险</w:t>
      </w:r>
      <w:bookmarkEnd w:id="1984"/>
      <w:bookmarkEnd w:id="1985"/>
    </w:p>
    <w:p w14:paraId="796D22D5">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关于其他保险的约定：</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6ADE41FB">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承包人是否应为其施工设备等办理财产保险：</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6B963D15">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安全生产责任险：</w:t>
      </w:r>
      <w:r>
        <w:rPr>
          <w:rFonts w:hint="eastAsia" w:ascii="宋体" w:hAnsi="宋体"/>
          <w:color w:val="auto"/>
          <w:szCs w:val="21"/>
          <w:highlight w:val="none"/>
          <w:u w:val="single"/>
        </w:rPr>
        <w:t>承包人应按《重庆市人民政府办公厅关于在高危行业领域强制推行安全生产责任保险的实施意见》（渝府办法〔2017〕182号）的要求办理安全生产责任保险</w:t>
      </w:r>
      <w:r>
        <w:rPr>
          <w:rFonts w:hint="eastAsia" w:ascii="宋体" w:hAnsi="宋体"/>
          <w:color w:val="auto"/>
          <w:szCs w:val="21"/>
          <w:highlight w:val="none"/>
        </w:rPr>
        <w:t>。</w:t>
      </w:r>
    </w:p>
    <w:p w14:paraId="7DB2350D">
      <w:pPr>
        <w:pStyle w:val="7"/>
        <w:spacing w:before="0" w:beforeAutospacing="0" w:after="0" w:afterAutospacing="0" w:line="360" w:lineRule="auto"/>
        <w:ind w:firstLine="422" w:firstLineChars="200"/>
        <w:rPr>
          <w:rFonts w:hint="eastAsia"/>
          <w:color w:val="auto"/>
          <w:sz w:val="21"/>
          <w:szCs w:val="21"/>
          <w:highlight w:val="none"/>
        </w:rPr>
      </w:pPr>
      <w:bookmarkStart w:id="1986" w:name="_Toc532375672"/>
      <w:bookmarkStart w:id="1987" w:name="_Toc532377411"/>
      <w:r>
        <w:rPr>
          <w:rFonts w:hint="eastAsia"/>
          <w:color w:val="auto"/>
          <w:sz w:val="21"/>
          <w:szCs w:val="21"/>
          <w:highlight w:val="none"/>
        </w:rPr>
        <w:t>18.7 通知义务</w:t>
      </w:r>
      <w:bookmarkEnd w:id="1986"/>
      <w:bookmarkEnd w:id="1987"/>
    </w:p>
    <w:p w14:paraId="38AA3F9D">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关于变更保险合同时的通知义务的约定：</w:t>
      </w:r>
      <w:r>
        <w:rPr>
          <w:rFonts w:hint="eastAsia" w:ascii="宋体" w:hAnsi="宋体"/>
          <w:color w:val="auto"/>
          <w:szCs w:val="21"/>
          <w:highlight w:val="none"/>
          <w:u w:val="single"/>
        </w:rPr>
        <w:t>按通用合同条款执行</w:t>
      </w:r>
      <w:r>
        <w:rPr>
          <w:rFonts w:hint="eastAsia" w:ascii="宋体" w:hAnsi="宋体"/>
          <w:color w:val="auto"/>
          <w:szCs w:val="21"/>
          <w:highlight w:val="none"/>
        </w:rPr>
        <w:t>。</w:t>
      </w:r>
    </w:p>
    <w:p w14:paraId="765748AB">
      <w:pPr>
        <w:pStyle w:val="7"/>
        <w:spacing w:before="0" w:beforeAutospacing="0" w:after="0" w:afterAutospacing="0" w:line="360" w:lineRule="auto"/>
        <w:ind w:firstLine="422" w:firstLineChars="200"/>
        <w:rPr>
          <w:rFonts w:hint="eastAsia"/>
          <w:color w:val="auto"/>
          <w:sz w:val="21"/>
          <w:szCs w:val="21"/>
          <w:highlight w:val="none"/>
        </w:rPr>
      </w:pPr>
      <w:bookmarkStart w:id="1988" w:name="_Toc532377412"/>
      <w:bookmarkStart w:id="1989" w:name="_Toc532375673"/>
      <w:r>
        <w:rPr>
          <w:rFonts w:hint="eastAsia"/>
          <w:color w:val="auto"/>
          <w:sz w:val="21"/>
          <w:szCs w:val="21"/>
          <w:highlight w:val="none"/>
        </w:rPr>
        <w:t>18.8 其他</w:t>
      </w:r>
      <w:bookmarkEnd w:id="1988"/>
      <w:bookmarkEnd w:id="1989"/>
    </w:p>
    <w:p w14:paraId="0D8BB1C6">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18.8.1 工程开工日前，承包人向发包人提交各项生效的保险证据和保险单副本。未按本项约定提交的，每延后1天，承包人按500元/天支付违约金。</w:t>
      </w:r>
    </w:p>
    <w:p w14:paraId="432FB0E7">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18.8.2 承包人保险赔偿金不足以补偿发包人损失时，</w:t>
      </w:r>
      <w:bookmarkStart w:id="1990" w:name="_Hlk524378346"/>
      <w:r>
        <w:rPr>
          <w:rFonts w:hint="eastAsia" w:ascii="宋体" w:hAnsi="宋体"/>
          <w:color w:val="auto"/>
          <w:szCs w:val="21"/>
          <w:highlight w:val="none"/>
        </w:rPr>
        <w:t>差额由承包人负责补足</w:t>
      </w:r>
      <w:bookmarkEnd w:id="1990"/>
      <w:r>
        <w:rPr>
          <w:rFonts w:hint="eastAsia" w:ascii="宋体" w:hAnsi="宋体"/>
          <w:color w:val="auto"/>
          <w:szCs w:val="21"/>
          <w:highlight w:val="none"/>
        </w:rPr>
        <w:t>。</w:t>
      </w:r>
    </w:p>
    <w:p w14:paraId="17A25BB2">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1991" w:name="_Toc532377413"/>
      <w:bookmarkStart w:id="1992" w:name="_Toc351203620"/>
      <w:bookmarkStart w:id="1993" w:name="_Toc532375674"/>
      <w:bookmarkStart w:id="1994" w:name="_Toc337558835"/>
      <w:bookmarkStart w:id="1995" w:name="_Toc296346641"/>
      <w:bookmarkStart w:id="1996" w:name="_Toc296503140"/>
      <w:r>
        <w:rPr>
          <w:rFonts w:hint="eastAsia"/>
          <w:color w:val="auto"/>
          <w:kern w:val="2"/>
          <w:sz w:val="21"/>
          <w:szCs w:val="21"/>
          <w:highlight w:val="none"/>
        </w:rPr>
        <w:t>19. 索赔</w:t>
      </w:r>
      <w:bookmarkEnd w:id="1991"/>
      <w:bookmarkEnd w:id="1992"/>
      <w:bookmarkEnd w:id="1993"/>
    </w:p>
    <w:bookmarkEnd w:id="1994"/>
    <w:bookmarkEnd w:id="1995"/>
    <w:bookmarkEnd w:id="1996"/>
    <w:p w14:paraId="4AA483F8">
      <w:pPr>
        <w:pStyle w:val="7"/>
        <w:spacing w:before="0" w:beforeAutospacing="0" w:after="0" w:afterAutospacing="0" w:line="360" w:lineRule="auto"/>
        <w:ind w:firstLine="422" w:firstLineChars="200"/>
        <w:rPr>
          <w:rFonts w:hint="eastAsia"/>
          <w:color w:val="auto"/>
          <w:sz w:val="21"/>
          <w:szCs w:val="21"/>
          <w:highlight w:val="none"/>
        </w:rPr>
      </w:pPr>
      <w:bookmarkStart w:id="1997" w:name="_Toc532375675"/>
      <w:bookmarkStart w:id="1998" w:name="_Toc532377414"/>
      <w:bookmarkStart w:id="1999" w:name="_Toc296346642"/>
      <w:bookmarkStart w:id="2000" w:name="_Toc351203621"/>
      <w:bookmarkStart w:id="2001" w:name="_Toc337558836"/>
      <w:bookmarkStart w:id="2002" w:name="_Toc296503141"/>
      <w:r>
        <w:rPr>
          <w:rFonts w:hint="eastAsia"/>
          <w:color w:val="auto"/>
          <w:sz w:val="21"/>
          <w:szCs w:val="21"/>
          <w:highlight w:val="none"/>
        </w:rPr>
        <w:t>19.1 承包人的索赔</w:t>
      </w:r>
      <w:bookmarkEnd w:id="1997"/>
      <w:bookmarkEnd w:id="1998"/>
    </w:p>
    <w:p w14:paraId="2467A5CD">
      <w:pPr>
        <w:autoSpaceDE w:val="0"/>
        <w:autoSpaceDN w:val="0"/>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根据合同约定，承包人认为有权得到追加付款和（或）延长工期的，应按以下程序向发包人提出索赔：</w:t>
      </w:r>
    </w:p>
    <w:p w14:paraId="375061BF">
      <w:pPr>
        <w:autoSpaceDE w:val="0"/>
        <w:autoSpaceDN w:val="0"/>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（1）承包人应在索赔事件发生后28天内，向监理人递交索赔意向通知书，并说明发生索赔事件的事由；承包人未在前述28天内发出索赔意向通知书的，丧失要求追加付款和（或）延长工期的权利；</w:t>
      </w:r>
    </w:p>
    <w:p w14:paraId="21C29FAD">
      <w:pPr>
        <w:autoSpaceDE w:val="0"/>
        <w:autoSpaceDN w:val="0"/>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427467AB">
      <w:pPr>
        <w:autoSpaceDE w:val="0"/>
        <w:autoSpaceDN w:val="0"/>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（3）索赔事件具有持续影响的，承包人应按监理人要求的合理时间间隔继续递交延续索赔通知，说明持续影响的实际情况和记录，列出累计的追加付款金额和（或）工期延长天数；</w:t>
      </w:r>
    </w:p>
    <w:p w14:paraId="06B9F154">
      <w:pPr>
        <w:autoSpaceDE w:val="0"/>
        <w:autoSpaceDN w:val="0"/>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（4）在索赔事件影响结束后28天内，承包人应向监理人递交最终索赔报告，说明最终要求索赔的追加付款金额和（或）延长的工期，并附必要的记录和证明材料。</w:t>
      </w:r>
    </w:p>
    <w:p w14:paraId="266BCDB4">
      <w:pPr>
        <w:autoSpaceDE w:val="0"/>
        <w:autoSpaceDN w:val="0"/>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s="Microsoft Sans Serif"/>
          <w:color w:val="auto"/>
          <w:kern w:val="0"/>
          <w:szCs w:val="21"/>
          <w:highlight w:val="none"/>
          <w:u w:val="single"/>
        </w:rPr>
        <w:t xml:space="preserve"> </w:t>
      </w:r>
      <w:r>
        <w:rPr>
          <w:rFonts w:ascii="宋体" w:hAnsi="宋体" w:cs="Microsoft Sans Serif"/>
          <w:color w:val="auto"/>
          <w:kern w:val="0"/>
          <w:szCs w:val="21"/>
          <w:highlight w:val="none"/>
          <w:u w:val="single"/>
        </w:rPr>
        <w:t>/</w:t>
      </w:r>
      <w:r>
        <w:rPr>
          <w:rFonts w:hint="eastAsia" w:ascii="宋体" w:hAnsi="宋体" w:cs="Microsoft Sans Serif"/>
          <w:color w:val="auto"/>
          <w:kern w:val="0"/>
          <w:szCs w:val="21"/>
          <w:highlight w:val="none"/>
          <w:u w:val="single"/>
        </w:rPr>
        <w:t xml:space="preserve">    </w:t>
      </w:r>
      <w:r>
        <w:rPr>
          <w:rFonts w:hint="eastAsia" w:ascii="宋体" w:hAnsi="宋体"/>
          <w:color w:val="auto"/>
          <w:szCs w:val="21"/>
          <w:highlight w:val="none"/>
        </w:rPr>
        <w:t>。</w:t>
      </w:r>
    </w:p>
    <w:p w14:paraId="10BF2FFC">
      <w:pPr>
        <w:pStyle w:val="7"/>
        <w:spacing w:before="0" w:beforeAutospacing="0" w:after="0" w:afterAutospacing="0" w:line="360" w:lineRule="auto"/>
        <w:ind w:firstLine="422" w:firstLineChars="200"/>
        <w:rPr>
          <w:rFonts w:hint="eastAsia"/>
          <w:color w:val="auto"/>
          <w:sz w:val="21"/>
          <w:szCs w:val="21"/>
          <w:highlight w:val="none"/>
        </w:rPr>
      </w:pPr>
      <w:bookmarkStart w:id="2003" w:name="_Toc532375676"/>
      <w:bookmarkStart w:id="2004" w:name="_Toc532377415"/>
      <w:r>
        <w:rPr>
          <w:rFonts w:hint="eastAsia"/>
          <w:color w:val="auto"/>
          <w:sz w:val="21"/>
          <w:szCs w:val="21"/>
          <w:highlight w:val="none"/>
        </w:rPr>
        <w:t>19.2 对承包人索赔的处理</w:t>
      </w:r>
      <w:bookmarkEnd w:id="2003"/>
      <w:bookmarkEnd w:id="2004"/>
    </w:p>
    <w:p w14:paraId="11A095DD">
      <w:pPr>
        <w:autoSpaceDE w:val="0"/>
        <w:autoSpaceDN w:val="0"/>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对承包人索赔的处理如下：</w:t>
      </w:r>
    </w:p>
    <w:p w14:paraId="58A2056B">
      <w:pPr>
        <w:autoSpaceDE w:val="0"/>
        <w:autoSpaceDN w:val="0"/>
        <w:spacing w:line="360" w:lineRule="auto"/>
        <w:ind w:right="105" w:rightChars="50"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（1）监理人应在收到索赔报告后14天内完成审查并报送发包人。监理人对索赔报告存在异议的，有权要求承包人提交全部原始记录副本</w:t>
      </w:r>
      <w:r>
        <w:rPr>
          <w:rFonts w:hint="eastAsia" w:ascii="宋体" w:hAnsi="宋体"/>
          <w:color w:val="auto"/>
          <w:szCs w:val="21"/>
          <w:highlight w:val="none"/>
        </w:rPr>
        <w:t>；</w:t>
      </w:r>
    </w:p>
    <w:p w14:paraId="5AB6B44F">
      <w:pPr>
        <w:autoSpaceDE w:val="0"/>
        <w:autoSpaceDN w:val="0"/>
        <w:spacing w:line="360" w:lineRule="auto"/>
        <w:ind w:right="105" w:rightChars="50"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color w:val="auto"/>
          <w:szCs w:val="21"/>
          <w:highlight w:val="none"/>
        </w:rPr>
        <w:t>；</w:t>
      </w:r>
    </w:p>
    <w:p w14:paraId="2E301DC1">
      <w:pPr>
        <w:autoSpaceDE w:val="0"/>
        <w:autoSpaceDN w:val="0"/>
        <w:spacing w:line="360" w:lineRule="auto"/>
        <w:ind w:right="105" w:rightChars="50"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（3）承包人接受索赔处理结果的，索赔款项在当期进度款中进行支付；承包人不接受索赔处理结果的，按照第20条〔争议解决〕约定处理</w:t>
      </w:r>
      <w:r>
        <w:rPr>
          <w:rFonts w:hint="eastAsia" w:ascii="宋体" w:hAnsi="宋体"/>
          <w:color w:val="auto"/>
          <w:szCs w:val="21"/>
          <w:highlight w:val="none"/>
        </w:rPr>
        <w:t>；</w:t>
      </w:r>
    </w:p>
    <w:p w14:paraId="06F253E7">
      <w:pPr>
        <w:autoSpaceDE w:val="0"/>
        <w:autoSpaceDN w:val="0"/>
        <w:spacing w:line="360" w:lineRule="auto"/>
        <w:ind w:right="105" w:rightChars="50"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（4）工期延误的关键线路按照经监理人、发包人审批同意的施工组织设计计算</w:t>
      </w:r>
      <w:r>
        <w:rPr>
          <w:rFonts w:hint="eastAsia" w:ascii="宋体" w:hAnsi="宋体"/>
          <w:color w:val="auto"/>
          <w:szCs w:val="21"/>
          <w:highlight w:val="none"/>
        </w:rPr>
        <w:t>。</w:t>
      </w:r>
    </w:p>
    <w:p w14:paraId="19896FC8">
      <w:pPr>
        <w:pStyle w:val="7"/>
        <w:spacing w:before="0" w:beforeAutospacing="0" w:after="0" w:afterAutospacing="0" w:line="360" w:lineRule="auto"/>
        <w:ind w:firstLine="422" w:firstLineChars="200"/>
        <w:rPr>
          <w:rFonts w:hint="eastAsia"/>
          <w:color w:val="auto"/>
          <w:sz w:val="21"/>
          <w:szCs w:val="21"/>
          <w:highlight w:val="none"/>
        </w:rPr>
      </w:pPr>
      <w:bookmarkStart w:id="2005" w:name="_Toc532377416"/>
      <w:bookmarkStart w:id="2006" w:name="_Toc532375677"/>
      <w:r>
        <w:rPr>
          <w:rFonts w:hint="eastAsia"/>
          <w:color w:val="auto"/>
          <w:sz w:val="21"/>
          <w:szCs w:val="21"/>
          <w:highlight w:val="none"/>
        </w:rPr>
        <w:t>19.3发包人的索赔</w:t>
      </w:r>
      <w:bookmarkEnd w:id="2005"/>
      <w:bookmarkEnd w:id="2006"/>
    </w:p>
    <w:p w14:paraId="4891FB3C">
      <w:pPr>
        <w:autoSpaceDE w:val="0"/>
        <w:autoSpaceDN w:val="0"/>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根据合同约定，发包人认为有权得到赔付金额和（或）延长缺陷责任期的，监理人应向承包人发出通知并附有详细的证明。</w:t>
      </w:r>
    </w:p>
    <w:p w14:paraId="236013C0">
      <w:pPr>
        <w:autoSpaceDE w:val="0"/>
        <w:autoSpaceDN w:val="0"/>
        <w:spacing w:line="360" w:lineRule="auto"/>
        <w:ind w:right="105" w:rightChars="50"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2007" w:name="_Hlk528652769"/>
      <w:r>
        <w:rPr>
          <w:rFonts w:hint="eastAsia" w:ascii="宋体" w:hAnsi="宋体"/>
          <w:color w:val="auto"/>
          <w:szCs w:val="21"/>
          <w:highlight w:val="none"/>
        </w:rPr>
        <w:t>通过监理人向承包人正式递交最终索赔报告</w:t>
      </w:r>
      <w:bookmarkEnd w:id="2007"/>
      <w:r>
        <w:rPr>
          <w:rFonts w:hint="eastAsia" w:ascii="宋体" w:hAnsi="宋体"/>
          <w:color w:val="auto"/>
          <w:szCs w:val="21"/>
          <w:highlight w:val="none"/>
        </w:rPr>
        <w:t>。</w:t>
      </w:r>
    </w:p>
    <w:p w14:paraId="37E27641">
      <w:pPr>
        <w:pStyle w:val="7"/>
        <w:spacing w:before="0" w:beforeAutospacing="0" w:after="0" w:afterAutospacing="0" w:line="360" w:lineRule="auto"/>
        <w:ind w:firstLine="422" w:firstLineChars="200"/>
        <w:rPr>
          <w:rFonts w:hint="eastAsia"/>
          <w:color w:val="auto"/>
          <w:sz w:val="21"/>
          <w:szCs w:val="21"/>
          <w:highlight w:val="none"/>
        </w:rPr>
      </w:pPr>
      <w:bookmarkStart w:id="2008" w:name="_Toc532375678"/>
      <w:bookmarkStart w:id="2009" w:name="_Toc532377417"/>
      <w:r>
        <w:rPr>
          <w:rFonts w:hint="eastAsia"/>
          <w:color w:val="auto"/>
          <w:sz w:val="21"/>
          <w:szCs w:val="21"/>
          <w:highlight w:val="none"/>
        </w:rPr>
        <w:t>19.4 对发包人索赔的处理</w:t>
      </w:r>
      <w:bookmarkEnd w:id="2008"/>
      <w:bookmarkEnd w:id="2009"/>
    </w:p>
    <w:p w14:paraId="05DF7CB9">
      <w:pPr>
        <w:autoSpaceDE w:val="0"/>
        <w:autoSpaceDN w:val="0"/>
        <w:spacing w:line="360" w:lineRule="auto"/>
        <w:ind w:right="105" w:rightChars="50"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对发包人索赔的处理如下：</w:t>
      </w:r>
    </w:p>
    <w:p w14:paraId="69C08844">
      <w:pPr>
        <w:autoSpaceDE w:val="0"/>
        <w:autoSpaceDN w:val="0"/>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（1）承包人收到发包人提交的索赔报告后，应及时审查索赔报告的内容、查验发包人证明材料；</w:t>
      </w:r>
    </w:p>
    <w:p w14:paraId="1A388859">
      <w:pPr>
        <w:autoSpaceDE w:val="0"/>
        <w:autoSpaceDN w:val="0"/>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05D38A8A">
      <w:pPr>
        <w:autoSpaceDE w:val="0"/>
        <w:autoSpaceDN w:val="0"/>
        <w:spacing w:line="360" w:lineRule="auto"/>
        <w:ind w:right="105" w:rightChars="50"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（3）承包人接受索赔处理结果的，发包人可从应支付给承包人的合同价款中扣除赔付的金额或延长缺陷责任期；发包人不接受索赔处理结果的，按第20条〔争议解决〕约定处理。</w:t>
      </w:r>
    </w:p>
    <w:p w14:paraId="1F767932">
      <w:pPr>
        <w:pStyle w:val="7"/>
        <w:spacing w:before="0" w:beforeAutospacing="0" w:after="0" w:afterAutospacing="0" w:line="360" w:lineRule="auto"/>
        <w:ind w:firstLine="422" w:firstLineChars="200"/>
        <w:rPr>
          <w:rFonts w:hint="eastAsia"/>
          <w:color w:val="auto"/>
          <w:sz w:val="21"/>
          <w:szCs w:val="21"/>
          <w:highlight w:val="none"/>
        </w:rPr>
      </w:pPr>
      <w:bookmarkStart w:id="2010" w:name="_Toc532375679"/>
      <w:bookmarkStart w:id="2011" w:name="_Toc532377418"/>
      <w:bookmarkStart w:id="2012" w:name="_Hlk528928420"/>
      <w:r>
        <w:rPr>
          <w:rFonts w:hint="eastAsia"/>
          <w:color w:val="auto"/>
          <w:sz w:val="21"/>
          <w:szCs w:val="21"/>
          <w:highlight w:val="none"/>
        </w:rPr>
        <w:t>19.5 提出索赔的期限</w:t>
      </w:r>
      <w:bookmarkEnd w:id="2010"/>
      <w:bookmarkEnd w:id="2011"/>
    </w:p>
    <w:p w14:paraId="1F143B53">
      <w:pPr>
        <w:autoSpaceDE w:val="0"/>
        <w:autoSpaceDN w:val="0"/>
        <w:spacing w:line="360" w:lineRule="auto"/>
        <w:ind w:right="105" w:rightChars="50" w:firstLine="420" w:firstLineChars="200"/>
        <w:jc w:val="left"/>
        <w:rPr>
          <w:rFonts w:hint="eastAsia" w:ascii="宋体" w:hAnsi="宋体"/>
          <w:color w:val="auto"/>
          <w:szCs w:val="21"/>
          <w:highlight w:val="none"/>
        </w:rPr>
      </w:pPr>
      <w:bookmarkStart w:id="2013" w:name="_Hlk524298376"/>
      <w:r>
        <w:rPr>
          <w:rFonts w:hint="eastAsia" w:ascii="宋体" w:hAnsi="宋体"/>
          <w:color w:val="auto"/>
          <w:szCs w:val="21"/>
          <w:highlight w:val="none"/>
        </w:rPr>
        <w:t>任一索赔事件发生后28天内，承包人/发包人未向对方发出索赔意向通知书的，视为其已放弃索赔权，无权再就该索赔事项提出任何索赔。</w:t>
      </w:r>
    </w:p>
    <w:bookmarkEnd w:id="1999"/>
    <w:bookmarkEnd w:id="2000"/>
    <w:bookmarkEnd w:id="2001"/>
    <w:bookmarkEnd w:id="2002"/>
    <w:bookmarkEnd w:id="2012"/>
    <w:bookmarkEnd w:id="2013"/>
    <w:p w14:paraId="66348F8E">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2014" w:name="_Toc532377419"/>
      <w:bookmarkStart w:id="2015" w:name="_Toc532375680"/>
      <w:bookmarkStart w:id="2016" w:name="_Toc351203651"/>
      <w:r>
        <w:rPr>
          <w:rFonts w:hint="eastAsia"/>
          <w:color w:val="auto"/>
          <w:kern w:val="2"/>
          <w:sz w:val="21"/>
          <w:szCs w:val="21"/>
          <w:highlight w:val="none"/>
        </w:rPr>
        <w:t>20. 争议解决</w:t>
      </w:r>
      <w:bookmarkEnd w:id="2014"/>
      <w:bookmarkEnd w:id="2015"/>
      <w:bookmarkEnd w:id="2016"/>
    </w:p>
    <w:p w14:paraId="09742177">
      <w:pPr>
        <w:pStyle w:val="7"/>
        <w:spacing w:before="0" w:beforeAutospacing="0" w:after="0" w:afterAutospacing="0" w:line="360" w:lineRule="auto"/>
        <w:ind w:firstLine="422" w:firstLineChars="200"/>
        <w:rPr>
          <w:rFonts w:hint="eastAsia"/>
          <w:color w:val="auto"/>
          <w:sz w:val="21"/>
          <w:szCs w:val="21"/>
          <w:highlight w:val="none"/>
        </w:rPr>
      </w:pPr>
      <w:bookmarkStart w:id="2017" w:name="_Toc532377420"/>
      <w:bookmarkStart w:id="2018" w:name="_Toc532375681"/>
      <w:r>
        <w:rPr>
          <w:rFonts w:hint="eastAsia"/>
          <w:color w:val="auto"/>
          <w:sz w:val="21"/>
          <w:szCs w:val="21"/>
          <w:highlight w:val="none"/>
        </w:rPr>
        <w:t>20.3 争议评审</w:t>
      </w:r>
      <w:bookmarkEnd w:id="2017"/>
      <w:bookmarkEnd w:id="2018"/>
    </w:p>
    <w:p w14:paraId="473494C4">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合同当事人是否同意将工程争议提交争议评审小组决定：</w:t>
      </w:r>
      <w:r>
        <w:rPr>
          <w:rFonts w:hint="eastAsia" w:ascii="宋体" w:hAnsi="宋体"/>
          <w:color w:val="auto"/>
          <w:szCs w:val="21"/>
          <w:highlight w:val="none"/>
          <w:u w:val="single"/>
        </w:rPr>
        <w:t>否</w:t>
      </w:r>
      <w:r>
        <w:rPr>
          <w:rFonts w:hint="eastAsia" w:ascii="宋体" w:hAnsi="宋体"/>
          <w:color w:val="auto"/>
          <w:szCs w:val="21"/>
          <w:highlight w:val="none"/>
        </w:rPr>
        <w:t>。</w:t>
      </w:r>
    </w:p>
    <w:p w14:paraId="473C086E">
      <w:pPr>
        <w:pStyle w:val="7"/>
        <w:spacing w:before="0" w:beforeAutospacing="0" w:after="0" w:afterAutospacing="0" w:line="360" w:lineRule="auto"/>
        <w:ind w:firstLine="422" w:firstLineChars="200"/>
        <w:rPr>
          <w:rFonts w:hint="eastAsia"/>
          <w:color w:val="auto"/>
          <w:sz w:val="21"/>
          <w:szCs w:val="21"/>
          <w:highlight w:val="none"/>
        </w:rPr>
      </w:pPr>
      <w:bookmarkStart w:id="2019" w:name="_Toc532377421"/>
      <w:bookmarkStart w:id="2020" w:name="_Toc532375682"/>
      <w:r>
        <w:rPr>
          <w:rFonts w:hint="eastAsia"/>
          <w:color w:val="auto"/>
          <w:sz w:val="21"/>
          <w:szCs w:val="21"/>
          <w:highlight w:val="none"/>
        </w:rPr>
        <w:t>20.4 仲裁或诉讼</w:t>
      </w:r>
      <w:bookmarkEnd w:id="2019"/>
      <w:bookmarkEnd w:id="2020"/>
    </w:p>
    <w:p w14:paraId="651C4D02">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因合同及合同有关事项发生的争议，按下列第</w:t>
      </w:r>
      <w:r>
        <w:rPr>
          <w:rFonts w:hint="eastAsia" w:ascii="宋体" w:hAnsi="宋体"/>
          <w:color w:val="auto"/>
          <w:szCs w:val="21"/>
          <w:highlight w:val="none"/>
          <w:u w:val="single"/>
        </w:rPr>
        <w:t>（2）</w:t>
      </w:r>
      <w:r>
        <w:rPr>
          <w:rFonts w:hint="eastAsia" w:ascii="宋体" w:hAnsi="宋体"/>
          <w:color w:val="auto"/>
          <w:szCs w:val="21"/>
          <w:highlight w:val="none"/>
        </w:rPr>
        <w:t>种方式解决：</w:t>
      </w:r>
    </w:p>
    <w:p w14:paraId="09C338E5">
      <w:pPr>
        <w:spacing w:line="360" w:lineRule="auto"/>
        <w:ind w:right="105" w:rightChars="50" w:firstLine="420" w:firstLineChars="200"/>
        <w:jc w:val="left"/>
        <w:rPr>
          <w:rFonts w:hint="eastAsia" w:ascii="宋体" w:hAnsi="宋体"/>
          <w:color w:val="auto"/>
          <w:szCs w:val="21"/>
          <w:highlight w:val="none"/>
        </w:rPr>
      </w:pPr>
      <w:r>
        <w:rPr>
          <w:rFonts w:ascii="宋体" w:hAnsi="宋体"/>
          <w:color w:val="auto"/>
          <w:szCs w:val="21"/>
          <w:highlight w:val="none"/>
        </w:rPr>
        <w:t>（1）向</w:t>
      </w:r>
      <w:r>
        <w:rPr>
          <w:rFonts w:ascii="宋体" w:hAnsi="宋体"/>
          <w:color w:val="auto"/>
          <w:szCs w:val="21"/>
          <w:highlight w:val="none"/>
          <w:u w:val="single"/>
        </w:rPr>
        <w:t xml:space="preserve">                     </w:t>
      </w:r>
      <w:r>
        <w:rPr>
          <w:rFonts w:ascii="宋体" w:hAnsi="宋体"/>
          <w:color w:val="auto"/>
          <w:szCs w:val="21"/>
          <w:highlight w:val="none"/>
        </w:rPr>
        <w:t>仲裁委员会申请仲裁；</w:t>
      </w:r>
    </w:p>
    <w:p w14:paraId="216A63A3">
      <w:pPr>
        <w:spacing w:line="360" w:lineRule="auto"/>
        <w:ind w:right="105" w:rightChars="50" w:firstLine="420" w:firstLineChars="200"/>
        <w:jc w:val="left"/>
        <w:rPr>
          <w:rFonts w:hint="eastAsia" w:ascii="宋体" w:hAnsi="宋体"/>
          <w:color w:val="auto"/>
          <w:szCs w:val="21"/>
          <w:highlight w:val="none"/>
        </w:rPr>
      </w:pPr>
      <w:r>
        <w:rPr>
          <w:rFonts w:ascii="宋体" w:hAnsi="宋体"/>
          <w:color w:val="auto"/>
          <w:szCs w:val="21"/>
          <w:highlight w:val="none"/>
        </w:rPr>
        <w:t>（2）向</w:t>
      </w:r>
      <w:r>
        <w:rPr>
          <w:rFonts w:ascii="宋体" w:hAnsi="宋体"/>
          <w:color w:val="auto"/>
          <w:szCs w:val="21"/>
          <w:highlight w:val="none"/>
          <w:u w:val="single"/>
        </w:rPr>
        <w:t xml:space="preserve"> </w:t>
      </w:r>
      <w:r>
        <w:rPr>
          <w:rFonts w:hint="eastAsia" w:ascii="宋体" w:hAnsi="宋体"/>
          <w:color w:val="auto"/>
          <w:szCs w:val="21"/>
          <w:highlight w:val="none"/>
          <w:u w:val="single"/>
        </w:rPr>
        <w:t>工程所在地</w:t>
      </w:r>
      <w:r>
        <w:rPr>
          <w:rFonts w:ascii="宋体" w:hAnsi="宋体"/>
          <w:color w:val="auto"/>
          <w:szCs w:val="21"/>
          <w:highlight w:val="none"/>
          <w:u w:val="single"/>
        </w:rPr>
        <w:t xml:space="preserve"> </w:t>
      </w:r>
      <w:r>
        <w:rPr>
          <w:rFonts w:ascii="宋体" w:hAnsi="宋体"/>
          <w:color w:val="auto"/>
          <w:szCs w:val="21"/>
          <w:highlight w:val="none"/>
        </w:rPr>
        <w:t>人民法院起诉。</w:t>
      </w:r>
    </w:p>
    <w:p w14:paraId="097D31C5">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2021" w:name="_Toc532377422"/>
      <w:bookmarkStart w:id="2022" w:name="_Toc532375683"/>
      <w:r>
        <w:rPr>
          <w:rFonts w:hint="eastAsia"/>
          <w:color w:val="auto"/>
          <w:kern w:val="2"/>
          <w:sz w:val="21"/>
          <w:szCs w:val="21"/>
          <w:highlight w:val="none"/>
        </w:rPr>
        <w:t>21. 补充条款</w:t>
      </w:r>
      <w:bookmarkEnd w:id="2021"/>
      <w:bookmarkEnd w:id="2022"/>
    </w:p>
    <w:p w14:paraId="22EB05F8">
      <w:pPr>
        <w:pStyle w:val="7"/>
        <w:spacing w:before="0" w:beforeAutospacing="0" w:after="0" w:afterAutospacing="0" w:line="360" w:lineRule="auto"/>
        <w:ind w:firstLine="422" w:firstLineChars="200"/>
        <w:rPr>
          <w:rFonts w:hint="eastAsia"/>
          <w:color w:val="auto"/>
          <w:sz w:val="21"/>
          <w:szCs w:val="21"/>
          <w:highlight w:val="none"/>
        </w:rPr>
      </w:pPr>
      <w:bookmarkStart w:id="2023" w:name="_Toc532377423"/>
      <w:bookmarkStart w:id="2024" w:name="_Toc532375684"/>
      <w:r>
        <w:rPr>
          <w:rFonts w:hint="eastAsia"/>
          <w:color w:val="auto"/>
          <w:sz w:val="21"/>
          <w:szCs w:val="21"/>
          <w:highlight w:val="none"/>
        </w:rPr>
        <w:t>21.1 退出机制</w:t>
      </w:r>
      <w:bookmarkEnd w:id="2023"/>
      <w:bookmarkEnd w:id="2024"/>
    </w:p>
    <w:p w14:paraId="2D50C5CC">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21.1.1有下列情形之一的，发包人有权解除合同，亦有权兑付履约担保，并对承包人做清退出场处理</w:t>
      </w:r>
      <w:r>
        <w:rPr>
          <w:rFonts w:hint="eastAsia" w:ascii="宋体" w:hAnsi="宋体"/>
          <w:color w:val="auto"/>
          <w:kern w:val="0"/>
          <w:szCs w:val="21"/>
          <w:highlight w:val="none"/>
        </w:rPr>
        <w:t>：</w:t>
      </w:r>
    </w:p>
    <w:p w14:paraId="0EC100A0">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（1）因承包人原因造成较大及以上等级生产安全事故或工程质量事故的；</w:t>
      </w:r>
    </w:p>
    <w:p w14:paraId="1D41A19D">
      <w:pPr>
        <w:spacing w:line="360" w:lineRule="auto"/>
        <w:ind w:right="105" w:rightChars="50"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（2）因承包人债权债务纠纷或其他纠纷导致工程无法正常施工的。</w:t>
      </w:r>
    </w:p>
    <w:p w14:paraId="79E1D34E">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kern w:val="0"/>
          <w:szCs w:val="21"/>
          <w:highlight w:val="none"/>
        </w:rPr>
        <w:t>（3）</w:t>
      </w:r>
      <w:r>
        <w:rPr>
          <w:rFonts w:hint="eastAsia" w:ascii="宋体" w:hAnsi="宋体"/>
          <w:color w:val="auto"/>
          <w:kern w:val="0"/>
          <w:szCs w:val="21"/>
          <w:highlight w:val="none"/>
          <w:u w:val="single"/>
        </w:rPr>
        <w:t xml:space="preserve">    </w:t>
      </w:r>
      <w:r>
        <w:rPr>
          <w:rFonts w:ascii="宋体" w:hAnsi="宋体"/>
          <w:color w:val="auto"/>
          <w:szCs w:val="21"/>
          <w:highlight w:val="none"/>
          <w:u w:val="single"/>
        </w:rPr>
        <w:t>/</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14:paraId="67745E48">
      <w:pPr>
        <w:pStyle w:val="2"/>
        <w:spacing w:after="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21.1.2有下列情形之一的，承包人有权解除合同，并按16.1.4约定执行：</w:t>
      </w:r>
    </w:p>
    <w:p w14:paraId="7651CF3D">
      <w:pPr>
        <w:pStyle w:val="2"/>
        <w:spacing w:after="0"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（1）因发包人征地、拆迁、补偿、审批手续等原因致使本工程延期开工超过90天的。</w:t>
      </w:r>
    </w:p>
    <w:p w14:paraId="3B884442">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kern w:val="0"/>
          <w:szCs w:val="21"/>
          <w:highlight w:val="none"/>
        </w:rPr>
        <w:t>（2）</w:t>
      </w:r>
      <w:r>
        <w:rPr>
          <w:rFonts w:hint="eastAsia" w:ascii="宋体" w:hAnsi="宋体"/>
          <w:color w:val="auto"/>
          <w:kern w:val="0"/>
          <w:szCs w:val="21"/>
          <w:highlight w:val="none"/>
          <w:u w:val="single"/>
        </w:rPr>
        <w:t xml:space="preserve">    </w:t>
      </w:r>
      <w:r>
        <w:rPr>
          <w:rFonts w:ascii="宋体" w:hAnsi="宋体"/>
          <w:color w:val="auto"/>
          <w:szCs w:val="21"/>
          <w:highlight w:val="none"/>
          <w:u w:val="single"/>
        </w:rPr>
        <w:t>/</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14:paraId="75AF5D6F">
      <w:pPr>
        <w:pStyle w:val="7"/>
        <w:spacing w:before="0" w:beforeAutospacing="0" w:after="0" w:afterAutospacing="0" w:line="360" w:lineRule="auto"/>
        <w:ind w:firstLine="422" w:firstLineChars="200"/>
        <w:rPr>
          <w:rFonts w:hint="eastAsia"/>
          <w:color w:val="auto"/>
          <w:sz w:val="21"/>
          <w:szCs w:val="21"/>
          <w:highlight w:val="none"/>
        </w:rPr>
      </w:pPr>
      <w:bookmarkStart w:id="2025" w:name="_Toc532375685"/>
      <w:bookmarkStart w:id="2026" w:name="_Toc532377424"/>
      <w:r>
        <w:rPr>
          <w:rFonts w:hint="eastAsia"/>
          <w:color w:val="auto"/>
          <w:sz w:val="21"/>
          <w:szCs w:val="21"/>
          <w:highlight w:val="none"/>
        </w:rPr>
        <w:t>21.2智慧工地</w:t>
      </w:r>
      <w:bookmarkEnd w:id="2025"/>
      <w:bookmarkEnd w:id="2026"/>
    </w:p>
    <w:p w14:paraId="63A053C6">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工地建设可参照重庆市城乡建设委员会《关于印发“智慧工地”建设工作方案的通知》（渝建〔2017〕414号）的相关要求建设。</w:t>
      </w:r>
      <w:bookmarkEnd w:id="1967"/>
    </w:p>
    <w:p w14:paraId="18BAB4DD">
      <w:pPr>
        <w:pStyle w:val="7"/>
        <w:spacing w:before="0" w:beforeAutospacing="0" w:after="0" w:afterAutospacing="0" w:line="360" w:lineRule="auto"/>
        <w:ind w:firstLine="422" w:firstLineChars="200"/>
        <w:rPr>
          <w:rFonts w:hint="eastAsia"/>
          <w:color w:val="auto"/>
          <w:sz w:val="21"/>
          <w:szCs w:val="21"/>
          <w:highlight w:val="none"/>
          <w:u w:val="single"/>
        </w:rPr>
      </w:pPr>
      <w:r>
        <w:rPr>
          <w:rFonts w:hint="eastAsia"/>
          <w:color w:val="auto"/>
          <w:sz w:val="21"/>
          <w:szCs w:val="21"/>
          <w:highlight w:val="none"/>
        </w:rPr>
        <w:t>21.3 低价风险担保</w:t>
      </w:r>
    </w:p>
    <w:p w14:paraId="4DB94545">
      <w:pPr>
        <w:pStyle w:val="7"/>
        <w:spacing w:before="0" w:beforeAutospacing="0" w:after="0" w:afterAutospacing="0" w:line="360" w:lineRule="auto"/>
        <w:ind w:firstLine="402" w:firstLineChars="200"/>
        <w:rPr>
          <w:rFonts w:hint="eastAsia"/>
          <w:color w:val="auto"/>
          <w:sz w:val="21"/>
          <w:szCs w:val="21"/>
          <w:highlight w:val="none"/>
        </w:rPr>
      </w:pPr>
      <w:r>
        <w:rPr>
          <w:rFonts w:hint="eastAsia"/>
          <w:color w:val="auto"/>
          <w:szCs w:val="21"/>
          <w:highlight w:val="none"/>
        </w:rPr>
        <w:t>承包人提供低价风险担保的情形：</w:t>
      </w:r>
      <w:r>
        <w:rPr>
          <w:rFonts w:hint="eastAsia"/>
          <w:color w:val="auto"/>
          <w:szCs w:val="21"/>
          <w:highlight w:val="none"/>
          <w:u w:val="single"/>
        </w:rPr>
        <w:t>本项目不提交低价风险担保</w:t>
      </w:r>
      <w:r>
        <w:rPr>
          <w:rFonts w:hint="eastAsia"/>
          <w:color w:val="auto"/>
          <w:szCs w:val="21"/>
          <w:highlight w:val="none"/>
        </w:rPr>
        <w:t>。</w:t>
      </w:r>
    </w:p>
    <w:p w14:paraId="57A350BD">
      <w:pPr>
        <w:pStyle w:val="7"/>
        <w:spacing w:before="0" w:beforeAutospacing="0" w:after="0" w:afterAutospacing="0" w:line="360" w:lineRule="auto"/>
        <w:ind w:firstLine="422" w:firstLineChars="200"/>
        <w:rPr>
          <w:rFonts w:hint="eastAsia"/>
          <w:color w:val="auto"/>
          <w:sz w:val="21"/>
          <w:szCs w:val="21"/>
          <w:highlight w:val="none"/>
          <w:u w:val="single"/>
        </w:rPr>
      </w:pPr>
      <w:r>
        <w:rPr>
          <w:rFonts w:hint="eastAsia"/>
          <w:color w:val="auto"/>
          <w:sz w:val="21"/>
          <w:szCs w:val="21"/>
          <w:highlight w:val="none"/>
        </w:rPr>
        <w:t>21.4 关于不平衡报价的约定：</w:t>
      </w:r>
      <w:r>
        <w:rPr>
          <w:rFonts w:hint="eastAsia"/>
          <w:color w:val="auto"/>
          <w:sz w:val="21"/>
          <w:szCs w:val="21"/>
          <w:highlight w:val="none"/>
          <w:u w:val="single"/>
        </w:rPr>
        <w:t>/</w:t>
      </w:r>
    </w:p>
    <w:p w14:paraId="2F5D5959">
      <w:pPr>
        <w:pStyle w:val="7"/>
        <w:spacing w:before="0" w:beforeAutospacing="0" w:after="0" w:afterAutospacing="0" w:line="360" w:lineRule="auto"/>
        <w:ind w:firstLine="422" w:firstLineChars="200"/>
        <w:rPr>
          <w:rFonts w:hint="eastAsia"/>
          <w:color w:val="auto"/>
          <w:sz w:val="21"/>
          <w:szCs w:val="21"/>
          <w:highlight w:val="none"/>
        </w:rPr>
      </w:pPr>
      <w:r>
        <w:rPr>
          <w:rFonts w:hint="eastAsia"/>
          <w:color w:val="auto"/>
          <w:sz w:val="21"/>
          <w:szCs w:val="21"/>
          <w:highlight w:val="none"/>
        </w:rPr>
        <w:t xml:space="preserve">21.5 </w:t>
      </w:r>
      <w:r>
        <w:rPr>
          <w:rFonts w:hint="eastAsia"/>
          <w:color w:val="auto"/>
          <w:sz w:val="21"/>
          <w:szCs w:val="21"/>
          <w:highlight w:val="none"/>
          <w:u w:val="single"/>
        </w:rPr>
        <w:t xml:space="preserve">  </w:t>
      </w:r>
      <w:r>
        <w:rPr>
          <w:color w:val="auto"/>
          <w:sz w:val="21"/>
          <w:szCs w:val="21"/>
          <w:highlight w:val="none"/>
          <w:u w:val="single"/>
        </w:rPr>
        <w:t>/</w:t>
      </w:r>
      <w:r>
        <w:rPr>
          <w:rFonts w:hint="eastAsia"/>
          <w:color w:val="auto"/>
          <w:sz w:val="21"/>
          <w:szCs w:val="21"/>
          <w:highlight w:val="none"/>
          <w:u w:val="single"/>
        </w:rPr>
        <w:t xml:space="preserve">    </w:t>
      </w:r>
    </w:p>
    <w:p w14:paraId="2B397A62">
      <w:pPr>
        <w:pStyle w:val="6"/>
        <w:keepNext/>
        <w:keepLines/>
        <w:spacing w:before="156" w:beforeLines="50" w:beforeAutospacing="0" w:after="156" w:afterLines="50" w:afterAutospacing="0" w:line="360" w:lineRule="auto"/>
        <w:jc w:val="both"/>
        <w:rPr>
          <w:rFonts w:hint="eastAsia"/>
          <w:bCs w:val="0"/>
          <w:color w:val="auto"/>
          <w:kern w:val="2"/>
          <w:sz w:val="21"/>
          <w:szCs w:val="21"/>
          <w:highlight w:val="none"/>
        </w:rPr>
      </w:pPr>
      <w:bookmarkStart w:id="2027" w:name="baidusnap7"/>
      <w:bookmarkEnd w:id="2027"/>
      <w:bookmarkStart w:id="2028" w:name="baidusnap3"/>
      <w:bookmarkEnd w:id="2028"/>
      <w:bookmarkStart w:id="2029" w:name="_Toc532377425"/>
      <w:bookmarkStart w:id="2030" w:name="_Toc532375686"/>
      <w:bookmarkStart w:id="2031" w:name="_Toc351203652"/>
      <w:r>
        <w:rPr>
          <w:rFonts w:hint="eastAsia"/>
          <w:color w:val="auto"/>
          <w:kern w:val="2"/>
          <w:sz w:val="21"/>
          <w:szCs w:val="21"/>
          <w:highlight w:val="none"/>
        </w:rPr>
        <w:t>22. 合同附件</w:t>
      </w:r>
      <w:bookmarkEnd w:id="2029"/>
      <w:bookmarkEnd w:id="2030"/>
    </w:p>
    <w:p w14:paraId="5718CD47">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以下附件是本合同的有效组成部分：</w:t>
      </w:r>
    </w:p>
    <w:p w14:paraId="6D88082A">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附件1：工程质量保修书</w:t>
      </w:r>
    </w:p>
    <w:p w14:paraId="16AE1844">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附件2：主要建设工程文件目录</w:t>
      </w:r>
    </w:p>
    <w:p w14:paraId="2FE5967C">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附件3：承包人项目管理机构组成表</w:t>
      </w:r>
    </w:p>
    <w:p w14:paraId="15CAEC37">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附件4：履约担保（如有）</w:t>
      </w:r>
    </w:p>
    <w:p w14:paraId="24D4B34D">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5</w:t>
      </w:r>
      <w:r>
        <w:rPr>
          <w:rFonts w:hint="eastAsia" w:ascii="宋体" w:hAnsi="宋体"/>
          <w:color w:val="auto"/>
          <w:szCs w:val="21"/>
          <w:highlight w:val="none"/>
        </w:rPr>
        <w:t>：预付款担保（如有）</w:t>
      </w:r>
    </w:p>
    <w:p w14:paraId="0EEF6917">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6</w:t>
      </w:r>
      <w:r>
        <w:rPr>
          <w:rFonts w:hint="eastAsia" w:ascii="宋体" w:hAnsi="宋体"/>
          <w:color w:val="auto"/>
          <w:szCs w:val="21"/>
          <w:highlight w:val="none"/>
        </w:rPr>
        <w:t>：支付担保（如有）</w:t>
      </w:r>
    </w:p>
    <w:p w14:paraId="119F6236">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7</w:t>
      </w:r>
      <w:r>
        <w:rPr>
          <w:rFonts w:hint="eastAsia" w:ascii="宋体" w:hAnsi="宋体"/>
          <w:color w:val="auto"/>
          <w:szCs w:val="21"/>
          <w:highlight w:val="none"/>
        </w:rPr>
        <w:t>：专业工程暂估价表</w:t>
      </w:r>
    </w:p>
    <w:p w14:paraId="2A8776B4">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8</w:t>
      </w:r>
      <w:r>
        <w:rPr>
          <w:rFonts w:hint="eastAsia" w:ascii="宋体" w:hAnsi="宋体"/>
          <w:color w:val="auto"/>
          <w:szCs w:val="21"/>
          <w:highlight w:val="none"/>
        </w:rPr>
        <w:t>：廉洁从业协议</w:t>
      </w:r>
    </w:p>
    <w:p w14:paraId="29E19D00">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9</w:t>
      </w:r>
      <w:r>
        <w:rPr>
          <w:rFonts w:hint="eastAsia" w:ascii="宋体" w:hAnsi="宋体"/>
          <w:color w:val="auto"/>
          <w:szCs w:val="21"/>
          <w:highlight w:val="none"/>
        </w:rPr>
        <w:t>：安全管理协议</w:t>
      </w:r>
    </w:p>
    <w:p w14:paraId="4F50D906">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10</w:t>
      </w:r>
      <w:r>
        <w:rPr>
          <w:rFonts w:hint="eastAsia" w:ascii="宋体" w:hAnsi="宋体"/>
          <w:color w:val="auto"/>
          <w:szCs w:val="21"/>
          <w:highlight w:val="none"/>
        </w:rPr>
        <w:t>：保障农民工工资支付协议</w:t>
      </w:r>
    </w:p>
    <w:p w14:paraId="6BA294B7">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附件11：低价风险担保保函示范文本（独立保函）（如有）</w:t>
      </w:r>
    </w:p>
    <w:p w14:paraId="57303301">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附件12：质量保证金保函（如有）</w:t>
      </w:r>
    </w:p>
    <w:bookmarkEnd w:id="2031"/>
    <w:p w14:paraId="6F219762">
      <w:pPr>
        <w:spacing w:line="360" w:lineRule="auto"/>
        <w:rPr>
          <w:rFonts w:hint="eastAsia"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w:t>
      </w:r>
      <w:bookmarkStart w:id="2032" w:name="_Toc296347225"/>
      <w:bookmarkStart w:id="2033" w:name="_Toc267261693"/>
      <w:bookmarkStart w:id="2034" w:name="_Toc296891054"/>
      <w:bookmarkStart w:id="2035" w:name="_Toc296891266"/>
      <w:bookmarkStart w:id="2036" w:name="_Toc296503226"/>
      <w:bookmarkStart w:id="2037" w:name="_Toc296944565"/>
      <w:bookmarkStart w:id="2038" w:name="_Toc296346727"/>
      <w:r>
        <w:rPr>
          <w:rFonts w:hint="eastAsia" w:ascii="宋体" w:hAnsi="宋体"/>
          <w:color w:val="auto"/>
          <w:szCs w:val="21"/>
          <w:highlight w:val="none"/>
        </w:rPr>
        <w:t>件1：</w:t>
      </w:r>
      <w:bookmarkEnd w:id="2032"/>
      <w:bookmarkEnd w:id="2033"/>
      <w:bookmarkEnd w:id="2034"/>
      <w:bookmarkEnd w:id="2035"/>
      <w:bookmarkEnd w:id="2036"/>
      <w:bookmarkEnd w:id="2037"/>
      <w:bookmarkEnd w:id="2038"/>
    </w:p>
    <w:p w14:paraId="76B98BA0">
      <w:pPr>
        <w:spacing w:before="156" w:beforeLines="50" w:after="156" w:afterLines="50" w:line="360" w:lineRule="auto"/>
        <w:jc w:val="center"/>
        <w:rPr>
          <w:rFonts w:hint="eastAsia" w:ascii="宋体" w:hAnsi="宋体"/>
          <w:color w:val="auto"/>
          <w:szCs w:val="21"/>
          <w:highlight w:val="none"/>
        </w:rPr>
      </w:pPr>
      <w:r>
        <w:rPr>
          <w:rFonts w:hint="eastAsia" w:ascii="宋体" w:hAnsi="宋体"/>
          <w:color w:val="auto"/>
          <w:szCs w:val="21"/>
          <w:highlight w:val="none"/>
        </w:rPr>
        <w:t>工程质量保修书</w:t>
      </w:r>
    </w:p>
    <w:p w14:paraId="472E713C">
      <w:pPr>
        <w:snapToGrid w:val="0"/>
        <w:spacing w:line="360" w:lineRule="auto"/>
        <w:ind w:firstLine="422" w:firstLineChars="200"/>
        <w:rPr>
          <w:rFonts w:hint="eastAsia"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14:paraId="5BBAEB3A">
      <w:pPr>
        <w:snapToGrid w:val="0"/>
        <w:spacing w:line="360" w:lineRule="auto"/>
        <w:ind w:firstLine="422" w:firstLineChars="200"/>
        <w:rPr>
          <w:rFonts w:hint="eastAsia"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14:paraId="2CDF078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发包人和承包人根据《中华人民共和国建筑法》和《建设工程质量管理条例》，经协商一致就</w:t>
      </w:r>
    </w:p>
    <w:p w14:paraId="032FCE3D">
      <w:pPr>
        <w:spacing w:line="360" w:lineRule="auto"/>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（工程全称）签订工程质量保修书。</w:t>
      </w:r>
    </w:p>
    <w:p w14:paraId="5C079CA0">
      <w:pPr>
        <w:spacing w:line="360" w:lineRule="auto"/>
        <w:ind w:firstLine="420" w:firstLineChars="200"/>
        <w:rPr>
          <w:rFonts w:hint="eastAsia" w:ascii="宋体" w:hAnsi="宋体"/>
          <w:color w:val="auto"/>
          <w:szCs w:val="21"/>
          <w:highlight w:val="none"/>
        </w:rPr>
      </w:pPr>
      <w:bookmarkStart w:id="2039" w:name="_Toc532375687"/>
      <w:r>
        <w:rPr>
          <w:rFonts w:hint="eastAsia" w:ascii="宋体" w:hAnsi="宋体"/>
          <w:color w:val="auto"/>
          <w:szCs w:val="21"/>
          <w:highlight w:val="none"/>
        </w:rPr>
        <w:t>一、工程质量保修范围和内容</w:t>
      </w:r>
      <w:bookmarkEnd w:id="2039"/>
    </w:p>
    <w:p w14:paraId="2B10953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承包人在质量保修期内，按照有关法律规定和合同约定，承担工程质量保修责任。</w:t>
      </w:r>
    </w:p>
    <w:p w14:paraId="363A6AA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A1B520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承包人承包范围内容均属质量保修范围内容；其中：</w:t>
      </w:r>
    </w:p>
    <w:p w14:paraId="0527A97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1.属于设计原因造成的质量问题，承包人负责维修，不留隐患，费用由发包人承担；</w:t>
      </w:r>
    </w:p>
    <w:p w14:paraId="5D9C437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2.属于施工造成的质量问题，承包人负责维修，不留隐患；</w:t>
      </w:r>
    </w:p>
    <w:p w14:paraId="4ED5304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3.属于业主使用不当造成的质量问题，配合抢修，费用由发包人承担。</w:t>
      </w:r>
    </w:p>
    <w:p w14:paraId="63A90966">
      <w:pPr>
        <w:spacing w:line="360" w:lineRule="auto"/>
        <w:ind w:firstLine="420" w:firstLineChars="200"/>
        <w:rPr>
          <w:rFonts w:hint="eastAsia" w:ascii="宋体" w:hAnsi="宋体"/>
          <w:color w:val="auto"/>
          <w:szCs w:val="21"/>
          <w:highlight w:val="none"/>
        </w:rPr>
      </w:pPr>
      <w:bookmarkStart w:id="2040" w:name="_Toc532375688"/>
      <w:r>
        <w:rPr>
          <w:rFonts w:hint="eastAsia" w:ascii="宋体" w:hAnsi="宋体"/>
          <w:color w:val="auto"/>
          <w:szCs w:val="21"/>
          <w:highlight w:val="none"/>
        </w:rPr>
        <w:t>二、质量保修期</w:t>
      </w:r>
      <w:bookmarkEnd w:id="2040"/>
    </w:p>
    <w:p w14:paraId="66DA7B7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根据《建设工程质量管理条例》及有关规定，本工程质量保修期约定如下：</w:t>
      </w:r>
    </w:p>
    <w:p w14:paraId="66BECC1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1.基础设施工程、房屋建筑的地基基础工程和主体结构工程，为设计文件规定的该工程的合理使用年限；</w:t>
      </w:r>
    </w:p>
    <w:p w14:paraId="40A9262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2.屋面防水工程、有防水要求的卫生间、房间和外墙面的防渗漏，为5年；</w:t>
      </w:r>
    </w:p>
    <w:p w14:paraId="3428EFF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3.供热与供冷系统，为2个采暖期、供冷期；</w:t>
      </w:r>
    </w:p>
    <w:p w14:paraId="218BD6F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4.电气管线、给排水管道、设备安装和装修工程，为2年；</w:t>
      </w:r>
    </w:p>
    <w:p w14:paraId="0CC2869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5.其他项目保修期限：2年；</w:t>
      </w:r>
      <w:r>
        <w:rPr>
          <w:rFonts w:hint="eastAsia" w:ascii="宋体" w:hAnsi="宋体"/>
          <w:i/>
          <w:color w:val="auto"/>
          <w:szCs w:val="21"/>
          <w:highlight w:val="none"/>
        </w:rPr>
        <w:t>[提示：如有不同，根据具体情况修改]</w:t>
      </w:r>
    </w:p>
    <w:p w14:paraId="1DB225E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建设工程的保修期，自工程竣工验收合格之日起计算。</w:t>
      </w:r>
    </w:p>
    <w:p w14:paraId="5665AB1F">
      <w:pPr>
        <w:spacing w:line="360" w:lineRule="auto"/>
        <w:ind w:firstLine="420" w:firstLineChars="200"/>
        <w:rPr>
          <w:rFonts w:hint="eastAsia" w:ascii="宋体" w:hAnsi="宋体"/>
          <w:color w:val="auto"/>
          <w:szCs w:val="21"/>
          <w:highlight w:val="none"/>
        </w:rPr>
      </w:pPr>
      <w:bookmarkStart w:id="2041" w:name="_Toc532375689"/>
      <w:r>
        <w:rPr>
          <w:rFonts w:hint="eastAsia" w:ascii="宋体" w:hAnsi="宋体"/>
          <w:color w:val="auto"/>
          <w:szCs w:val="21"/>
          <w:highlight w:val="none"/>
        </w:rPr>
        <w:t>三、质量保修责任</w:t>
      </w:r>
      <w:bookmarkEnd w:id="2041"/>
    </w:p>
    <w:p w14:paraId="15629CA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1.属于保修范围、内容的项目，承包人应当在接到保修通知之日起7天内派人保修。承包人不在约定期限内派人保修的，发包人可以委托他人修理。</w:t>
      </w:r>
    </w:p>
    <w:p w14:paraId="03217F9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2.发生紧急事故需抢修的，承包人在接到事故通知后，应当立即到达事故现场抢修。</w:t>
      </w:r>
    </w:p>
    <w:p w14:paraId="3728055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1562AE4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4.质量保修完成后，由发包人组织验收。</w:t>
      </w:r>
    </w:p>
    <w:p w14:paraId="05C3F2EC">
      <w:pPr>
        <w:spacing w:line="360" w:lineRule="auto"/>
        <w:ind w:firstLine="420" w:firstLineChars="200"/>
        <w:rPr>
          <w:rFonts w:hint="eastAsia" w:ascii="宋体" w:hAnsi="宋体"/>
          <w:color w:val="auto"/>
          <w:szCs w:val="21"/>
          <w:highlight w:val="none"/>
        </w:rPr>
      </w:pPr>
      <w:bookmarkStart w:id="2042" w:name="_Toc532375690"/>
      <w:r>
        <w:rPr>
          <w:rFonts w:hint="eastAsia" w:ascii="宋体" w:hAnsi="宋体"/>
          <w:color w:val="auto"/>
          <w:szCs w:val="21"/>
          <w:highlight w:val="none"/>
        </w:rPr>
        <w:t>四、保修费用</w:t>
      </w:r>
      <w:bookmarkEnd w:id="2042"/>
    </w:p>
    <w:p w14:paraId="494AEC2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保修费用由质量缺陷的责任方承担。</w:t>
      </w:r>
    </w:p>
    <w:p w14:paraId="5A525248">
      <w:pPr>
        <w:spacing w:line="360" w:lineRule="auto"/>
        <w:ind w:firstLine="420" w:firstLineChars="200"/>
        <w:rPr>
          <w:rFonts w:hint="eastAsia" w:ascii="宋体" w:hAnsi="宋体"/>
          <w:color w:val="auto"/>
          <w:szCs w:val="21"/>
          <w:highlight w:val="none"/>
        </w:rPr>
      </w:pPr>
      <w:bookmarkStart w:id="2043" w:name="_Toc532375691"/>
      <w:r>
        <w:rPr>
          <w:rFonts w:hint="eastAsia" w:ascii="宋体" w:hAnsi="宋体"/>
          <w:color w:val="auto"/>
          <w:szCs w:val="21"/>
          <w:highlight w:val="none"/>
        </w:rPr>
        <w:t>五、双方约定的其他工程质量保修事项</w:t>
      </w:r>
    </w:p>
    <w:p w14:paraId="232B844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rPr>
        <w:t>按国家相关法律和规定执行</w:t>
      </w:r>
      <w:r>
        <w:rPr>
          <w:rFonts w:hint="eastAsia" w:ascii="宋体" w:hAnsi="宋体"/>
          <w:color w:val="auto"/>
          <w:szCs w:val="21"/>
          <w:highlight w:val="none"/>
        </w:rPr>
        <w:t>。</w:t>
      </w:r>
      <w:bookmarkEnd w:id="2043"/>
    </w:p>
    <w:p w14:paraId="577D5AE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本工程质量保修书由发包人、承包人在工程竣工验收前共同签署，作为施工合同附件，其有效期限至保修期满。</w:t>
      </w:r>
    </w:p>
    <w:p w14:paraId="7F15069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六、本文件生效</w:t>
      </w:r>
    </w:p>
    <w:p w14:paraId="64ABA5C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本工程质量保修书经发包人与承包人盖章后生效。</w:t>
      </w:r>
    </w:p>
    <w:p w14:paraId="2804918D">
      <w:pPr>
        <w:pStyle w:val="2"/>
        <w:spacing w:line="360" w:lineRule="auto"/>
        <w:ind w:firstLine="420" w:firstLineChars="200"/>
        <w:rPr>
          <w:rFonts w:hint="eastAsia" w:ascii="宋体" w:hAnsi="宋体"/>
          <w:color w:val="auto"/>
          <w:szCs w:val="21"/>
          <w:highlight w:val="none"/>
        </w:rPr>
      </w:pPr>
    </w:p>
    <w:p w14:paraId="52508D29">
      <w:pPr>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发包人：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（盖单位公章）</w:t>
      </w:r>
    </w:p>
    <w:p w14:paraId="77444DE9">
      <w:pPr>
        <w:spacing w:line="360" w:lineRule="auto"/>
        <w:ind w:firstLine="420" w:firstLineChars="200"/>
        <w:rPr>
          <w:rFonts w:hint="eastAsia" w:ascii="宋体" w:hAnsi="宋体"/>
          <w:snapToGrid w:val="0"/>
          <w:color w:val="auto"/>
          <w:kern w:val="0"/>
          <w:szCs w:val="21"/>
          <w:highlight w:val="none"/>
        </w:rPr>
      </w:pPr>
    </w:p>
    <w:p w14:paraId="126DD2B1">
      <w:pPr>
        <w:spacing w:line="360" w:lineRule="auto"/>
        <w:ind w:firstLine="420" w:firstLineChars="200"/>
        <w:rPr>
          <w:rFonts w:hint="eastAsia" w:ascii="宋体" w:hAnsi="宋体"/>
          <w:snapToGrid w:val="0"/>
          <w:color w:val="auto"/>
          <w:kern w:val="0"/>
          <w:szCs w:val="21"/>
          <w:highlight w:val="none"/>
        </w:rPr>
      </w:pPr>
    </w:p>
    <w:p w14:paraId="1A388B46">
      <w:pPr>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法定代表人或其委托代理人：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（签名）</w:t>
      </w:r>
    </w:p>
    <w:p w14:paraId="0643AE09">
      <w:pPr>
        <w:spacing w:line="360" w:lineRule="auto"/>
        <w:ind w:firstLine="420" w:firstLineChars="200"/>
        <w:rPr>
          <w:rFonts w:hint="eastAsia" w:ascii="宋体" w:hAnsi="宋体"/>
          <w:snapToGrid w:val="0"/>
          <w:color w:val="auto"/>
          <w:kern w:val="0"/>
          <w:szCs w:val="21"/>
          <w:highlight w:val="none"/>
        </w:rPr>
      </w:pPr>
    </w:p>
    <w:p w14:paraId="6D784C2F">
      <w:pPr>
        <w:spacing w:line="360" w:lineRule="auto"/>
        <w:ind w:firstLine="420" w:firstLineChars="200"/>
        <w:rPr>
          <w:rFonts w:hint="eastAsia" w:ascii="宋体" w:hAnsi="宋体"/>
          <w:snapToGrid w:val="0"/>
          <w:color w:val="auto"/>
          <w:kern w:val="0"/>
          <w:szCs w:val="21"/>
          <w:highlight w:val="none"/>
        </w:rPr>
      </w:pPr>
    </w:p>
    <w:p w14:paraId="3B0F9AC4">
      <w:pPr>
        <w:spacing w:line="360" w:lineRule="auto"/>
        <w:ind w:firstLine="420" w:firstLineChars="200"/>
        <w:rPr>
          <w:rFonts w:hint="eastAsia" w:ascii="宋体" w:hAnsi="宋体"/>
          <w:color w:val="auto"/>
          <w:szCs w:val="21"/>
          <w:highlight w:val="none"/>
        </w:rPr>
      </w:pPr>
      <w:r>
        <w:rPr>
          <w:rFonts w:hint="eastAsia" w:ascii="宋体" w:hAnsi="宋体"/>
          <w:snapToGrid w:val="0"/>
          <w:color w:val="auto"/>
          <w:kern w:val="0"/>
          <w:szCs w:val="21"/>
          <w:highlight w:val="none"/>
        </w:rPr>
        <w:t>承包人：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（盖单位公章）</w:t>
      </w:r>
    </w:p>
    <w:p w14:paraId="60B11610">
      <w:pPr>
        <w:spacing w:line="360" w:lineRule="auto"/>
        <w:ind w:firstLine="420" w:firstLineChars="200"/>
        <w:rPr>
          <w:rFonts w:hint="eastAsia" w:ascii="宋体" w:hAnsi="宋体"/>
          <w:snapToGrid w:val="0"/>
          <w:color w:val="auto"/>
          <w:kern w:val="0"/>
          <w:szCs w:val="21"/>
          <w:highlight w:val="none"/>
        </w:rPr>
      </w:pPr>
    </w:p>
    <w:p w14:paraId="04A83AE2">
      <w:pPr>
        <w:spacing w:line="360" w:lineRule="auto"/>
        <w:ind w:firstLine="420" w:firstLineChars="200"/>
        <w:rPr>
          <w:rFonts w:hint="eastAsia" w:ascii="宋体" w:hAnsi="宋体"/>
          <w:snapToGrid w:val="0"/>
          <w:color w:val="auto"/>
          <w:kern w:val="0"/>
          <w:szCs w:val="21"/>
          <w:highlight w:val="none"/>
        </w:rPr>
      </w:pPr>
    </w:p>
    <w:p w14:paraId="44E7A620">
      <w:pPr>
        <w:spacing w:line="360" w:lineRule="auto"/>
        <w:ind w:firstLine="420" w:firstLineChars="200"/>
        <w:rPr>
          <w:rFonts w:hint="eastAsia" w:ascii="宋体" w:hAnsi="宋体"/>
          <w:bCs/>
          <w:color w:val="auto"/>
          <w:kern w:val="0"/>
          <w:szCs w:val="21"/>
          <w:highlight w:val="none"/>
        </w:rPr>
      </w:pPr>
      <w:r>
        <w:rPr>
          <w:rFonts w:hint="eastAsia" w:ascii="宋体" w:hAnsi="宋体"/>
          <w:snapToGrid w:val="0"/>
          <w:color w:val="auto"/>
          <w:kern w:val="0"/>
          <w:szCs w:val="21"/>
          <w:highlight w:val="none"/>
        </w:rPr>
        <w:t>法定代表人或其委托代理人：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（签名）</w:t>
      </w:r>
    </w:p>
    <w:p w14:paraId="05DCF20B">
      <w:pPr>
        <w:spacing w:line="360" w:lineRule="auto"/>
        <w:ind w:firstLine="418" w:firstLineChars="200"/>
        <w:rPr>
          <w:rFonts w:hint="eastAsia" w:ascii="宋体" w:hAnsi="宋体"/>
          <w:snapToGrid w:val="0"/>
          <w:color w:val="auto"/>
          <w:spacing w:val="1"/>
          <w:w w:val="99"/>
          <w:kern w:val="0"/>
          <w:position w:val="-2"/>
          <w:szCs w:val="21"/>
          <w:highlight w:val="none"/>
        </w:rPr>
      </w:pPr>
    </w:p>
    <w:p w14:paraId="083E505D">
      <w:pPr>
        <w:spacing w:line="360" w:lineRule="auto"/>
        <w:ind w:firstLine="418" w:firstLineChars="200"/>
        <w:rPr>
          <w:rFonts w:hint="eastAsia" w:ascii="宋体" w:hAnsi="宋体"/>
          <w:snapToGrid w:val="0"/>
          <w:color w:val="auto"/>
          <w:spacing w:val="1"/>
          <w:w w:val="99"/>
          <w:kern w:val="0"/>
          <w:position w:val="-2"/>
          <w:szCs w:val="21"/>
          <w:highlight w:val="none"/>
        </w:rPr>
      </w:pPr>
    </w:p>
    <w:p w14:paraId="599DB462">
      <w:pPr>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签约时间：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日</w:t>
      </w:r>
    </w:p>
    <w:p w14:paraId="121E0113">
      <w:pPr>
        <w:spacing w:line="480" w:lineRule="auto"/>
        <w:rPr>
          <w:rFonts w:hint="eastAsia"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附件2：</w:t>
      </w:r>
    </w:p>
    <w:p w14:paraId="241BF7D7">
      <w:pPr>
        <w:spacing w:before="156" w:beforeLines="50" w:after="156" w:afterLines="50" w:line="480" w:lineRule="auto"/>
        <w:jc w:val="center"/>
        <w:rPr>
          <w:rFonts w:hint="eastAsia" w:ascii="宋体" w:hAnsi="宋体"/>
          <w:color w:val="auto"/>
          <w:szCs w:val="21"/>
          <w:highlight w:val="none"/>
        </w:rPr>
      </w:pPr>
      <w:r>
        <w:rPr>
          <w:rFonts w:hint="eastAsia" w:ascii="宋体" w:hAnsi="宋体"/>
          <w:color w:val="auto"/>
          <w:szCs w:val="21"/>
          <w:highlight w:val="none"/>
        </w:rPr>
        <w:t>主要建设工程文件目录</w:t>
      </w:r>
    </w:p>
    <w:tbl>
      <w:tblPr>
        <w:tblStyle w:val="45"/>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14:paraId="209F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vAlign w:val="center"/>
          </w:tcPr>
          <w:p w14:paraId="5FFFC6F3">
            <w:pPr>
              <w:spacing w:line="400" w:lineRule="exact"/>
              <w:jc w:val="center"/>
              <w:rPr>
                <w:rFonts w:hint="eastAsia" w:ascii="宋体" w:hAnsi="宋体"/>
                <w:color w:val="auto"/>
                <w:szCs w:val="21"/>
                <w:highlight w:val="none"/>
              </w:rPr>
            </w:pPr>
            <w:r>
              <w:rPr>
                <w:rFonts w:hint="eastAsia" w:ascii="宋体" w:hAnsi="宋体"/>
                <w:color w:val="auto"/>
                <w:szCs w:val="21"/>
                <w:highlight w:val="none"/>
              </w:rPr>
              <w:t>文件名称</w:t>
            </w:r>
          </w:p>
        </w:tc>
        <w:tc>
          <w:tcPr>
            <w:tcW w:w="1418" w:type="dxa"/>
            <w:vAlign w:val="center"/>
          </w:tcPr>
          <w:p w14:paraId="72803BEE">
            <w:pPr>
              <w:spacing w:line="400" w:lineRule="exact"/>
              <w:jc w:val="center"/>
              <w:rPr>
                <w:rFonts w:hint="eastAsia" w:ascii="宋体" w:hAnsi="宋体"/>
                <w:color w:val="auto"/>
                <w:szCs w:val="21"/>
                <w:highlight w:val="none"/>
              </w:rPr>
            </w:pPr>
            <w:r>
              <w:rPr>
                <w:rFonts w:hint="eastAsia" w:ascii="宋体" w:hAnsi="宋体"/>
                <w:color w:val="auto"/>
                <w:szCs w:val="21"/>
                <w:highlight w:val="none"/>
              </w:rPr>
              <w:t>套数</w:t>
            </w:r>
          </w:p>
        </w:tc>
        <w:tc>
          <w:tcPr>
            <w:tcW w:w="1418" w:type="dxa"/>
          </w:tcPr>
          <w:p w14:paraId="3C8809A1">
            <w:pPr>
              <w:spacing w:line="400" w:lineRule="exact"/>
              <w:jc w:val="center"/>
              <w:rPr>
                <w:rFonts w:hint="eastAsia" w:ascii="宋体" w:hAnsi="宋体"/>
                <w:color w:val="auto"/>
                <w:szCs w:val="21"/>
                <w:highlight w:val="none"/>
              </w:rPr>
            </w:pPr>
            <w:r>
              <w:rPr>
                <w:rFonts w:hint="eastAsia" w:ascii="宋体" w:hAnsi="宋体"/>
                <w:color w:val="auto"/>
                <w:szCs w:val="21"/>
                <w:highlight w:val="none"/>
              </w:rPr>
              <w:t>移交时间</w:t>
            </w:r>
          </w:p>
        </w:tc>
        <w:tc>
          <w:tcPr>
            <w:tcW w:w="2917" w:type="dxa"/>
          </w:tcPr>
          <w:p w14:paraId="49E63C2E">
            <w:pPr>
              <w:spacing w:line="400" w:lineRule="exact"/>
              <w:jc w:val="center"/>
              <w:rPr>
                <w:rFonts w:hint="eastAsia" w:ascii="宋体" w:hAnsi="宋体"/>
                <w:color w:val="auto"/>
                <w:szCs w:val="21"/>
                <w:highlight w:val="none"/>
              </w:rPr>
            </w:pPr>
            <w:r>
              <w:rPr>
                <w:rFonts w:hint="eastAsia" w:ascii="宋体" w:hAnsi="宋体"/>
                <w:color w:val="auto"/>
                <w:szCs w:val="21"/>
                <w:highlight w:val="none"/>
              </w:rPr>
              <w:t>责任人</w:t>
            </w:r>
          </w:p>
        </w:tc>
      </w:tr>
      <w:tr w14:paraId="1BFF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247BEA6C">
            <w:pPr>
              <w:spacing w:line="400" w:lineRule="exact"/>
              <w:ind w:firstLine="420" w:firstLineChars="200"/>
              <w:rPr>
                <w:rFonts w:hint="eastAsia" w:ascii="宋体" w:hAnsi="宋体"/>
                <w:color w:val="auto"/>
                <w:szCs w:val="21"/>
                <w:highlight w:val="none"/>
              </w:rPr>
            </w:pPr>
          </w:p>
        </w:tc>
        <w:tc>
          <w:tcPr>
            <w:tcW w:w="1418" w:type="dxa"/>
            <w:vAlign w:val="center"/>
          </w:tcPr>
          <w:p w14:paraId="40DCEFBA">
            <w:pPr>
              <w:spacing w:line="400" w:lineRule="exact"/>
              <w:ind w:firstLine="420" w:firstLineChars="200"/>
              <w:rPr>
                <w:rFonts w:hint="eastAsia" w:ascii="宋体" w:hAnsi="宋体"/>
                <w:color w:val="auto"/>
                <w:szCs w:val="21"/>
                <w:highlight w:val="none"/>
              </w:rPr>
            </w:pPr>
          </w:p>
        </w:tc>
        <w:tc>
          <w:tcPr>
            <w:tcW w:w="1418" w:type="dxa"/>
            <w:vAlign w:val="center"/>
          </w:tcPr>
          <w:p w14:paraId="76E578C6">
            <w:pPr>
              <w:spacing w:line="400" w:lineRule="exact"/>
              <w:ind w:firstLine="420" w:firstLineChars="200"/>
              <w:rPr>
                <w:rFonts w:hint="eastAsia" w:ascii="宋体" w:hAnsi="宋体"/>
                <w:color w:val="auto"/>
                <w:szCs w:val="21"/>
                <w:highlight w:val="none"/>
              </w:rPr>
            </w:pPr>
          </w:p>
        </w:tc>
        <w:tc>
          <w:tcPr>
            <w:tcW w:w="2917" w:type="dxa"/>
            <w:vAlign w:val="center"/>
          </w:tcPr>
          <w:p w14:paraId="5C574BB3">
            <w:pPr>
              <w:spacing w:line="400" w:lineRule="exact"/>
              <w:ind w:firstLine="420" w:firstLineChars="200"/>
              <w:rPr>
                <w:rFonts w:hint="eastAsia" w:ascii="宋体" w:hAnsi="宋体"/>
                <w:color w:val="auto"/>
                <w:szCs w:val="21"/>
                <w:highlight w:val="none"/>
              </w:rPr>
            </w:pPr>
          </w:p>
        </w:tc>
      </w:tr>
      <w:tr w14:paraId="248E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44CBEC87">
            <w:pPr>
              <w:spacing w:line="400" w:lineRule="exact"/>
              <w:ind w:firstLine="420" w:firstLineChars="200"/>
              <w:rPr>
                <w:rFonts w:hint="eastAsia" w:ascii="宋体" w:hAnsi="宋体"/>
                <w:color w:val="auto"/>
                <w:szCs w:val="21"/>
                <w:highlight w:val="none"/>
              </w:rPr>
            </w:pPr>
          </w:p>
        </w:tc>
        <w:tc>
          <w:tcPr>
            <w:tcW w:w="1418" w:type="dxa"/>
            <w:vAlign w:val="center"/>
          </w:tcPr>
          <w:p w14:paraId="5E3DC4BE">
            <w:pPr>
              <w:spacing w:line="400" w:lineRule="exact"/>
              <w:ind w:firstLine="420" w:firstLineChars="200"/>
              <w:rPr>
                <w:rFonts w:hint="eastAsia" w:ascii="宋体" w:hAnsi="宋体"/>
                <w:color w:val="auto"/>
                <w:szCs w:val="21"/>
                <w:highlight w:val="none"/>
              </w:rPr>
            </w:pPr>
          </w:p>
        </w:tc>
        <w:tc>
          <w:tcPr>
            <w:tcW w:w="1418" w:type="dxa"/>
            <w:vAlign w:val="center"/>
          </w:tcPr>
          <w:p w14:paraId="02B194BA">
            <w:pPr>
              <w:spacing w:line="400" w:lineRule="exact"/>
              <w:ind w:firstLine="420" w:firstLineChars="200"/>
              <w:rPr>
                <w:rFonts w:hint="eastAsia" w:ascii="宋体" w:hAnsi="宋体"/>
                <w:color w:val="auto"/>
                <w:szCs w:val="21"/>
                <w:highlight w:val="none"/>
              </w:rPr>
            </w:pPr>
          </w:p>
        </w:tc>
        <w:tc>
          <w:tcPr>
            <w:tcW w:w="2917" w:type="dxa"/>
            <w:vAlign w:val="center"/>
          </w:tcPr>
          <w:p w14:paraId="71A36607">
            <w:pPr>
              <w:spacing w:line="400" w:lineRule="exact"/>
              <w:ind w:firstLine="420" w:firstLineChars="200"/>
              <w:rPr>
                <w:rFonts w:hint="eastAsia" w:ascii="宋体" w:hAnsi="宋体"/>
                <w:color w:val="auto"/>
                <w:szCs w:val="21"/>
                <w:highlight w:val="none"/>
              </w:rPr>
            </w:pPr>
          </w:p>
        </w:tc>
      </w:tr>
      <w:tr w14:paraId="6675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7B4E9281">
            <w:pPr>
              <w:spacing w:line="400" w:lineRule="exact"/>
              <w:ind w:firstLine="420" w:firstLineChars="200"/>
              <w:rPr>
                <w:rFonts w:hint="eastAsia" w:ascii="宋体" w:hAnsi="宋体"/>
                <w:color w:val="auto"/>
                <w:szCs w:val="21"/>
                <w:highlight w:val="none"/>
              </w:rPr>
            </w:pPr>
          </w:p>
        </w:tc>
        <w:tc>
          <w:tcPr>
            <w:tcW w:w="1418" w:type="dxa"/>
            <w:vAlign w:val="center"/>
          </w:tcPr>
          <w:p w14:paraId="10574F8F">
            <w:pPr>
              <w:spacing w:line="400" w:lineRule="exact"/>
              <w:ind w:firstLine="420" w:firstLineChars="200"/>
              <w:rPr>
                <w:rFonts w:hint="eastAsia" w:ascii="宋体" w:hAnsi="宋体"/>
                <w:color w:val="auto"/>
                <w:szCs w:val="21"/>
                <w:highlight w:val="none"/>
              </w:rPr>
            </w:pPr>
          </w:p>
        </w:tc>
        <w:tc>
          <w:tcPr>
            <w:tcW w:w="1418" w:type="dxa"/>
            <w:vAlign w:val="center"/>
          </w:tcPr>
          <w:p w14:paraId="0093DB9F">
            <w:pPr>
              <w:spacing w:line="400" w:lineRule="exact"/>
              <w:ind w:firstLine="420" w:firstLineChars="200"/>
              <w:rPr>
                <w:rFonts w:hint="eastAsia" w:ascii="宋体" w:hAnsi="宋体"/>
                <w:color w:val="auto"/>
                <w:szCs w:val="21"/>
                <w:highlight w:val="none"/>
              </w:rPr>
            </w:pPr>
          </w:p>
        </w:tc>
        <w:tc>
          <w:tcPr>
            <w:tcW w:w="2917" w:type="dxa"/>
            <w:vAlign w:val="center"/>
          </w:tcPr>
          <w:p w14:paraId="435D1EDB">
            <w:pPr>
              <w:spacing w:line="400" w:lineRule="exact"/>
              <w:ind w:firstLine="420" w:firstLineChars="200"/>
              <w:rPr>
                <w:rFonts w:hint="eastAsia" w:ascii="宋体" w:hAnsi="宋体"/>
                <w:color w:val="auto"/>
                <w:szCs w:val="21"/>
                <w:highlight w:val="none"/>
              </w:rPr>
            </w:pPr>
          </w:p>
        </w:tc>
      </w:tr>
      <w:tr w14:paraId="4C1F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457AA8A9">
            <w:pPr>
              <w:spacing w:line="400" w:lineRule="exact"/>
              <w:ind w:firstLine="420" w:firstLineChars="200"/>
              <w:rPr>
                <w:rFonts w:hint="eastAsia" w:ascii="宋体" w:hAnsi="宋体"/>
                <w:color w:val="auto"/>
                <w:szCs w:val="21"/>
                <w:highlight w:val="none"/>
              </w:rPr>
            </w:pPr>
          </w:p>
        </w:tc>
        <w:tc>
          <w:tcPr>
            <w:tcW w:w="1418" w:type="dxa"/>
            <w:vAlign w:val="center"/>
          </w:tcPr>
          <w:p w14:paraId="0DA52654">
            <w:pPr>
              <w:spacing w:line="400" w:lineRule="exact"/>
              <w:ind w:firstLine="420" w:firstLineChars="200"/>
              <w:rPr>
                <w:rFonts w:hint="eastAsia" w:ascii="宋体" w:hAnsi="宋体"/>
                <w:color w:val="auto"/>
                <w:szCs w:val="21"/>
                <w:highlight w:val="none"/>
              </w:rPr>
            </w:pPr>
          </w:p>
        </w:tc>
        <w:tc>
          <w:tcPr>
            <w:tcW w:w="1418" w:type="dxa"/>
            <w:vAlign w:val="center"/>
          </w:tcPr>
          <w:p w14:paraId="13BC0A35">
            <w:pPr>
              <w:spacing w:line="400" w:lineRule="exact"/>
              <w:ind w:firstLine="420" w:firstLineChars="200"/>
              <w:rPr>
                <w:rFonts w:hint="eastAsia" w:ascii="宋体" w:hAnsi="宋体"/>
                <w:color w:val="auto"/>
                <w:szCs w:val="21"/>
                <w:highlight w:val="none"/>
              </w:rPr>
            </w:pPr>
          </w:p>
        </w:tc>
        <w:tc>
          <w:tcPr>
            <w:tcW w:w="2917" w:type="dxa"/>
            <w:vAlign w:val="center"/>
          </w:tcPr>
          <w:p w14:paraId="2FE054BE">
            <w:pPr>
              <w:spacing w:line="400" w:lineRule="exact"/>
              <w:ind w:firstLine="420" w:firstLineChars="200"/>
              <w:rPr>
                <w:rFonts w:hint="eastAsia" w:ascii="宋体" w:hAnsi="宋体"/>
                <w:color w:val="auto"/>
                <w:szCs w:val="21"/>
                <w:highlight w:val="none"/>
              </w:rPr>
            </w:pPr>
          </w:p>
        </w:tc>
      </w:tr>
      <w:tr w14:paraId="2BCA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7B187E40">
            <w:pPr>
              <w:spacing w:line="400" w:lineRule="exact"/>
              <w:ind w:firstLine="420" w:firstLineChars="200"/>
              <w:rPr>
                <w:rFonts w:hint="eastAsia" w:ascii="宋体" w:hAnsi="宋体"/>
                <w:color w:val="auto"/>
                <w:szCs w:val="21"/>
                <w:highlight w:val="none"/>
              </w:rPr>
            </w:pPr>
          </w:p>
        </w:tc>
        <w:tc>
          <w:tcPr>
            <w:tcW w:w="1418" w:type="dxa"/>
            <w:vAlign w:val="center"/>
          </w:tcPr>
          <w:p w14:paraId="75B04B2B">
            <w:pPr>
              <w:spacing w:line="400" w:lineRule="exact"/>
              <w:ind w:firstLine="420" w:firstLineChars="200"/>
              <w:rPr>
                <w:rFonts w:hint="eastAsia" w:ascii="宋体" w:hAnsi="宋体"/>
                <w:color w:val="auto"/>
                <w:szCs w:val="21"/>
                <w:highlight w:val="none"/>
              </w:rPr>
            </w:pPr>
          </w:p>
        </w:tc>
        <w:tc>
          <w:tcPr>
            <w:tcW w:w="1418" w:type="dxa"/>
            <w:vAlign w:val="center"/>
          </w:tcPr>
          <w:p w14:paraId="07409C72">
            <w:pPr>
              <w:spacing w:line="400" w:lineRule="exact"/>
              <w:ind w:firstLine="420" w:firstLineChars="200"/>
              <w:rPr>
                <w:rFonts w:hint="eastAsia" w:ascii="宋体" w:hAnsi="宋体"/>
                <w:color w:val="auto"/>
                <w:szCs w:val="21"/>
                <w:highlight w:val="none"/>
              </w:rPr>
            </w:pPr>
          </w:p>
        </w:tc>
        <w:tc>
          <w:tcPr>
            <w:tcW w:w="2917" w:type="dxa"/>
            <w:vAlign w:val="center"/>
          </w:tcPr>
          <w:p w14:paraId="54BE8393">
            <w:pPr>
              <w:spacing w:line="400" w:lineRule="exact"/>
              <w:ind w:firstLine="420" w:firstLineChars="200"/>
              <w:rPr>
                <w:rFonts w:hint="eastAsia" w:ascii="宋体" w:hAnsi="宋体"/>
                <w:color w:val="auto"/>
                <w:szCs w:val="21"/>
                <w:highlight w:val="none"/>
              </w:rPr>
            </w:pPr>
          </w:p>
        </w:tc>
      </w:tr>
      <w:tr w14:paraId="57BC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13AFBA76">
            <w:pPr>
              <w:spacing w:line="400" w:lineRule="exact"/>
              <w:ind w:firstLine="420" w:firstLineChars="200"/>
              <w:rPr>
                <w:rFonts w:hint="eastAsia" w:ascii="宋体" w:hAnsi="宋体"/>
                <w:color w:val="auto"/>
                <w:szCs w:val="21"/>
                <w:highlight w:val="none"/>
              </w:rPr>
            </w:pPr>
          </w:p>
        </w:tc>
        <w:tc>
          <w:tcPr>
            <w:tcW w:w="1418" w:type="dxa"/>
            <w:vAlign w:val="center"/>
          </w:tcPr>
          <w:p w14:paraId="57910BCB">
            <w:pPr>
              <w:spacing w:line="400" w:lineRule="exact"/>
              <w:ind w:firstLine="420" w:firstLineChars="200"/>
              <w:rPr>
                <w:rFonts w:hint="eastAsia" w:ascii="宋体" w:hAnsi="宋体"/>
                <w:color w:val="auto"/>
                <w:szCs w:val="21"/>
                <w:highlight w:val="none"/>
              </w:rPr>
            </w:pPr>
          </w:p>
        </w:tc>
        <w:tc>
          <w:tcPr>
            <w:tcW w:w="1418" w:type="dxa"/>
            <w:vAlign w:val="center"/>
          </w:tcPr>
          <w:p w14:paraId="727E5D29">
            <w:pPr>
              <w:spacing w:line="400" w:lineRule="exact"/>
              <w:ind w:firstLine="420" w:firstLineChars="200"/>
              <w:rPr>
                <w:rFonts w:hint="eastAsia" w:ascii="宋体" w:hAnsi="宋体"/>
                <w:color w:val="auto"/>
                <w:szCs w:val="21"/>
                <w:highlight w:val="none"/>
              </w:rPr>
            </w:pPr>
          </w:p>
        </w:tc>
        <w:tc>
          <w:tcPr>
            <w:tcW w:w="2917" w:type="dxa"/>
            <w:vAlign w:val="center"/>
          </w:tcPr>
          <w:p w14:paraId="74C8D5BE">
            <w:pPr>
              <w:spacing w:line="400" w:lineRule="exact"/>
              <w:ind w:firstLine="420" w:firstLineChars="200"/>
              <w:rPr>
                <w:rFonts w:hint="eastAsia" w:ascii="宋体" w:hAnsi="宋体"/>
                <w:color w:val="auto"/>
                <w:szCs w:val="21"/>
                <w:highlight w:val="none"/>
              </w:rPr>
            </w:pPr>
          </w:p>
        </w:tc>
      </w:tr>
      <w:tr w14:paraId="4BB2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01A844DC">
            <w:pPr>
              <w:spacing w:line="400" w:lineRule="exact"/>
              <w:ind w:firstLine="420" w:firstLineChars="200"/>
              <w:rPr>
                <w:rFonts w:hint="eastAsia" w:ascii="宋体" w:hAnsi="宋体"/>
                <w:color w:val="auto"/>
                <w:szCs w:val="21"/>
                <w:highlight w:val="none"/>
              </w:rPr>
            </w:pPr>
          </w:p>
        </w:tc>
        <w:tc>
          <w:tcPr>
            <w:tcW w:w="1418" w:type="dxa"/>
            <w:vAlign w:val="center"/>
          </w:tcPr>
          <w:p w14:paraId="2F664BD8">
            <w:pPr>
              <w:spacing w:line="400" w:lineRule="exact"/>
              <w:ind w:firstLine="420" w:firstLineChars="200"/>
              <w:rPr>
                <w:rFonts w:hint="eastAsia" w:ascii="宋体" w:hAnsi="宋体"/>
                <w:color w:val="auto"/>
                <w:szCs w:val="21"/>
                <w:highlight w:val="none"/>
              </w:rPr>
            </w:pPr>
          </w:p>
        </w:tc>
        <w:tc>
          <w:tcPr>
            <w:tcW w:w="1418" w:type="dxa"/>
            <w:vAlign w:val="center"/>
          </w:tcPr>
          <w:p w14:paraId="02785F7C">
            <w:pPr>
              <w:spacing w:line="400" w:lineRule="exact"/>
              <w:ind w:firstLine="420" w:firstLineChars="200"/>
              <w:rPr>
                <w:rFonts w:hint="eastAsia" w:ascii="宋体" w:hAnsi="宋体"/>
                <w:color w:val="auto"/>
                <w:szCs w:val="21"/>
                <w:highlight w:val="none"/>
              </w:rPr>
            </w:pPr>
          </w:p>
        </w:tc>
        <w:tc>
          <w:tcPr>
            <w:tcW w:w="2917" w:type="dxa"/>
            <w:vAlign w:val="center"/>
          </w:tcPr>
          <w:p w14:paraId="5EF3D7FF">
            <w:pPr>
              <w:spacing w:line="400" w:lineRule="exact"/>
              <w:ind w:firstLine="420" w:firstLineChars="200"/>
              <w:rPr>
                <w:rFonts w:hint="eastAsia" w:ascii="宋体" w:hAnsi="宋体"/>
                <w:color w:val="auto"/>
                <w:szCs w:val="21"/>
                <w:highlight w:val="none"/>
              </w:rPr>
            </w:pPr>
          </w:p>
        </w:tc>
      </w:tr>
      <w:tr w14:paraId="082D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10473CD9">
            <w:pPr>
              <w:spacing w:line="400" w:lineRule="exact"/>
              <w:ind w:firstLine="420" w:firstLineChars="200"/>
              <w:rPr>
                <w:rFonts w:hint="eastAsia" w:ascii="宋体" w:hAnsi="宋体"/>
                <w:color w:val="auto"/>
                <w:szCs w:val="21"/>
                <w:highlight w:val="none"/>
              </w:rPr>
            </w:pPr>
          </w:p>
        </w:tc>
        <w:tc>
          <w:tcPr>
            <w:tcW w:w="1418" w:type="dxa"/>
            <w:vAlign w:val="center"/>
          </w:tcPr>
          <w:p w14:paraId="17F61758">
            <w:pPr>
              <w:spacing w:line="400" w:lineRule="exact"/>
              <w:ind w:firstLine="420" w:firstLineChars="200"/>
              <w:rPr>
                <w:rFonts w:hint="eastAsia" w:ascii="宋体" w:hAnsi="宋体"/>
                <w:color w:val="auto"/>
                <w:szCs w:val="21"/>
                <w:highlight w:val="none"/>
              </w:rPr>
            </w:pPr>
          </w:p>
        </w:tc>
        <w:tc>
          <w:tcPr>
            <w:tcW w:w="1418" w:type="dxa"/>
            <w:vAlign w:val="center"/>
          </w:tcPr>
          <w:p w14:paraId="56EA3B85">
            <w:pPr>
              <w:spacing w:line="400" w:lineRule="exact"/>
              <w:ind w:firstLine="420" w:firstLineChars="200"/>
              <w:rPr>
                <w:rFonts w:hint="eastAsia" w:ascii="宋体" w:hAnsi="宋体"/>
                <w:color w:val="auto"/>
                <w:szCs w:val="21"/>
                <w:highlight w:val="none"/>
              </w:rPr>
            </w:pPr>
          </w:p>
        </w:tc>
        <w:tc>
          <w:tcPr>
            <w:tcW w:w="2917" w:type="dxa"/>
            <w:vAlign w:val="center"/>
          </w:tcPr>
          <w:p w14:paraId="72FA5220">
            <w:pPr>
              <w:spacing w:line="400" w:lineRule="exact"/>
              <w:ind w:firstLine="420" w:firstLineChars="200"/>
              <w:rPr>
                <w:rFonts w:hint="eastAsia" w:ascii="宋体" w:hAnsi="宋体"/>
                <w:color w:val="auto"/>
                <w:szCs w:val="21"/>
                <w:highlight w:val="none"/>
              </w:rPr>
            </w:pPr>
          </w:p>
        </w:tc>
      </w:tr>
      <w:tr w14:paraId="5D4AD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58DF4C11">
            <w:pPr>
              <w:spacing w:line="400" w:lineRule="exact"/>
              <w:ind w:firstLine="420" w:firstLineChars="200"/>
              <w:rPr>
                <w:rFonts w:hint="eastAsia" w:ascii="宋体" w:hAnsi="宋体"/>
                <w:color w:val="auto"/>
                <w:szCs w:val="21"/>
                <w:highlight w:val="none"/>
              </w:rPr>
            </w:pPr>
          </w:p>
        </w:tc>
        <w:tc>
          <w:tcPr>
            <w:tcW w:w="1418" w:type="dxa"/>
          </w:tcPr>
          <w:p w14:paraId="0976181F">
            <w:pPr>
              <w:spacing w:line="400" w:lineRule="exact"/>
              <w:ind w:firstLine="420" w:firstLineChars="200"/>
              <w:rPr>
                <w:rFonts w:hint="eastAsia" w:ascii="宋体" w:hAnsi="宋体"/>
                <w:color w:val="auto"/>
                <w:szCs w:val="21"/>
                <w:highlight w:val="none"/>
              </w:rPr>
            </w:pPr>
          </w:p>
        </w:tc>
        <w:tc>
          <w:tcPr>
            <w:tcW w:w="1418" w:type="dxa"/>
          </w:tcPr>
          <w:p w14:paraId="12881EFA">
            <w:pPr>
              <w:spacing w:line="400" w:lineRule="exact"/>
              <w:ind w:firstLine="420" w:firstLineChars="200"/>
              <w:rPr>
                <w:rFonts w:hint="eastAsia" w:ascii="宋体" w:hAnsi="宋体"/>
                <w:color w:val="auto"/>
                <w:szCs w:val="21"/>
                <w:highlight w:val="none"/>
              </w:rPr>
            </w:pPr>
          </w:p>
        </w:tc>
        <w:tc>
          <w:tcPr>
            <w:tcW w:w="2917" w:type="dxa"/>
          </w:tcPr>
          <w:p w14:paraId="0B191BC3">
            <w:pPr>
              <w:spacing w:line="400" w:lineRule="exact"/>
              <w:ind w:firstLine="420" w:firstLineChars="200"/>
              <w:rPr>
                <w:rFonts w:hint="eastAsia" w:ascii="宋体" w:hAnsi="宋体"/>
                <w:color w:val="auto"/>
                <w:szCs w:val="21"/>
                <w:highlight w:val="none"/>
              </w:rPr>
            </w:pPr>
          </w:p>
        </w:tc>
      </w:tr>
      <w:tr w14:paraId="35663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1A53BDD2">
            <w:pPr>
              <w:spacing w:line="400" w:lineRule="exact"/>
              <w:ind w:firstLine="420" w:firstLineChars="200"/>
              <w:rPr>
                <w:rFonts w:hint="eastAsia" w:ascii="宋体" w:hAnsi="宋体"/>
                <w:color w:val="auto"/>
                <w:szCs w:val="21"/>
                <w:highlight w:val="none"/>
              </w:rPr>
            </w:pPr>
          </w:p>
        </w:tc>
        <w:tc>
          <w:tcPr>
            <w:tcW w:w="1418" w:type="dxa"/>
            <w:vAlign w:val="center"/>
          </w:tcPr>
          <w:p w14:paraId="19A5DC1C">
            <w:pPr>
              <w:spacing w:line="400" w:lineRule="exact"/>
              <w:ind w:firstLine="420" w:firstLineChars="200"/>
              <w:rPr>
                <w:rFonts w:hint="eastAsia" w:ascii="宋体" w:hAnsi="宋体"/>
                <w:color w:val="auto"/>
                <w:szCs w:val="21"/>
                <w:highlight w:val="none"/>
              </w:rPr>
            </w:pPr>
          </w:p>
        </w:tc>
        <w:tc>
          <w:tcPr>
            <w:tcW w:w="1418" w:type="dxa"/>
            <w:vAlign w:val="center"/>
          </w:tcPr>
          <w:p w14:paraId="0AF9E834">
            <w:pPr>
              <w:spacing w:line="400" w:lineRule="exact"/>
              <w:ind w:firstLine="420" w:firstLineChars="200"/>
              <w:rPr>
                <w:rFonts w:hint="eastAsia" w:ascii="宋体" w:hAnsi="宋体"/>
                <w:color w:val="auto"/>
                <w:szCs w:val="21"/>
                <w:highlight w:val="none"/>
              </w:rPr>
            </w:pPr>
          </w:p>
        </w:tc>
        <w:tc>
          <w:tcPr>
            <w:tcW w:w="2917" w:type="dxa"/>
            <w:vAlign w:val="center"/>
          </w:tcPr>
          <w:p w14:paraId="304DD80D">
            <w:pPr>
              <w:spacing w:line="400" w:lineRule="exact"/>
              <w:ind w:firstLine="420" w:firstLineChars="200"/>
              <w:rPr>
                <w:rFonts w:hint="eastAsia" w:ascii="宋体" w:hAnsi="宋体"/>
                <w:color w:val="auto"/>
                <w:szCs w:val="21"/>
                <w:highlight w:val="none"/>
              </w:rPr>
            </w:pPr>
          </w:p>
        </w:tc>
      </w:tr>
      <w:tr w14:paraId="0291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2D6450E0">
            <w:pPr>
              <w:spacing w:line="400" w:lineRule="exact"/>
              <w:ind w:firstLine="420" w:firstLineChars="200"/>
              <w:rPr>
                <w:rFonts w:hint="eastAsia" w:ascii="宋体" w:hAnsi="宋体"/>
                <w:color w:val="auto"/>
                <w:szCs w:val="21"/>
                <w:highlight w:val="none"/>
              </w:rPr>
            </w:pPr>
          </w:p>
        </w:tc>
        <w:tc>
          <w:tcPr>
            <w:tcW w:w="1418" w:type="dxa"/>
          </w:tcPr>
          <w:p w14:paraId="7C7F7B49">
            <w:pPr>
              <w:spacing w:line="400" w:lineRule="exact"/>
              <w:ind w:firstLine="420" w:firstLineChars="200"/>
              <w:rPr>
                <w:rFonts w:hint="eastAsia" w:ascii="宋体" w:hAnsi="宋体"/>
                <w:color w:val="auto"/>
                <w:szCs w:val="21"/>
                <w:highlight w:val="none"/>
              </w:rPr>
            </w:pPr>
          </w:p>
        </w:tc>
        <w:tc>
          <w:tcPr>
            <w:tcW w:w="1418" w:type="dxa"/>
          </w:tcPr>
          <w:p w14:paraId="41A99E86">
            <w:pPr>
              <w:spacing w:line="400" w:lineRule="exact"/>
              <w:ind w:firstLine="420" w:firstLineChars="200"/>
              <w:rPr>
                <w:rFonts w:hint="eastAsia" w:ascii="宋体" w:hAnsi="宋体"/>
                <w:color w:val="auto"/>
                <w:szCs w:val="21"/>
                <w:highlight w:val="none"/>
              </w:rPr>
            </w:pPr>
          </w:p>
        </w:tc>
        <w:tc>
          <w:tcPr>
            <w:tcW w:w="2917" w:type="dxa"/>
          </w:tcPr>
          <w:p w14:paraId="23335006">
            <w:pPr>
              <w:spacing w:line="400" w:lineRule="exact"/>
              <w:ind w:firstLine="420" w:firstLineChars="200"/>
              <w:rPr>
                <w:rFonts w:hint="eastAsia" w:ascii="宋体" w:hAnsi="宋体"/>
                <w:color w:val="auto"/>
                <w:szCs w:val="21"/>
                <w:highlight w:val="none"/>
              </w:rPr>
            </w:pPr>
          </w:p>
        </w:tc>
      </w:tr>
      <w:tr w14:paraId="1B2F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2E4248DC">
            <w:pPr>
              <w:spacing w:line="400" w:lineRule="exact"/>
              <w:ind w:firstLine="420" w:firstLineChars="200"/>
              <w:rPr>
                <w:rFonts w:hint="eastAsia" w:ascii="宋体" w:hAnsi="宋体"/>
                <w:color w:val="auto"/>
                <w:szCs w:val="21"/>
                <w:highlight w:val="none"/>
              </w:rPr>
            </w:pPr>
          </w:p>
        </w:tc>
        <w:tc>
          <w:tcPr>
            <w:tcW w:w="1418" w:type="dxa"/>
          </w:tcPr>
          <w:p w14:paraId="3FF1FE09">
            <w:pPr>
              <w:spacing w:line="400" w:lineRule="exact"/>
              <w:ind w:firstLine="420" w:firstLineChars="200"/>
              <w:rPr>
                <w:rFonts w:hint="eastAsia" w:ascii="宋体" w:hAnsi="宋体"/>
                <w:color w:val="auto"/>
                <w:szCs w:val="21"/>
                <w:highlight w:val="none"/>
              </w:rPr>
            </w:pPr>
          </w:p>
        </w:tc>
        <w:tc>
          <w:tcPr>
            <w:tcW w:w="1418" w:type="dxa"/>
          </w:tcPr>
          <w:p w14:paraId="41AB6F25">
            <w:pPr>
              <w:spacing w:line="400" w:lineRule="exact"/>
              <w:ind w:firstLine="420" w:firstLineChars="200"/>
              <w:rPr>
                <w:rFonts w:hint="eastAsia" w:ascii="宋体" w:hAnsi="宋体"/>
                <w:color w:val="auto"/>
                <w:szCs w:val="21"/>
                <w:highlight w:val="none"/>
              </w:rPr>
            </w:pPr>
          </w:p>
        </w:tc>
        <w:tc>
          <w:tcPr>
            <w:tcW w:w="2917" w:type="dxa"/>
          </w:tcPr>
          <w:p w14:paraId="68D3AA0B">
            <w:pPr>
              <w:spacing w:line="400" w:lineRule="exact"/>
              <w:ind w:firstLine="420" w:firstLineChars="200"/>
              <w:rPr>
                <w:rFonts w:hint="eastAsia" w:ascii="宋体" w:hAnsi="宋体"/>
                <w:color w:val="auto"/>
                <w:szCs w:val="21"/>
                <w:highlight w:val="none"/>
              </w:rPr>
            </w:pPr>
          </w:p>
        </w:tc>
      </w:tr>
      <w:tr w14:paraId="33F52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0092CE2F">
            <w:pPr>
              <w:spacing w:line="400" w:lineRule="exact"/>
              <w:ind w:firstLine="420" w:firstLineChars="200"/>
              <w:rPr>
                <w:rFonts w:hint="eastAsia" w:ascii="宋体" w:hAnsi="宋体"/>
                <w:color w:val="auto"/>
                <w:szCs w:val="21"/>
                <w:highlight w:val="none"/>
              </w:rPr>
            </w:pPr>
          </w:p>
        </w:tc>
        <w:tc>
          <w:tcPr>
            <w:tcW w:w="1418" w:type="dxa"/>
          </w:tcPr>
          <w:p w14:paraId="1AFC8E7C">
            <w:pPr>
              <w:spacing w:line="400" w:lineRule="exact"/>
              <w:ind w:firstLine="420" w:firstLineChars="200"/>
              <w:rPr>
                <w:rFonts w:hint="eastAsia" w:ascii="宋体" w:hAnsi="宋体"/>
                <w:color w:val="auto"/>
                <w:szCs w:val="21"/>
                <w:highlight w:val="none"/>
              </w:rPr>
            </w:pPr>
          </w:p>
        </w:tc>
        <w:tc>
          <w:tcPr>
            <w:tcW w:w="1418" w:type="dxa"/>
          </w:tcPr>
          <w:p w14:paraId="65F2E15E">
            <w:pPr>
              <w:spacing w:line="400" w:lineRule="exact"/>
              <w:ind w:firstLine="420" w:firstLineChars="200"/>
              <w:rPr>
                <w:rFonts w:hint="eastAsia" w:ascii="宋体" w:hAnsi="宋体"/>
                <w:color w:val="auto"/>
                <w:szCs w:val="21"/>
                <w:highlight w:val="none"/>
              </w:rPr>
            </w:pPr>
          </w:p>
        </w:tc>
        <w:tc>
          <w:tcPr>
            <w:tcW w:w="2917" w:type="dxa"/>
          </w:tcPr>
          <w:p w14:paraId="31BCD2F1">
            <w:pPr>
              <w:spacing w:line="400" w:lineRule="exact"/>
              <w:ind w:firstLine="420" w:firstLineChars="200"/>
              <w:rPr>
                <w:rFonts w:hint="eastAsia" w:ascii="宋体" w:hAnsi="宋体"/>
                <w:color w:val="auto"/>
                <w:szCs w:val="21"/>
                <w:highlight w:val="none"/>
              </w:rPr>
            </w:pPr>
          </w:p>
        </w:tc>
      </w:tr>
      <w:tr w14:paraId="2F99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5EC13A34">
            <w:pPr>
              <w:spacing w:line="400" w:lineRule="exact"/>
              <w:ind w:firstLine="420" w:firstLineChars="200"/>
              <w:rPr>
                <w:rFonts w:hint="eastAsia" w:ascii="宋体" w:hAnsi="宋体"/>
                <w:color w:val="auto"/>
                <w:szCs w:val="21"/>
                <w:highlight w:val="none"/>
              </w:rPr>
            </w:pPr>
          </w:p>
        </w:tc>
        <w:tc>
          <w:tcPr>
            <w:tcW w:w="1418" w:type="dxa"/>
          </w:tcPr>
          <w:p w14:paraId="35E2BE4C">
            <w:pPr>
              <w:spacing w:line="400" w:lineRule="exact"/>
              <w:ind w:firstLine="420" w:firstLineChars="200"/>
              <w:rPr>
                <w:rFonts w:hint="eastAsia" w:ascii="宋体" w:hAnsi="宋体"/>
                <w:color w:val="auto"/>
                <w:szCs w:val="21"/>
                <w:highlight w:val="none"/>
              </w:rPr>
            </w:pPr>
          </w:p>
        </w:tc>
        <w:tc>
          <w:tcPr>
            <w:tcW w:w="1418" w:type="dxa"/>
          </w:tcPr>
          <w:p w14:paraId="56AB488B">
            <w:pPr>
              <w:spacing w:line="400" w:lineRule="exact"/>
              <w:ind w:firstLine="420" w:firstLineChars="200"/>
              <w:rPr>
                <w:rFonts w:hint="eastAsia" w:ascii="宋体" w:hAnsi="宋体"/>
                <w:color w:val="auto"/>
                <w:szCs w:val="21"/>
                <w:highlight w:val="none"/>
              </w:rPr>
            </w:pPr>
          </w:p>
        </w:tc>
        <w:tc>
          <w:tcPr>
            <w:tcW w:w="2917" w:type="dxa"/>
          </w:tcPr>
          <w:p w14:paraId="040ADBA9">
            <w:pPr>
              <w:spacing w:line="400" w:lineRule="exact"/>
              <w:ind w:firstLine="420" w:firstLineChars="200"/>
              <w:rPr>
                <w:rFonts w:hint="eastAsia" w:ascii="宋体" w:hAnsi="宋体"/>
                <w:color w:val="auto"/>
                <w:szCs w:val="21"/>
                <w:highlight w:val="none"/>
              </w:rPr>
            </w:pPr>
          </w:p>
        </w:tc>
      </w:tr>
      <w:tr w14:paraId="647C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3045B2A3">
            <w:pPr>
              <w:spacing w:line="400" w:lineRule="exact"/>
              <w:ind w:firstLine="420" w:firstLineChars="200"/>
              <w:rPr>
                <w:rFonts w:hint="eastAsia" w:ascii="宋体" w:hAnsi="宋体"/>
                <w:color w:val="auto"/>
                <w:szCs w:val="21"/>
                <w:highlight w:val="none"/>
              </w:rPr>
            </w:pPr>
          </w:p>
        </w:tc>
        <w:tc>
          <w:tcPr>
            <w:tcW w:w="1418" w:type="dxa"/>
          </w:tcPr>
          <w:p w14:paraId="7CE2D9AC">
            <w:pPr>
              <w:spacing w:line="400" w:lineRule="exact"/>
              <w:ind w:firstLine="420" w:firstLineChars="200"/>
              <w:rPr>
                <w:rFonts w:hint="eastAsia" w:ascii="宋体" w:hAnsi="宋体"/>
                <w:color w:val="auto"/>
                <w:szCs w:val="21"/>
                <w:highlight w:val="none"/>
              </w:rPr>
            </w:pPr>
          </w:p>
        </w:tc>
        <w:tc>
          <w:tcPr>
            <w:tcW w:w="1418" w:type="dxa"/>
          </w:tcPr>
          <w:p w14:paraId="25C5A01C">
            <w:pPr>
              <w:spacing w:line="400" w:lineRule="exact"/>
              <w:ind w:firstLine="420" w:firstLineChars="200"/>
              <w:rPr>
                <w:rFonts w:hint="eastAsia" w:ascii="宋体" w:hAnsi="宋体"/>
                <w:color w:val="auto"/>
                <w:szCs w:val="21"/>
                <w:highlight w:val="none"/>
              </w:rPr>
            </w:pPr>
          </w:p>
        </w:tc>
        <w:tc>
          <w:tcPr>
            <w:tcW w:w="2917" w:type="dxa"/>
          </w:tcPr>
          <w:p w14:paraId="299C1921">
            <w:pPr>
              <w:spacing w:line="400" w:lineRule="exact"/>
              <w:ind w:firstLine="420" w:firstLineChars="200"/>
              <w:rPr>
                <w:rFonts w:hint="eastAsia" w:ascii="宋体" w:hAnsi="宋体"/>
                <w:color w:val="auto"/>
                <w:szCs w:val="21"/>
                <w:highlight w:val="none"/>
              </w:rPr>
            </w:pPr>
          </w:p>
        </w:tc>
      </w:tr>
      <w:tr w14:paraId="38F7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25DE15C9">
            <w:pPr>
              <w:spacing w:line="400" w:lineRule="exact"/>
              <w:ind w:firstLine="420" w:firstLineChars="200"/>
              <w:rPr>
                <w:rFonts w:hint="eastAsia" w:ascii="宋体" w:hAnsi="宋体"/>
                <w:color w:val="auto"/>
                <w:szCs w:val="21"/>
                <w:highlight w:val="none"/>
              </w:rPr>
            </w:pPr>
          </w:p>
        </w:tc>
        <w:tc>
          <w:tcPr>
            <w:tcW w:w="1418" w:type="dxa"/>
          </w:tcPr>
          <w:p w14:paraId="53F67C90">
            <w:pPr>
              <w:spacing w:line="400" w:lineRule="exact"/>
              <w:ind w:firstLine="420" w:firstLineChars="200"/>
              <w:rPr>
                <w:rFonts w:hint="eastAsia" w:ascii="宋体" w:hAnsi="宋体"/>
                <w:color w:val="auto"/>
                <w:szCs w:val="21"/>
                <w:highlight w:val="none"/>
              </w:rPr>
            </w:pPr>
          </w:p>
        </w:tc>
        <w:tc>
          <w:tcPr>
            <w:tcW w:w="1418" w:type="dxa"/>
          </w:tcPr>
          <w:p w14:paraId="32157129">
            <w:pPr>
              <w:spacing w:line="400" w:lineRule="exact"/>
              <w:ind w:firstLine="420" w:firstLineChars="200"/>
              <w:rPr>
                <w:rFonts w:hint="eastAsia" w:ascii="宋体" w:hAnsi="宋体"/>
                <w:color w:val="auto"/>
                <w:szCs w:val="21"/>
                <w:highlight w:val="none"/>
              </w:rPr>
            </w:pPr>
          </w:p>
        </w:tc>
        <w:tc>
          <w:tcPr>
            <w:tcW w:w="2917" w:type="dxa"/>
          </w:tcPr>
          <w:p w14:paraId="7BA30B5B">
            <w:pPr>
              <w:spacing w:line="400" w:lineRule="exact"/>
              <w:ind w:firstLine="420" w:firstLineChars="200"/>
              <w:rPr>
                <w:rFonts w:hint="eastAsia" w:ascii="宋体" w:hAnsi="宋体"/>
                <w:color w:val="auto"/>
                <w:szCs w:val="21"/>
                <w:highlight w:val="none"/>
              </w:rPr>
            </w:pPr>
          </w:p>
        </w:tc>
      </w:tr>
      <w:tr w14:paraId="402D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0E667E1C">
            <w:pPr>
              <w:spacing w:line="400" w:lineRule="exact"/>
              <w:ind w:firstLine="420" w:firstLineChars="200"/>
              <w:rPr>
                <w:rFonts w:hint="eastAsia" w:ascii="宋体" w:hAnsi="宋体"/>
                <w:color w:val="auto"/>
                <w:szCs w:val="21"/>
                <w:highlight w:val="none"/>
              </w:rPr>
            </w:pPr>
          </w:p>
        </w:tc>
        <w:tc>
          <w:tcPr>
            <w:tcW w:w="1418" w:type="dxa"/>
          </w:tcPr>
          <w:p w14:paraId="0D00A522">
            <w:pPr>
              <w:spacing w:line="400" w:lineRule="exact"/>
              <w:ind w:firstLine="420" w:firstLineChars="200"/>
              <w:rPr>
                <w:rFonts w:hint="eastAsia" w:ascii="宋体" w:hAnsi="宋体"/>
                <w:color w:val="auto"/>
                <w:szCs w:val="21"/>
                <w:highlight w:val="none"/>
              </w:rPr>
            </w:pPr>
          </w:p>
        </w:tc>
        <w:tc>
          <w:tcPr>
            <w:tcW w:w="1418" w:type="dxa"/>
          </w:tcPr>
          <w:p w14:paraId="6CCBBC3A">
            <w:pPr>
              <w:spacing w:line="400" w:lineRule="exact"/>
              <w:ind w:firstLine="420" w:firstLineChars="200"/>
              <w:rPr>
                <w:rFonts w:hint="eastAsia" w:ascii="宋体" w:hAnsi="宋体"/>
                <w:color w:val="auto"/>
                <w:szCs w:val="21"/>
                <w:highlight w:val="none"/>
              </w:rPr>
            </w:pPr>
          </w:p>
        </w:tc>
        <w:tc>
          <w:tcPr>
            <w:tcW w:w="2917" w:type="dxa"/>
          </w:tcPr>
          <w:p w14:paraId="5F00E3B8">
            <w:pPr>
              <w:spacing w:line="400" w:lineRule="exact"/>
              <w:ind w:firstLine="420" w:firstLineChars="200"/>
              <w:rPr>
                <w:rFonts w:hint="eastAsia" w:ascii="宋体" w:hAnsi="宋体"/>
                <w:color w:val="auto"/>
                <w:szCs w:val="21"/>
                <w:highlight w:val="none"/>
              </w:rPr>
            </w:pPr>
          </w:p>
        </w:tc>
      </w:tr>
      <w:tr w14:paraId="3C3B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1A0CC9DD">
            <w:pPr>
              <w:spacing w:line="400" w:lineRule="exact"/>
              <w:ind w:firstLine="420" w:firstLineChars="200"/>
              <w:rPr>
                <w:rFonts w:hint="eastAsia" w:ascii="宋体" w:hAnsi="宋体"/>
                <w:color w:val="auto"/>
                <w:szCs w:val="21"/>
                <w:highlight w:val="none"/>
              </w:rPr>
            </w:pPr>
          </w:p>
        </w:tc>
        <w:tc>
          <w:tcPr>
            <w:tcW w:w="1418" w:type="dxa"/>
          </w:tcPr>
          <w:p w14:paraId="77A8DC9A">
            <w:pPr>
              <w:spacing w:line="400" w:lineRule="exact"/>
              <w:ind w:firstLine="420" w:firstLineChars="200"/>
              <w:rPr>
                <w:rFonts w:hint="eastAsia" w:ascii="宋体" w:hAnsi="宋体"/>
                <w:color w:val="auto"/>
                <w:szCs w:val="21"/>
                <w:highlight w:val="none"/>
              </w:rPr>
            </w:pPr>
          </w:p>
        </w:tc>
        <w:tc>
          <w:tcPr>
            <w:tcW w:w="1418" w:type="dxa"/>
          </w:tcPr>
          <w:p w14:paraId="2423FE6D">
            <w:pPr>
              <w:spacing w:line="400" w:lineRule="exact"/>
              <w:ind w:firstLine="420" w:firstLineChars="200"/>
              <w:rPr>
                <w:rFonts w:hint="eastAsia" w:ascii="宋体" w:hAnsi="宋体"/>
                <w:color w:val="auto"/>
                <w:szCs w:val="21"/>
                <w:highlight w:val="none"/>
              </w:rPr>
            </w:pPr>
          </w:p>
        </w:tc>
        <w:tc>
          <w:tcPr>
            <w:tcW w:w="2917" w:type="dxa"/>
          </w:tcPr>
          <w:p w14:paraId="13E46674">
            <w:pPr>
              <w:spacing w:line="400" w:lineRule="exact"/>
              <w:ind w:firstLine="420" w:firstLineChars="200"/>
              <w:rPr>
                <w:rFonts w:hint="eastAsia" w:ascii="宋体" w:hAnsi="宋体"/>
                <w:color w:val="auto"/>
                <w:szCs w:val="21"/>
                <w:highlight w:val="none"/>
              </w:rPr>
            </w:pPr>
          </w:p>
        </w:tc>
      </w:tr>
    </w:tbl>
    <w:p w14:paraId="4675B7AE">
      <w:pPr>
        <w:spacing w:line="360" w:lineRule="auto"/>
        <w:ind w:firstLine="420" w:firstLineChars="200"/>
        <w:rPr>
          <w:rFonts w:hint="eastAsia" w:ascii="宋体" w:hAnsi="宋体"/>
          <w:color w:val="auto"/>
          <w:szCs w:val="21"/>
          <w:highlight w:val="none"/>
        </w:rPr>
      </w:pPr>
    </w:p>
    <w:p w14:paraId="2D145E3C">
      <w:pPr>
        <w:spacing w:line="480" w:lineRule="auto"/>
        <w:rPr>
          <w:rFonts w:hint="eastAsia"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w:t>
      </w:r>
      <w:bookmarkStart w:id="2044" w:name="_Toc267261699"/>
      <w:bookmarkStart w:id="2045" w:name="_Toc296944567"/>
      <w:bookmarkStart w:id="2046" w:name="_Toc296891268"/>
      <w:bookmarkStart w:id="2047" w:name="_Toc296891056"/>
      <w:bookmarkStart w:id="2048" w:name="_Toc296503228"/>
      <w:bookmarkStart w:id="2049" w:name="_Toc296346729"/>
      <w:bookmarkStart w:id="2050" w:name="_Toc296347227"/>
      <w:r>
        <w:rPr>
          <w:rFonts w:hint="eastAsia" w:ascii="宋体" w:hAnsi="宋体"/>
          <w:color w:val="auto"/>
          <w:szCs w:val="21"/>
          <w:highlight w:val="none"/>
        </w:rPr>
        <w:t>件3：</w:t>
      </w:r>
    </w:p>
    <w:bookmarkEnd w:id="2044"/>
    <w:bookmarkEnd w:id="2045"/>
    <w:bookmarkEnd w:id="2046"/>
    <w:bookmarkEnd w:id="2047"/>
    <w:bookmarkEnd w:id="2048"/>
    <w:bookmarkEnd w:id="2049"/>
    <w:bookmarkEnd w:id="2050"/>
    <w:p w14:paraId="016FFD57">
      <w:pPr>
        <w:spacing w:before="156" w:beforeLines="50" w:after="156" w:afterLines="50" w:line="480" w:lineRule="auto"/>
        <w:jc w:val="center"/>
        <w:rPr>
          <w:rFonts w:hint="eastAsia" w:ascii="宋体" w:hAnsi="宋体"/>
          <w:color w:val="auto"/>
          <w:szCs w:val="21"/>
          <w:highlight w:val="none"/>
        </w:rPr>
      </w:pPr>
      <w:r>
        <w:rPr>
          <w:rFonts w:hint="eastAsia" w:ascii="宋体" w:hAnsi="宋体"/>
          <w:color w:val="auto"/>
          <w:szCs w:val="21"/>
          <w:highlight w:val="none"/>
        </w:rPr>
        <w:t>承包人项目管理机构组成表</w:t>
      </w:r>
    </w:p>
    <w:tbl>
      <w:tblPr>
        <w:tblStyle w:val="45"/>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03CF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056A867">
            <w:pPr>
              <w:spacing w:line="400" w:lineRule="exact"/>
              <w:jc w:val="center"/>
              <w:rPr>
                <w:rFonts w:hint="eastAsia" w:ascii="宋体" w:hAnsi="宋体"/>
                <w:color w:val="auto"/>
                <w:szCs w:val="21"/>
                <w:highlight w:val="none"/>
              </w:rPr>
            </w:pPr>
            <w:r>
              <w:rPr>
                <w:rFonts w:hint="eastAsia" w:ascii="宋体" w:hAnsi="宋体"/>
                <w:color w:val="auto"/>
                <w:szCs w:val="21"/>
                <w:highlight w:val="none"/>
              </w:rPr>
              <w:t>名    称</w:t>
            </w:r>
          </w:p>
        </w:tc>
        <w:tc>
          <w:tcPr>
            <w:tcW w:w="1418" w:type="dxa"/>
            <w:vAlign w:val="center"/>
          </w:tcPr>
          <w:p w14:paraId="5787614B">
            <w:pPr>
              <w:spacing w:line="400" w:lineRule="exact"/>
              <w:jc w:val="center"/>
              <w:rPr>
                <w:rFonts w:hint="eastAsia" w:ascii="宋体" w:hAnsi="宋体"/>
                <w:color w:val="auto"/>
                <w:szCs w:val="21"/>
                <w:highlight w:val="none"/>
              </w:rPr>
            </w:pPr>
            <w:r>
              <w:rPr>
                <w:rFonts w:hint="eastAsia" w:ascii="宋体" w:hAnsi="宋体"/>
                <w:color w:val="auto"/>
                <w:szCs w:val="21"/>
                <w:highlight w:val="none"/>
              </w:rPr>
              <w:t>姓名</w:t>
            </w:r>
          </w:p>
        </w:tc>
        <w:tc>
          <w:tcPr>
            <w:tcW w:w="1134" w:type="dxa"/>
            <w:vAlign w:val="center"/>
          </w:tcPr>
          <w:p w14:paraId="7FAC526F">
            <w:pPr>
              <w:spacing w:line="400" w:lineRule="exact"/>
              <w:jc w:val="center"/>
              <w:rPr>
                <w:rFonts w:hint="eastAsia" w:ascii="宋体" w:hAnsi="宋体"/>
                <w:color w:val="auto"/>
                <w:szCs w:val="21"/>
                <w:highlight w:val="none"/>
              </w:rPr>
            </w:pPr>
            <w:r>
              <w:rPr>
                <w:rFonts w:hint="eastAsia" w:ascii="宋体" w:hAnsi="宋体"/>
                <w:color w:val="auto"/>
                <w:szCs w:val="21"/>
                <w:highlight w:val="none"/>
              </w:rPr>
              <w:t>职务</w:t>
            </w:r>
          </w:p>
        </w:tc>
        <w:tc>
          <w:tcPr>
            <w:tcW w:w="1134" w:type="dxa"/>
            <w:vAlign w:val="center"/>
          </w:tcPr>
          <w:p w14:paraId="10E36483">
            <w:pPr>
              <w:spacing w:line="400" w:lineRule="exact"/>
              <w:jc w:val="center"/>
              <w:rPr>
                <w:rFonts w:hint="eastAsia" w:ascii="宋体" w:hAnsi="宋体"/>
                <w:color w:val="auto"/>
                <w:szCs w:val="21"/>
                <w:highlight w:val="none"/>
              </w:rPr>
            </w:pPr>
            <w:r>
              <w:rPr>
                <w:rFonts w:hint="eastAsia" w:ascii="宋体" w:hAnsi="宋体"/>
                <w:color w:val="auto"/>
                <w:szCs w:val="21"/>
                <w:highlight w:val="none"/>
              </w:rPr>
              <w:t>职称</w:t>
            </w:r>
          </w:p>
        </w:tc>
        <w:tc>
          <w:tcPr>
            <w:tcW w:w="4252" w:type="dxa"/>
            <w:vAlign w:val="center"/>
          </w:tcPr>
          <w:p w14:paraId="7E93B68D">
            <w:pPr>
              <w:spacing w:line="400" w:lineRule="exact"/>
              <w:jc w:val="center"/>
              <w:rPr>
                <w:rFonts w:hint="eastAsia" w:ascii="宋体" w:hAnsi="宋体"/>
                <w:color w:val="auto"/>
                <w:szCs w:val="21"/>
                <w:highlight w:val="none"/>
              </w:rPr>
            </w:pPr>
            <w:r>
              <w:rPr>
                <w:rFonts w:hint="eastAsia" w:ascii="宋体" w:hAnsi="宋体"/>
                <w:color w:val="auto"/>
                <w:szCs w:val="21"/>
                <w:highlight w:val="none"/>
              </w:rPr>
              <w:t>主要资历、经验及承担过的项目</w:t>
            </w:r>
          </w:p>
        </w:tc>
      </w:tr>
      <w:tr w14:paraId="21D5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vAlign w:val="center"/>
          </w:tcPr>
          <w:p w14:paraId="3DC74CB1">
            <w:pPr>
              <w:spacing w:line="400" w:lineRule="exact"/>
              <w:rPr>
                <w:rFonts w:hint="eastAsia" w:ascii="宋体" w:hAnsi="宋体"/>
                <w:color w:val="auto"/>
                <w:szCs w:val="21"/>
                <w:highlight w:val="none"/>
              </w:rPr>
            </w:pPr>
            <w:r>
              <w:rPr>
                <w:rFonts w:hint="eastAsia" w:ascii="宋体" w:hAnsi="宋体"/>
                <w:color w:val="auto"/>
                <w:szCs w:val="21"/>
                <w:highlight w:val="none"/>
              </w:rPr>
              <w:t>一、总部人员</w:t>
            </w:r>
          </w:p>
        </w:tc>
      </w:tr>
      <w:tr w14:paraId="4EC5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82B6EC7">
            <w:pPr>
              <w:spacing w:line="400" w:lineRule="exact"/>
              <w:jc w:val="center"/>
              <w:rPr>
                <w:rFonts w:hint="eastAsia" w:ascii="宋体" w:hAnsi="宋体"/>
                <w:color w:val="auto"/>
                <w:szCs w:val="21"/>
                <w:highlight w:val="none"/>
              </w:rPr>
            </w:pPr>
            <w:r>
              <w:rPr>
                <w:rFonts w:hint="eastAsia" w:ascii="宋体" w:hAnsi="宋体"/>
                <w:color w:val="auto"/>
                <w:szCs w:val="21"/>
                <w:highlight w:val="none"/>
              </w:rPr>
              <w:t>项目主管</w:t>
            </w:r>
          </w:p>
        </w:tc>
        <w:tc>
          <w:tcPr>
            <w:tcW w:w="1418" w:type="dxa"/>
            <w:vAlign w:val="center"/>
          </w:tcPr>
          <w:p w14:paraId="2545A14F">
            <w:pPr>
              <w:spacing w:line="400" w:lineRule="exact"/>
              <w:ind w:firstLine="420" w:firstLineChars="200"/>
              <w:rPr>
                <w:rFonts w:hint="eastAsia" w:ascii="宋体" w:hAnsi="宋体"/>
                <w:color w:val="auto"/>
                <w:szCs w:val="21"/>
                <w:highlight w:val="none"/>
              </w:rPr>
            </w:pPr>
          </w:p>
        </w:tc>
        <w:tc>
          <w:tcPr>
            <w:tcW w:w="1134" w:type="dxa"/>
            <w:vAlign w:val="center"/>
          </w:tcPr>
          <w:p w14:paraId="7B4A2571">
            <w:pPr>
              <w:spacing w:line="400" w:lineRule="exact"/>
              <w:ind w:firstLine="420" w:firstLineChars="200"/>
              <w:rPr>
                <w:rFonts w:hint="eastAsia" w:ascii="宋体" w:hAnsi="宋体"/>
                <w:color w:val="auto"/>
                <w:szCs w:val="21"/>
                <w:highlight w:val="none"/>
              </w:rPr>
            </w:pPr>
          </w:p>
        </w:tc>
        <w:tc>
          <w:tcPr>
            <w:tcW w:w="1134" w:type="dxa"/>
            <w:vAlign w:val="center"/>
          </w:tcPr>
          <w:p w14:paraId="668B66C5">
            <w:pPr>
              <w:spacing w:line="400" w:lineRule="exact"/>
              <w:ind w:firstLine="420" w:firstLineChars="200"/>
              <w:rPr>
                <w:rFonts w:hint="eastAsia" w:ascii="宋体" w:hAnsi="宋体"/>
                <w:color w:val="auto"/>
                <w:szCs w:val="21"/>
                <w:highlight w:val="none"/>
              </w:rPr>
            </w:pPr>
          </w:p>
        </w:tc>
        <w:tc>
          <w:tcPr>
            <w:tcW w:w="4252" w:type="dxa"/>
            <w:vAlign w:val="center"/>
          </w:tcPr>
          <w:p w14:paraId="0CF28430">
            <w:pPr>
              <w:spacing w:line="400" w:lineRule="exact"/>
              <w:ind w:firstLine="420" w:firstLineChars="200"/>
              <w:rPr>
                <w:rFonts w:hint="eastAsia" w:ascii="宋体" w:hAnsi="宋体"/>
                <w:color w:val="auto"/>
                <w:szCs w:val="21"/>
                <w:highlight w:val="none"/>
              </w:rPr>
            </w:pPr>
          </w:p>
        </w:tc>
      </w:tr>
      <w:tr w14:paraId="267A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727FA4B">
            <w:pPr>
              <w:spacing w:line="400" w:lineRule="exact"/>
              <w:jc w:val="center"/>
              <w:rPr>
                <w:rFonts w:hint="eastAsia" w:ascii="宋体" w:hAnsi="宋体"/>
                <w:color w:val="auto"/>
                <w:szCs w:val="21"/>
                <w:highlight w:val="none"/>
              </w:rPr>
            </w:pPr>
          </w:p>
        </w:tc>
        <w:tc>
          <w:tcPr>
            <w:tcW w:w="1418" w:type="dxa"/>
            <w:vAlign w:val="center"/>
          </w:tcPr>
          <w:p w14:paraId="73B9DC45">
            <w:pPr>
              <w:spacing w:line="400" w:lineRule="exact"/>
              <w:ind w:firstLine="420" w:firstLineChars="200"/>
              <w:rPr>
                <w:rFonts w:hint="eastAsia" w:ascii="宋体" w:hAnsi="宋体"/>
                <w:color w:val="auto"/>
                <w:szCs w:val="21"/>
                <w:highlight w:val="none"/>
              </w:rPr>
            </w:pPr>
          </w:p>
        </w:tc>
        <w:tc>
          <w:tcPr>
            <w:tcW w:w="1134" w:type="dxa"/>
            <w:vAlign w:val="center"/>
          </w:tcPr>
          <w:p w14:paraId="3C4438C8">
            <w:pPr>
              <w:spacing w:line="400" w:lineRule="exact"/>
              <w:ind w:firstLine="420" w:firstLineChars="200"/>
              <w:rPr>
                <w:rFonts w:hint="eastAsia" w:ascii="宋体" w:hAnsi="宋体"/>
                <w:color w:val="auto"/>
                <w:szCs w:val="21"/>
                <w:highlight w:val="none"/>
              </w:rPr>
            </w:pPr>
          </w:p>
        </w:tc>
        <w:tc>
          <w:tcPr>
            <w:tcW w:w="1134" w:type="dxa"/>
            <w:vAlign w:val="center"/>
          </w:tcPr>
          <w:p w14:paraId="204311EC">
            <w:pPr>
              <w:spacing w:line="400" w:lineRule="exact"/>
              <w:ind w:firstLine="420" w:firstLineChars="200"/>
              <w:rPr>
                <w:rFonts w:hint="eastAsia" w:ascii="宋体" w:hAnsi="宋体"/>
                <w:color w:val="auto"/>
                <w:szCs w:val="21"/>
                <w:highlight w:val="none"/>
              </w:rPr>
            </w:pPr>
          </w:p>
        </w:tc>
        <w:tc>
          <w:tcPr>
            <w:tcW w:w="4252" w:type="dxa"/>
            <w:vAlign w:val="center"/>
          </w:tcPr>
          <w:p w14:paraId="4813463A">
            <w:pPr>
              <w:spacing w:line="400" w:lineRule="exact"/>
              <w:ind w:firstLine="420" w:firstLineChars="200"/>
              <w:rPr>
                <w:rFonts w:hint="eastAsia" w:ascii="宋体" w:hAnsi="宋体"/>
                <w:color w:val="auto"/>
                <w:szCs w:val="21"/>
                <w:highlight w:val="none"/>
              </w:rPr>
            </w:pPr>
          </w:p>
        </w:tc>
      </w:tr>
      <w:tr w14:paraId="30D3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1968593">
            <w:pPr>
              <w:spacing w:line="400" w:lineRule="exact"/>
              <w:jc w:val="center"/>
              <w:rPr>
                <w:rFonts w:hint="eastAsia" w:ascii="宋体" w:hAnsi="宋体"/>
                <w:color w:val="auto"/>
                <w:szCs w:val="21"/>
                <w:highlight w:val="none"/>
              </w:rPr>
            </w:pPr>
            <w:r>
              <w:rPr>
                <w:rFonts w:hint="eastAsia" w:ascii="宋体" w:hAnsi="宋体"/>
                <w:color w:val="auto"/>
                <w:szCs w:val="21"/>
                <w:highlight w:val="none"/>
              </w:rPr>
              <w:t>其他人员</w:t>
            </w:r>
          </w:p>
        </w:tc>
        <w:tc>
          <w:tcPr>
            <w:tcW w:w="1418" w:type="dxa"/>
            <w:vAlign w:val="center"/>
          </w:tcPr>
          <w:p w14:paraId="768F2859">
            <w:pPr>
              <w:spacing w:line="400" w:lineRule="exact"/>
              <w:ind w:firstLine="420" w:firstLineChars="200"/>
              <w:rPr>
                <w:rFonts w:hint="eastAsia" w:ascii="宋体" w:hAnsi="宋体"/>
                <w:color w:val="auto"/>
                <w:szCs w:val="21"/>
                <w:highlight w:val="none"/>
              </w:rPr>
            </w:pPr>
          </w:p>
        </w:tc>
        <w:tc>
          <w:tcPr>
            <w:tcW w:w="1134" w:type="dxa"/>
            <w:vAlign w:val="center"/>
          </w:tcPr>
          <w:p w14:paraId="6D0BD744">
            <w:pPr>
              <w:spacing w:line="400" w:lineRule="exact"/>
              <w:ind w:firstLine="420" w:firstLineChars="200"/>
              <w:rPr>
                <w:rFonts w:hint="eastAsia" w:ascii="宋体" w:hAnsi="宋体"/>
                <w:color w:val="auto"/>
                <w:szCs w:val="21"/>
                <w:highlight w:val="none"/>
              </w:rPr>
            </w:pPr>
          </w:p>
        </w:tc>
        <w:tc>
          <w:tcPr>
            <w:tcW w:w="1134" w:type="dxa"/>
            <w:vAlign w:val="center"/>
          </w:tcPr>
          <w:p w14:paraId="7A4E2C22">
            <w:pPr>
              <w:spacing w:line="400" w:lineRule="exact"/>
              <w:ind w:firstLine="420" w:firstLineChars="200"/>
              <w:rPr>
                <w:rFonts w:hint="eastAsia" w:ascii="宋体" w:hAnsi="宋体"/>
                <w:color w:val="auto"/>
                <w:szCs w:val="21"/>
                <w:highlight w:val="none"/>
              </w:rPr>
            </w:pPr>
          </w:p>
        </w:tc>
        <w:tc>
          <w:tcPr>
            <w:tcW w:w="4252" w:type="dxa"/>
            <w:vAlign w:val="center"/>
          </w:tcPr>
          <w:p w14:paraId="24000BDD">
            <w:pPr>
              <w:spacing w:line="400" w:lineRule="exact"/>
              <w:ind w:firstLine="420" w:firstLineChars="200"/>
              <w:rPr>
                <w:rFonts w:hint="eastAsia" w:ascii="宋体" w:hAnsi="宋体"/>
                <w:color w:val="auto"/>
                <w:szCs w:val="21"/>
                <w:highlight w:val="none"/>
              </w:rPr>
            </w:pPr>
          </w:p>
        </w:tc>
      </w:tr>
      <w:tr w14:paraId="5144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D1E6AEB">
            <w:pPr>
              <w:spacing w:line="400" w:lineRule="exact"/>
              <w:jc w:val="center"/>
              <w:rPr>
                <w:rFonts w:hint="eastAsia" w:ascii="宋体" w:hAnsi="宋体"/>
                <w:color w:val="auto"/>
                <w:szCs w:val="21"/>
                <w:highlight w:val="none"/>
              </w:rPr>
            </w:pPr>
          </w:p>
        </w:tc>
        <w:tc>
          <w:tcPr>
            <w:tcW w:w="1418" w:type="dxa"/>
            <w:vAlign w:val="center"/>
          </w:tcPr>
          <w:p w14:paraId="22F8A4BF">
            <w:pPr>
              <w:spacing w:line="400" w:lineRule="exact"/>
              <w:ind w:firstLine="420" w:firstLineChars="200"/>
              <w:rPr>
                <w:rFonts w:hint="eastAsia" w:ascii="宋体" w:hAnsi="宋体"/>
                <w:color w:val="auto"/>
                <w:szCs w:val="21"/>
                <w:highlight w:val="none"/>
              </w:rPr>
            </w:pPr>
          </w:p>
        </w:tc>
        <w:tc>
          <w:tcPr>
            <w:tcW w:w="1134" w:type="dxa"/>
            <w:vAlign w:val="center"/>
          </w:tcPr>
          <w:p w14:paraId="37D4F207">
            <w:pPr>
              <w:spacing w:line="400" w:lineRule="exact"/>
              <w:ind w:firstLine="420" w:firstLineChars="200"/>
              <w:rPr>
                <w:rFonts w:hint="eastAsia" w:ascii="宋体" w:hAnsi="宋体"/>
                <w:color w:val="auto"/>
                <w:szCs w:val="21"/>
                <w:highlight w:val="none"/>
              </w:rPr>
            </w:pPr>
          </w:p>
        </w:tc>
        <w:tc>
          <w:tcPr>
            <w:tcW w:w="1134" w:type="dxa"/>
            <w:vAlign w:val="center"/>
          </w:tcPr>
          <w:p w14:paraId="7F55CAAF">
            <w:pPr>
              <w:spacing w:line="400" w:lineRule="exact"/>
              <w:ind w:firstLine="420" w:firstLineChars="200"/>
              <w:rPr>
                <w:rFonts w:hint="eastAsia" w:ascii="宋体" w:hAnsi="宋体"/>
                <w:color w:val="auto"/>
                <w:szCs w:val="21"/>
                <w:highlight w:val="none"/>
              </w:rPr>
            </w:pPr>
          </w:p>
        </w:tc>
        <w:tc>
          <w:tcPr>
            <w:tcW w:w="4252" w:type="dxa"/>
            <w:vAlign w:val="center"/>
          </w:tcPr>
          <w:p w14:paraId="194D9B1B">
            <w:pPr>
              <w:spacing w:line="400" w:lineRule="exact"/>
              <w:ind w:firstLine="420" w:firstLineChars="200"/>
              <w:rPr>
                <w:rFonts w:hint="eastAsia" w:ascii="宋体" w:hAnsi="宋体"/>
                <w:color w:val="auto"/>
                <w:szCs w:val="21"/>
                <w:highlight w:val="none"/>
              </w:rPr>
            </w:pPr>
          </w:p>
        </w:tc>
      </w:tr>
      <w:tr w14:paraId="6E47C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3BCACDD9">
            <w:pPr>
              <w:spacing w:line="400" w:lineRule="exact"/>
              <w:rPr>
                <w:rFonts w:hint="eastAsia" w:ascii="宋体" w:hAnsi="宋体"/>
                <w:color w:val="auto"/>
                <w:szCs w:val="21"/>
                <w:highlight w:val="none"/>
              </w:rPr>
            </w:pPr>
            <w:r>
              <w:rPr>
                <w:rFonts w:hint="eastAsia" w:ascii="宋体" w:hAnsi="宋体"/>
                <w:color w:val="auto"/>
                <w:szCs w:val="21"/>
                <w:highlight w:val="none"/>
              </w:rPr>
              <w:t>二、现场人员</w:t>
            </w:r>
          </w:p>
        </w:tc>
      </w:tr>
      <w:tr w14:paraId="6151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1AE9B3F">
            <w:pPr>
              <w:spacing w:line="400" w:lineRule="exact"/>
              <w:jc w:val="center"/>
              <w:rPr>
                <w:rFonts w:hint="eastAsia" w:ascii="宋体" w:hAnsi="宋体"/>
                <w:color w:val="auto"/>
                <w:szCs w:val="21"/>
                <w:highlight w:val="none"/>
              </w:rPr>
            </w:pPr>
            <w:r>
              <w:rPr>
                <w:rFonts w:hint="eastAsia" w:ascii="宋体" w:hAnsi="宋体"/>
                <w:color w:val="auto"/>
                <w:szCs w:val="21"/>
                <w:highlight w:val="none"/>
              </w:rPr>
              <w:t>项目经理</w:t>
            </w:r>
          </w:p>
        </w:tc>
        <w:tc>
          <w:tcPr>
            <w:tcW w:w="1418" w:type="dxa"/>
            <w:vAlign w:val="center"/>
          </w:tcPr>
          <w:p w14:paraId="3286A4D1">
            <w:pPr>
              <w:spacing w:line="400" w:lineRule="exact"/>
              <w:ind w:firstLine="420" w:firstLineChars="200"/>
              <w:rPr>
                <w:rFonts w:hint="eastAsia" w:ascii="宋体" w:hAnsi="宋体"/>
                <w:color w:val="auto"/>
                <w:szCs w:val="21"/>
                <w:highlight w:val="none"/>
              </w:rPr>
            </w:pPr>
          </w:p>
        </w:tc>
        <w:tc>
          <w:tcPr>
            <w:tcW w:w="1134" w:type="dxa"/>
            <w:vAlign w:val="center"/>
          </w:tcPr>
          <w:p w14:paraId="726DB319">
            <w:pPr>
              <w:spacing w:line="400" w:lineRule="exact"/>
              <w:ind w:firstLine="420" w:firstLineChars="200"/>
              <w:rPr>
                <w:rFonts w:hint="eastAsia" w:ascii="宋体" w:hAnsi="宋体"/>
                <w:color w:val="auto"/>
                <w:szCs w:val="21"/>
                <w:highlight w:val="none"/>
              </w:rPr>
            </w:pPr>
          </w:p>
        </w:tc>
        <w:tc>
          <w:tcPr>
            <w:tcW w:w="1134" w:type="dxa"/>
            <w:vAlign w:val="center"/>
          </w:tcPr>
          <w:p w14:paraId="757CC9BA">
            <w:pPr>
              <w:spacing w:line="400" w:lineRule="exact"/>
              <w:ind w:firstLine="420" w:firstLineChars="200"/>
              <w:rPr>
                <w:rFonts w:hint="eastAsia" w:ascii="宋体" w:hAnsi="宋体"/>
                <w:color w:val="auto"/>
                <w:szCs w:val="21"/>
                <w:highlight w:val="none"/>
              </w:rPr>
            </w:pPr>
          </w:p>
        </w:tc>
        <w:tc>
          <w:tcPr>
            <w:tcW w:w="4252" w:type="dxa"/>
            <w:vAlign w:val="center"/>
          </w:tcPr>
          <w:p w14:paraId="4F53EA51">
            <w:pPr>
              <w:spacing w:line="400" w:lineRule="exact"/>
              <w:ind w:firstLine="420" w:firstLineChars="200"/>
              <w:rPr>
                <w:rFonts w:hint="eastAsia" w:ascii="宋体" w:hAnsi="宋体"/>
                <w:color w:val="auto"/>
                <w:szCs w:val="21"/>
                <w:highlight w:val="none"/>
              </w:rPr>
            </w:pPr>
          </w:p>
        </w:tc>
      </w:tr>
      <w:tr w14:paraId="0954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CB0D61C">
            <w:pPr>
              <w:spacing w:line="400" w:lineRule="exact"/>
              <w:jc w:val="center"/>
              <w:rPr>
                <w:rFonts w:hint="eastAsia" w:ascii="宋体" w:hAnsi="宋体"/>
                <w:color w:val="auto"/>
                <w:szCs w:val="21"/>
                <w:highlight w:val="none"/>
              </w:rPr>
            </w:pPr>
            <w:r>
              <w:rPr>
                <w:rFonts w:hint="eastAsia" w:ascii="宋体" w:hAnsi="宋体"/>
                <w:color w:val="auto"/>
                <w:szCs w:val="21"/>
                <w:highlight w:val="none"/>
              </w:rPr>
              <w:t>项目副经理</w:t>
            </w:r>
          </w:p>
        </w:tc>
        <w:tc>
          <w:tcPr>
            <w:tcW w:w="1418" w:type="dxa"/>
            <w:vAlign w:val="center"/>
          </w:tcPr>
          <w:p w14:paraId="2712FC5D">
            <w:pPr>
              <w:spacing w:line="400" w:lineRule="exact"/>
              <w:ind w:firstLine="420" w:firstLineChars="200"/>
              <w:rPr>
                <w:rFonts w:hint="eastAsia" w:ascii="宋体" w:hAnsi="宋体"/>
                <w:color w:val="auto"/>
                <w:szCs w:val="21"/>
                <w:highlight w:val="none"/>
              </w:rPr>
            </w:pPr>
          </w:p>
        </w:tc>
        <w:tc>
          <w:tcPr>
            <w:tcW w:w="1134" w:type="dxa"/>
            <w:vAlign w:val="center"/>
          </w:tcPr>
          <w:p w14:paraId="1E684FEF">
            <w:pPr>
              <w:spacing w:line="400" w:lineRule="exact"/>
              <w:ind w:firstLine="420" w:firstLineChars="200"/>
              <w:rPr>
                <w:rFonts w:hint="eastAsia" w:ascii="宋体" w:hAnsi="宋体"/>
                <w:color w:val="auto"/>
                <w:szCs w:val="21"/>
                <w:highlight w:val="none"/>
              </w:rPr>
            </w:pPr>
          </w:p>
        </w:tc>
        <w:tc>
          <w:tcPr>
            <w:tcW w:w="1134" w:type="dxa"/>
            <w:vAlign w:val="center"/>
          </w:tcPr>
          <w:p w14:paraId="22CF36A1">
            <w:pPr>
              <w:spacing w:line="400" w:lineRule="exact"/>
              <w:ind w:firstLine="420" w:firstLineChars="200"/>
              <w:rPr>
                <w:rFonts w:hint="eastAsia" w:ascii="宋体" w:hAnsi="宋体"/>
                <w:color w:val="auto"/>
                <w:szCs w:val="21"/>
                <w:highlight w:val="none"/>
              </w:rPr>
            </w:pPr>
          </w:p>
        </w:tc>
        <w:tc>
          <w:tcPr>
            <w:tcW w:w="4252" w:type="dxa"/>
            <w:vAlign w:val="center"/>
          </w:tcPr>
          <w:p w14:paraId="026F77D0">
            <w:pPr>
              <w:spacing w:line="400" w:lineRule="exact"/>
              <w:ind w:firstLine="420" w:firstLineChars="200"/>
              <w:rPr>
                <w:rFonts w:hint="eastAsia" w:ascii="宋体" w:hAnsi="宋体"/>
                <w:color w:val="auto"/>
                <w:szCs w:val="21"/>
                <w:highlight w:val="none"/>
              </w:rPr>
            </w:pPr>
          </w:p>
        </w:tc>
      </w:tr>
      <w:tr w14:paraId="6CEA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A35A647">
            <w:pPr>
              <w:spacing w:line="400" w:lineRule="exact"/>
              <w:jc w:val="center"/>
              <w:rPr>
                <w:rFonts w:hint="eastAsia" w:ascii="宋体" w:hAnsi="宋体"/>
                <w:color w:val="auto"/>
                <w:szCs w:val="21"/>
                <w:highlight w:val="none"/>
              </w:rPr>
            </w:pPr>
            <w:r>
              <w:rPr>
                <w:rFonts w:hint="eastAsia" w:ascii="宋体" w:hAnsi="宋体"/>
                <w:color w:val="auto"/>
                <w:szCs w:val="21"/>
                <w:highlight w:val="none"/>
              </w:rPr>
              <w:t>技术负责人</w:t>
            </w:r>
          </w:p>
        </w:tc>
        <w:tc>
          <w:tcPr>
            <w:tcW w:w="1418" w:type="dxa"/>
            <w:vAlign w:val="center"/>
          </w:tcPr>
          <w:p w14:paraId="7738F43B">
            <w:pPr>
              <w:spacing w:line="400" w:lineRule="exact"/>
              <w:ind w:firstLine="420" w:firstLineChars="200"/>
              <w:rPr>
                <w:rFonts w:hint="eastAsia" w:ascii="宋体" w:hAnsi="宋体"/>
                <w:color w:val="auto"/>
                <w:szCs w:val="21"/>
                <w:highlight w:val="none"/>
              </w:rPr>
            </w:pPr>
          </w:p>
        </w:tc>
        <w:tc>
          <w:tcPr>
            <w:tcW w:w="1134" w:type="dxa"/>
            <w:vAlign w:val="center"/>
          </w:tcPr>
          <w:p w14:paraId="5EFE757D">
            <w:pPr>
              <w:spacing w:line="400" w:lineRule="exact"/>
              <w:ind w:firstLine="420" w:firstLineChars="200"/>
              <w:rPr>
                <w:rFonts w:hint="eastAsia" w:ascii="宋体" w:hAnsi="宋体"/>
                <w:color w:val="auto"/>
                <w:szCs w:val="21"/>
                <w:highlight w:val="none"/>
              </w:rPr>
            </w:pPr>
          </w:p>
        </w:tc>
        <w:tc>
          <w:tcPr>
            <w:tcW w:w="1134" w:type="dxa"/>
            <w:vAlign w:val="center"/>
          </w:tcPr>
          <w:p w14:paraId="62EE3891">
            <w:pPr>
              <w:spacing w:line="400" w:lineRule="exact"/>
              <w:ind w:firstLine="420" w:firstLineChars="200"/>
              <w:rPr>
                <w:rFonts w:hint="eastAsia" w:ascii="宋体" w:hAnsi="宋体"/>
                <w:color w:val="auto"/>
                <w:szCs w:val="21"/>
                <w:highlight w:val="none"/>
              </w:rPr>
            </w:pPr>
          </w:p>
        </w:tc>
        <w:tc>
          <w:tcPr>
            <w:tcW w:w="4252" w:type="dxa"/>
            <w:vAlign w:val="center"/>
          </w:tcPr>
          <w:p w14:paraId="67FCEBB0">
            <w:pPr>
              <w:spacing w:line="400" w:lineRule="exact"/>
              <w:ind w:firstLine="420" w:firstLineChars="200"/>
              <w:rPr>
                <w:rFonts w:hint="eastAsia" w:ascii="宋体" w:hAnsi="宋体"/>
                <w:color w:val="auto"/>
                <w:szCs w:val="21"/>
                <w:highlight w:val="none"/>
              </w:rPr>
            </w:pPr>
          </w:p>
        </w:tc>
      </w:tr>
      <w:tr w14:paraId="04CE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37D27B9">
            <w:pPr>
              <w:spacing w:line="400" w:lineRule="exact"/>
              <w:jc w:val="center"/>
              <w:rPr>
                <w:rFonts w:hint="eastAsia" w:ascii="宋体" w:hAnsi="宋体"/>
                <w:color w:val="auto"/>
                <w:szCs w:val="21"/>
                <w:highlight w:val="none"/>
              </w:rPr>
            </w:pPr>
            <w:r>
              <w:rPr>
                <w:rFonts w:hint="eastAsia" w:ascii="宋体" w:hAnsi="宋体"/>
                <w:color w:val="auto"/>
                <w:szCs w:val="21"/>
                <w:highlight w:val="none"/>
              </w:rPr>
              <w:t>造价管理</w:t>
            </w:r>
          </w:p>
        </w:tc>
        <w:tc>
          <w:tcPr>
            <w:tcW w:w="1418" w:type="dxa"/>
            <w:vAlign w:val="center"/>
          </w:tcPr>
          <w:p w14:paraId="73698818">
            <w:pPr>
              <w:spacing w:line="400" w:lineRule="exact"/>
              <w:ind w:firstLine="420" w:firstLineChars="200"/>
              <w:rPr>
                <w:rFonts w:hint="eastAsia" w:ascii="宋体" w:hAnsi="宋体"/>
                <w:color w:val="auto"/>
                <w:szCs w:val="21"/>
                <w:highlight w:val="none"/>
              </w:rPr>
            </w:pPr>
          </w:p>
        </w:tc>
        <w:tc>
          <w:tcPr>
            <w:tcW w:w="1134" w:type="dxa"/>
            <w:vAlign w:val="center"/>
          </w:tcPr>
          <w:p w14:paraId="32970126">
            <w:pPr>
              <w:spacing w:line="400" w:lineRule="exact"/>
              <w:ind w:firstLine="420" w:firstLineChars="200"/>
              <w:rPr>
                <w:rFonts w:hint="eastAsia" w:ascii="宋体" w:hAnsi="宋体"/>
                <w:color w:val="auto"/>
                <w:szCs w:val="21"/>
                <w:highlight w:val="none"/>
              </w:rPr>
            </w:pPr>
          </w:p>
        </w:tc>
        <w:tc>
          <w:tcPr>
            <w:tcW w:w="1134" w:type="dxa"/>
            <w:vAlign w:val="center"/>
          </w:tcPr>
          <w:p w14:paraId="6613CF2B">
            <w:pPr>
              <w:spacing w:line="400" w:lineRule="exact"/>
              <w:ind w:firstLine="420" w:firstLineChars="200"/>
              <w:rPr>
                <w:rFonts w:hint="eastAsia" w:ascii="宋体" w:hAnsi="宋体"/>
                <w:color w:val="auto"/>
                <w:szCs w:val="21"/>
                <w:highlight w:val="none"/>
              </w:rPr>
            </w:pPr>
          </w:p>
        </w:tc>
        <w:tc>
          <w:tcPr>
            <w:tcW w:w="4252" w:type="dxa"/>
            <w:vAlign w:val="center"/>
          </w:tcPr>
          <w:p w14:paraId="20FF7F96">
            <w:pPr>
              <w:spacing w:line="400" w:lineRule="exact"/>
              <w:ind w:firstLine="420" w:firstLineChars="200"/>
              <w:rPr>
                <w:rFonts w:hint="eastAsia" w:ascii="宋体" w:hAnsi="宋体"/>
                <w:color w:val="auto"/>
                <w:szCs w:val="21"/>
                <w:highlight w:val="none"/>
              </w:rPr>
            </w:pPr>
          </w:p>
        </w:tc>
      </w:tr>
      <w:tr w14:paraId="7123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CF629E1">
            <w:pPr>
              <w:spacing w:line="400" w:lineRule="exact"/>
              <w:jc w:val="center"/>
              <w:rPr>
                <w:rFonts w:hint="eastAsia" w:ascii="宋体" w:hAnsi="宋体"/>
                <w:color w:val="auto"/>
                <w:szCs w:val="21"/>
                <w:highlight w:val="none"/>
              </w:rPr>
            </w:pPr>
            <w:r>
              <w:rPr>
                <w:rFonts w:hint="eastAsia" w:ascii="宋体" w:hAnsi="宋体"/>
                <w:color w:val="auto"/>
                <w:szCs w:val="21"/>
                <w:highlight w:val="none"/>
              </w:rPr>
              <w:t>质量管理</w:t>
            </w:r>
          </w:p>
        </w:tc>
        <w:tc>
          <w:tcPr>
            <w:tcW w:w="1418" w:type="dxa"/>
            <w:vAlign w:val="center"/>
          </w:tcPr>
          <w:p w14:paraId="0AB196F3">
            <w:pPr>
              <w:spacing w:line="400" w:lineRule="exact"/>
              <w:ind w:firstLine="420" w:firstLineChars="200"/>
              <w:rPr>
                <w:rFonts w:hint="eastAsia" w:ascii="宋体" w:hAnsi="宋体"/>
                <w:color w:val="auto"/>
                <w:szCs w:val="21"/>
                <w:highlight w:val="none"/>
              </w:rPr>
            </w:pPr>
          </w:p>
        </w:tc>
        <w:tc>
          <w:tcPr>
            <w:tcW w:w="1134" w:type="dxa"/>
            <w:vAlign w:val="center"/>
          </w:tcPr>
          <w:p w14:paraId="59F8A5A4">
            <w:pPr>
              <w:spacing w:line="400" w:lineRule="exact"/>
              <w:ind w:firstLine="420" w:firstLineChars="200"/>
              <w:rPr>
                <w:rFonts w:hint="eastAsia" w:ascii="宋体" w:hAnsi="宋体"/>
                <w:color w:val="auto"/>
                <w:szCs w:val="21"/>
                <w:highlight w:val="none"/>
              </w:rPr>
            </w:pPr>
          </w:p>
        </w:tc>
        <w:tc>
          <w:tcPr>
            <w:tcW w:w="1134" w:type="dxa"/>
            <w:vAlign w:val="center"/>
          </w:tcPr>
          <w:p w14:paraId="32F77BB7">
            <w:pPr>
              <w:spacing w:line="400" w:lineRule="exact"/>
              <w:ind w:firstLine="420" w:firstLineChars="200"/>
              <w:rPr>
                <w:rFonts w:hint="eastAsia" w:ascii="宋体" w:hAnsi="宋体"/>
                <w:color w:val="auto"/>
                <w:szCs w:val="21"/>
                <w:highlight w:val="none"/>
              </w:rPr>
            </w:pPr>
          </w:p>
        </w:tc>
        <w:tc>
          <w:tcPr>
            <w:tcW w:w="4252" w:type="dxa"/>
            <w:vAlign w:val="center"/>
          </w:tcPr>
          <w:p w14:paraId="5B51EDFA">
            <w:pPr>
              <w:spacing w:line="400" w:lineRule="exact"/>
              <w:ind w:firstLine="420" w:firstLineChars="200"/>
              <w:rPr>
                <w:rFonts w:hint="eastAsia" w:ascii="宋体" w:hAnsi="宋体"/>
                <w:color w:val="auto"/>
                <w:szCs w:val="21"/>
                <w:highlight w:val="none"/>
              </w:rPr>
            </w:pPr>
          </w:p>
        </w:tc>
      </w:tr>
      <w:tr w14:paraId="2990F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6852AF8">
            <w:pPr>
              <w:spacing w:line="400" w:lineRule="exact"/>
              <w:jc w:val="center"/>
              <w:rPr>
                <w:rFonts w:hint="eastAsia" w:ascii="宋体" w:hAnsi="宋体"/>
                <w:color w:val="auto"/>
                <w:szCs w:val="21"/>
                <w:highlight w:val="none"/>
              </w:rPr>
            </w:pPr>
            <w:r>
              <w:rPr>
                <w:rFonts w:hint="eastAsia" w:ascii="宋体" w:hAnsi="宋体"/>
                <w:color w:val="auto"/>
                <w:szCs w:val="21"/>
                <w:highlight w:val="none"/>
              </w:rPr>
              <w:t>材料管理</w:t>
            </w:r>
          </w:p>
        </w:tc>
        <w:tc>
          <w:tcPr>
            <w:tcW w:w="1418" w:type="dxa"/>
            <w:vAlign w:val="center"/>
          </w:tcPr>
          <w:p w14:paraId="6DCE6267">
            <w:pPr>
              <w:spacing w:line="400" w:lineRule="exact"/>
              <w:ind w:firstLine="420" w:firstLineChars="200"/>
              <w:rPr>
                <w:rFonts w:hint="eastAsia" w:ascii="宋体" w:hAnsi="宋体"/>
                <w:color w:val="auto"/>
                <w:szCs w:val="21"/>
                <w:highlight w:val="none"/>
              </w:rPr>
            </w:pPr>
          </w:p>
        </w:tc>
        <w:tc>
          <w:tcPr>
            <w:tcW w:w="1134" w:type="dxa"/>
            <w:vAlign w:val="center"/>
          </w:tcPr>
          <w:p w14:paraId="21A2026E">
            <w:pPr>
              <w:spacing w:line="400" w:lineRule="exact"/>
              <w:ind w:firstLine="420" w:firstLineChars="200"/>
              <w:rPr>
                <w:rFonts w:hint="eastAsia" w:ascii="宋体" w:hAnsi="宋体"/>
                <w:color w:val="auto"/>
                <w:szCs w:val="21"/>
                <w:highlight w:val="none"/>
              </w:rPr>
            </w:pPr>
          </w:p>
        </w:tc>
        <w:tc>
          <w:tcPr>
            <w:tcW w:w="1134" w:type="dxa"/>
            <w:vAlign w:val="center"/>
          </w:tcPr>
          <w:p w14:paraId="5F43F6EC">
            <w:pPr>
              <w:spacing w:line="400" w:lineRule="exact"/>
              <w:ind w:firstLine="420" w:firstLineChars="200"/>
              <w:rPr>
                <w:rFonts w:hint="eastAsia" w:ascii="宋体" w:hAnsi="宋体"/>
                <w:color w:val="auto"/>
                <w:szCs w:val="21"/>
                <w:highlight w:val="none"/>
              </w:rPr>
            </w:pPr>
          </w:p>
        </w:tc>
        <w:tc>
          <w:tcPr>
            <w:tcW w:w="4252" w:type="dxa"/>
            <w:vAlign w:val="center"/>
          </w:tcPr>
          <w:p w14:paraId="4D64A815">
            <w:pPr>
              <w:spacing w:line="400" w:lineRule="exact"/>
              <w:ind w:firstLine="420" w:firstLineChars="200"/>
              <w:rPr>
                <w:rFonts w:hint="eastAsia" w:ascii="宋体" w:hAnsi="宋体"/>
                <w:color w:val="auto"/>
                <w:szCs w:val="21"/>
                <w:highlight w:val="none"/>
              </w:rPr>
            </w:pPr>
          </w:p>
        </w:tc>
      </w:tr>
      <w:tr w14:paraId="7DFB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9D8AF49">
            <w:pPr>
              <w:spacing w:line="400" w:lineRule="exact"/>
              <w:jc w:val="center"/>
              <w:rPr>
                <w:rFonts w:hint="eastAsia" w:ascii="宋体" w:hAnsi="宋体"/>
                <w:color w:val="auto"/>
                <w:szCs w:val="21"/>
                <w:highlight w:val="none"/>
              </w:rPr>
            </w:pPr>
            <w:r>
              <w:rPr>
                <w:rFonts w:hint="eastAsia" w:ascii="宋体" w:hAnsi="宋体"/>
                <w:color w:val="auto"/>
                <w:szCs w:val="21"/>
                <w:highlight w:val="none"/>
              </w:rPr>
              <w:t>计划管理</w:t>
            </w:r>
          </w:p>
        </w:tc>
        <w:tc>
          <w:tcPr>
            <w:tcW w:w="1418" w:type="dxa"/>
            <w:vAlign w:val="center"/>
          </w:tcPr>
          <w:p w14:paraId="48C9618E">
            <w:pPr>
              <w:spacing w:line="400" w:lineRule="exact"/>
              <w:ind w:firstLine="420" w:firstLineChars="200"/>
              <w:rPr>
                <w:rFonts w:hint="eastAsia" w:ascii="宋体" w:hAnsi="宋体"/>
                <w:color w:val="auto"/>
                <w:szCs w:val="21"/>
                <w:highlight w:val="none"/>
              </w:rPr>
            </w:pPr>
          </w:p>
        </w:tc>
        <w:tc>
          <w:tcPr>
            <w:tcW w:w="1134" w:type="dxa"/>
            <w:vAlign w:val="center"/>
          </w:tcPr>
          <w:p w14:paraId="70B05CD9">
            <w:pPr>
              <w:spacing w:line="400" w:lineRule="exact"/>
              <w:ind w:firstLine="420" w:firstLineChars="200"/>
              <w:rPr>
                <w:rFonts w:hint="eastAsia" w:ascii="宋体" w:hAnsi="宋体"/>
                <w:color w:val="auto"/>
                <w:szCs w:val="21"/>
                <w:highlight w:val="none"/>
              </w:rPr>
            </w:pPr>
          </w:p>
        </w:tc>
        <w:tc>
          <w:tcPr>
            <w:tcW w:w="1134" w:type="dxa"/>
            <w:vAlign w:val="center"/>
          </w:tcPr>
          <w:p w14:paraId="38E6EFFC">
            <w:pPr>
              <w:spacing w:line="400" w:lineRule="exact"/>
              <w:ind w:firstLine="420" w:firstLineChars="200"/>
              <w:rPr>
                <w:rFonts w:hint="eastAsia" w:ascii="宋体" w:hAnsi="宋体"/>
                <w:color w:val="auto"/>
                <w:szCs w:val="21"/>
                <w:highlight w:val="none"/>
              </w:rPr>
            </w:pPr>
          </w:p>
        </w:tc>
        <w:tc>
          <w:tcPr>
            <w:tcW w:w="4252" w:type="dxa"/>
            <w:vAlign w:val="center"/>
          </w:tcPr>
          <w:p w14:paraId="0E9179D5">
            <w:pPr>
              <w:spacing w:line="400" w:lineRule="exact"/>
              <w:ind w:firstLine="420" w:firstLineChars="200"/>
              <w:rPr>
                <w:rFonts w:hint="eastAsia" w:ascii="宋体" w:hAnsi="宋体"/>
                <w:color w:val="auto"/>
                <w:szCs w:val="21"/>
                <w:highlight w:val="none"/>
              </w:rPr>
            </w:pPr>
          </w:p>
        </w:tc>
      </w:tr>
      <w:tr w14:paraId="7264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583FFD4">
            <w:pPr>
              <w:spacing w:line="400" w:lineRule="exact"/>
              <w:jc w:val="center"/>
              <w:rPr>
                <w:rFonts w:hint="eastAsia" w:ascii="宋体" w:hAnsi="宋体"/>
                <w:color w:val="auto"/>
                <w:szCs w:val="21"/>
                <w:highlight w:val="none"/>
              </w:rPr>
            </w:pPr>
            <w:r>
              <w:rPr>
                <w:rFonts w:hint="eastAsia" w:ascii="宋体" w:hAnsi="宋体"/>
                <w:color w:val="auto"/>
                <w:szCs w:val="21"/>
                <w:highlight w:val="none"/>
              </w:rPr>
              <w:t>安全管理</w:t>
            </w:r>
          </w:p>
        </w:tc>
        <w:tc>
          <w:tcPr>
            <w:tcW w:w="1418" w:type="dxa"/>
            <w:vAlign w:val="center"/>
          </w:tcPr>
          <w:p w14:paraId="23FA3F29">
            <w:pPr>
              <w:spacing w:line="400" w:lineRule="exact"/>
              <w:ind w:firstLine="420" w:firstLineChars="200"/>
              <w:rPr>
                <w:rFonts w:hint="eastAsia" w:ascii="宋体" w:hAnsi="宋体"/>
                <w:color w:val="auto"/>
                <w:szCs w:val="21"/>
                <w:highlight w:val="none"/>
              </w:rPr>
            </w:pPr>
          </w:p>
        </w:tc>
        <w:tc>
          <w:tcPr>
            <w:tcW w:w="1134" w:type="dxa"/>
            <w:vAlign w:val="center"/>
          </w:tcPr>
          <w:p w14:paraId="5255C4E3">
            <w:pPr>
              <w:spacing w:line="400" w:lineRule="exact"/>
              <w:ind w:firstLine="420" w:firstLineChars="200"/>
              <w:rPr>
                <w:rFonts w:hint="eastAsia" w:ascii="宋体" w:hAnsi="宋体"/>
                <w:color w:val="auto"/>
                <w:szCs w:val="21"/>
                <w:highlight w:val="none"/>
              </w:rPr>
            </w:pPr>
          </w:p>
        </w:tc>
        <w:tc>
          <w:tcPr>
            <w:tcW w:w="1134" w:type="dxa"/>
            <w:vAlign w:val="center"/>
          </w:tcPr>
          <w:p w14:paraId="3F6F0CC2">
            <w:pPr>
              <w:spacing w:line="400" w:lineRule="exact"/>
              <w:ind w:firstLine="420" w:firstLineChars="200"/>
              <w:rPr>
                <w:rFonts w:hint="eastAsia" w:ascii="宋体" w:hAnsi="宋体"/>
                <w:color w:val="auto"/>
                <w:szCs w:val="21"/>
                <w:highlight w:val="none"/>
              </w:rPr>
            </w:pPr>
          </w:p>
        </w:tc>
        <w:tc>
          <w:tcPr>
            <w:tcW w:w="4252" w:type="dxa"/>
            <w:vAlign w:val="center"/>
          </w:tcPr>
          <w:p w14:paraId="22495594">
            <w:pPr>
              <w:spacing w:line="400" w:lineRule="exact"/>
              <w:ind w:firstLine="420" w:firstLineChars="200"/>
              <w:rPr>
                <w:rFonts w:hint="eastAsia" w:ascii="宋体" w:hAnsi="宋体"/>
                <w:color w:val="auto"/>
                <w:szCs w:val="21"/>
                <w:highlight w:val="none"/>
              </w:rPr>
            </w:pPr>
          </w:p>
        </w:tc>
      </w:tr>
      <w:tr w14:paraId="386C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23E0581F">
            <w:pPr>
              <w:spacing w:line="400" w:lineRule="exact"/>
              <w:jc w:val="center"/>
              <w:rPr>
                <w:rFonts w:hint="eastAsia" w:ascii="宋体" w:hAnsi="宋体"/>
                <w:color w:val="auto"/>
                <w:szCs w:val="21"/>
                <w:highlight w:val="none"/>
              </w:rPr>
            </w:pPr>
            <w:r>
              <w:rPr>
                <w:rFonts w:hint="eastAsia" w:ascii="宋体" w:hAnsi="宋体"/>
                <w:color w:val="auto"/>
                <w:szCs w:val="21"/>
                <w:highlight w:val="none"/>
              </w:rPr>
              <w:t>其他人员</w:t>
            </w:r>
          </w:p>
        </w:tc>
        <w:tc>
          <w:tcPr>
            <w:tcW w:w="1418" w:type="dxa"/>
            <w:vAlign w:val="center"/>
          </w:tcPr>
          <w:p w14:paraId="70A16138">
            <w:pPr>
              <w:spacing w:line="400" w:lineRule="exact"/>
              <w:ind w:firstLine="420" w:firstLineChars="200"/>
              <w:rPr>
                <w:rFonts w:hint="eastAsia" w:ascii="宋体" w:hAnsi="宋体"/>
                <w:color w:val="auto"/>
                <w:szCs w:val="21"/>
                <w:highlight w:val="none"/>
              </w:rPr>
            </w:pPr>
          </w:p>
        </w:tc>
        <w:tc>
          <w:tcPr>
            <w:tcW w:w="1134" w:type="dxa"/>
            <w:vAlign w:val="center"/>
          </w:tcPr>
          <w:p w14:paraId="7A1B97E1">
            <w:pPr>
              <w:spacing w:line="400" w:lineRule="exact"/>
              <w:ind w:firstLine="420" w:firstLineChars="200"/>
              <w:rPr>
                <w:rFonts w:hint="eastAsia" w:ascii="宋体" w:hAnsi="宋体"/>
                <w:color w:val="auto"/>
                <w:szCs w:val="21"/>
                <w:highlight w:val="none"/>
              </w:rPr>
            </w:pPr>
          </w:p>
        </w:tc>
        <w:tc>
          <w:tcPr>
            <w:tcW w:w="1134" w:type="dxa"/>
            <w:vAlign w:val="center"/>
          </w:tcPr>
          <w:p w14:paraId="0F9E7A5E">
            <w:pPr>
              <w:spacing w:line="400" w:lineRule="exact"/>
              <w:ind w:firstLine="420" w:firstLineChars="200"/>
              <w:rPr>
                <w:rFonts w:hint="eastAsia" w:ascii="宋体" w:hAnsi="宋体"/>
                <w:color w:val="auto"/>
                <w:szCs w:val="21"/>
                <w:highlight w:val="none"/>
              </w:rPr>
            </w:pPr>
          </w:p>
        </w:tc>
        <w:tc>
          <w:tcPr>
            <w:tcW w:w="4252" w:type="dxa"/>
            <w:vAlign w:val="center"/>
          </w:tcPr>
          <w:p w14:paraId="4DC923B7">
            <w:pPr>
              <w:spacing w:line="400" w:lineRule="exact"/>
              <w:ind w:firstLine="420" w:firstLineChars="200"/>
              <w:rPr>
                <w:rFonts w:hint="eastAsia" w:ascii="宋体" w:hAnsi="宋体"/>
                <w:color w:val="auto"/>
                <w:szCs w:val="21"/>
                <w:highlight w:val="none"/>
              </w:rPr>
            </w:pPr>
          </w:p>
        </w:tc>
      </w:tr>
      <w:tr w14:paraId="6592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43509B1">
            <w:pPr>
              <w:spacing w:line="400" w:lineRule="exact"/>
              <w:ind w:firstLine="420" w:firstLineChars="200"/>
              <w:rPr>
                <w:rFonts w:hint="eastAsia" w:ascii="宋体" w:hAnsi="宋体"/>
                <w:color w:val="auto"/>
                <w:szCs w:val="21"/>
                <w:highlight w:val="none"/>
              </w:rPr>
            </w:pPr>
          </w:p>
        </w:tc>
        <w:tc>
          <w:tcPr>
            <w:tcW w:w="1418" w:type="dxa"/>
            <w:vAlign w:val="center"/>
          </w:tcPr>
          <w:p w14:paraId="21C19BA0">
            <w:pPr>
              <w:spacing w:line="400" w:lineRule="exact"/>
              <w:ind w:firstLine="420" w:firstLineChars="200"/>
              <w:rPr>
                <w:rFonts w:hint="eastAsia" w:ascii="宋体" w:hAnsi="宋体"/>
                <w:color w:val="auto"/>
                <w:szCs w:val="21"/>
                <w:highlight w:val="none"/>
              </w:rPr>
            </w:pPr>
          </w:p>
        </w:tc>
        <w:tc>
          <w:tcPr>
            <w:tcW w:w="1134" w:type="dxa"/>
            <w:vAlign w:val="center"/>
          </w:tcPr>
          <w:p w14:paraId="1B7C182D">
            <w:pPr>
              <w:spacing w:line="400" w:lineRule="exact"/>
              <w:ind w:firstLine="420" w:firstLineChars="200"/>
              <w:rPr>
                <w:rFonts w:hint="eastAsia" w:ascii="宋体" w:hAnsi="宋体"/>
                <w:color w:val="auto"/>
                <w:szCs w:val="21"/>
                <w:highlight w:val="none"/>
              </w:rPr>
            </w:pPr>
          </w:p>
        </w:tc>
        <w:tc>
          <w:tcPr>
            <w:tcW w:w="1134" w:type="dxa"/>
            <w:vAlign w:val="center"/>
          </w:tcPr>
          <w:p w14:paraId="02B84208">
            <w:pPr>
              <w:spacing w:line="400" w:lineRule="exact"/>
              <w:ind w:firstLine="420" w:firstLineChars="200"/>
              <w:rPr>
                <w:rFonts w:hint="eastAsia" w:ascii="宋体" w:hAnsi="宋体"/>
                <w:color w:val="auto"/>
                <w:szCs w:val="21"/>
                <w:highlight w:val="none"/>
              </w:rPr>
            </w:pPr>
          </w:p>
        </w:tc>
        <w:tc>
          <w:tcPr>
            <w:tcW w:w="4252" w:type="dxa"/>
            <w:vAlign w:val="center"/>
          </w:tcPr>
          <w:p w14:paraId="71C9CB8D">
            <w:pPr>
              <w:spacing w:line="400" w:lineRule="exact"/>
              <w:ind w:firstLine="420" w:firstLineChars="200"/>
              <w:rPr>
                <w:rFonts w:hint="eastAsia" w:ascii="宋体" w:hAnsi="宋体"/>
                <w:color w:val="auto"/>
                <w:szCs w:val="21"/>
                <w:highlight w:val="none"/>
              </w:rPr>
            </w:pPr>
          </w:p>
        </w:tc>
      </w:tr>
      <w:tr w14:paraId="76C0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AA52D4B">
            <w:pPr>
              <w:spacing w:line="400" w:lineRule="exact"/>
              <w:ind w:firstLine="420" w:firstLineChars="200"/>
              <w:rPr>
                <w:rFonts w:hint="eastAsia" w:ascii="宋体" w:hAnsi="宋体"/>
                <w:color w:val="auto"/>
                <w:szCs w:val="21"/>
                <w:highlight w:val="none"/>
              </w:rPr>
            </w:pPr>
          </w:p>
        </w:tc>
        <w:tc>
          <w:tcPr>
            <w:tcW w:w="1418" w:type="dxa"/>
            <w:vAlign w:val="center"/>
          </w:tcPr>
          <w:p w14:paraId="3DC76D50">
            <w:pPr>
              <w:spacing w:line="400" w:lineRule="exact"/>
              <w:ind w:firstLine="420" w:firstLineChars="200"/>
              <w:rPr>
                <w:rFonts w:hint="eastAsia" w:ascii="宋体" w:hAnsi="宋体"/>
                <w:color w:val="auto"/>
                <w:szCs w:val="21"/>
                <w:highlight w:val="none"/>
              </w:rPr>
            </w:pPr>
          </w:p>
        </w:tc>
        <w:tc>
          <w:tcPr>
            <w:tcW w:w="1134" w:type="dxa"/>
            <w:vAlign w:val="center"/>
          </w:tcPr>
          <w:p w14:paraId="26B97273">
            <w:pPr>
              <w:spacing w:line="400" w:lineRule="exact"/>
              <w:ind w:firstLine="420" w:firstLineChars="200"/>
              <w:rPr>
                <w:rFonts w:hint="eastAsia" w:ascii="宋体" w:hAnsi="宋体"/>
                <w:color w:val="auto"/>
                <w:szCs w:val="21"/>
                <w:highlight w:val="none"/>
              </w:rPr>
            </w:pPr>
          </w:p>
        </w:tc>
        <w:tc>
          <w:tcPr>
            <w:tcW w:w="1134" w:type="dxa"/>
            <w:vAlign w:val="center"/>
          </w:tcPr>
          <w:p w14:paraId="33687E32">
            <w:pPr>
              <w:spacing w:line="400" w:lineRule="exact"/>
              <w:ind w:firstLine="420" w:firstLineChars="200"/>
              <w:rPr>
                <w:rFonts w:hint="eastAsia" w:ascii="宋体" w:hAnsi="宋体"/>
                <w:color w:val="auto"/>
                <w:szCs w:val="21"/>
                <w:highlight w:val="none"/>
              </w:rPr>
            </w:pPr>
          </w:p>
        </w:tc>
        <w:tc>
          <w:tcPr>
            <w:tcW w:w="4252" w:type="dxa"/>
            <w:vAlign w:val="center"/>
          </w:tcPr>
          <w:p w14:paraId="4ABE0487">
            <w:pPr>
              <w:spacing w:line="400" w:lineRule="exact"/>
              <w:ind w:firstLine="420" w:firstLineChars="200"/>
              <w:rPr>
                <w:rFonts w:hint="eastAsia" w:ascii="宋体" w:hAnsi="宋体"/>
                <w:color w:val="auto"/>
                <w:szCs w:val="21"/>
                <w:highlight w:val="none"/>
              </w:rPr>
            </w:pPr>
          </w:p>
        </w:tc>
      </w:tr>
      <w:tr w14:paraId="261A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vAlign w:val="center"/>
          </w:tcPr>
          <w:p w14:paraId="537B35D5">
            <w:pPr>
              <w:spacing w:line="400" w:lineRule="exact"/>
              <w:ind w:firstLine="420" w:firstLineChars="200"/>
              <w:rPr>
                <w:rFonts w:hint="eastAsia" w:ascii="宋体" w:hAnsi="宋体"/>
                <w:color w:val="auto"/>
                <w:szCs w:val="21"/>
                <w:highlight w:val="none"/>
              </w:rPr>
            </w:pPr>
          </w:p>
        </w:tc>
        <w:tc>
          <w:tcPr>
            <w:tcW w:w="1418" w:type="dxa"/>
            <w:vAlign w:val="center"/>
          </w:tcPr>
          <w:p w14:paraId="38CD14C1">
            <w:pPr>
              <w:spacing w:line="400" w:lineRule="exact"/>
              <w:ind w:firstLine="420" w:firstLineChars="200"/>
              <w:rPr>
                <w:rFonts w:hint="eastAsia" w:ascii="宋体" w:hAnsi="宋体"/>
                <w:color w:val="auto"/>
                <w:szCs w:val="21"/>
                <w:highlight w:val="none"/>
              </w:rPr>
            </w:pPr>
          </w:p>
        </w:tc>
        <w:tc>
          <w:tcPr>
            <w:tcW w:w="1134" w:type="dxa"/>
            <w:vAlign w:val="center"/>
          </w:tcPr>
          <w:p w14:paraId="2EA20AEE">
            <w:pPr>
              <w:spacing w:line="400" w:lineRule="exact"/>
              <w:ind w:firstLine="420" w:firstLineChars="200"/>
              <w:rPr>
                <w:rFonts w:hint="eastAsia" w:ascii="宋体" w:hAnsi="宋体"/>
                <w:color w:val="auto"/>
                <w:szCs w:val="21"/>
                <w:highlight w:val="none"/>
              </w:rPr>
            </w:pPr>
          </w:p>
        </w:tc>
        <w:tc>
          <w:tcPr>
            <w:tcW w:w="1134" w:type="dxa"/>
            <w:vAlign w:val="center"/>
          </w:tcPr>
          <w:p w14:paraId="198A05A2">
            <w:pPr>
              <w:spacing w:line="400" w:lineRule="exact"/>
              <w:ind w:firstLine="420" w:firstLineChars="200"/>
              <w:rPr>
                <w:rFonts w:hint="eastAsia" w:ascii="宋体" w:hAnsi="宋体"/>
                <w:color w:val="auto"/>
                <w:szCs w:val="21"/>
                <w:highlight w:val="none"/>
              </w:rPr>
            </w:pPr>
          </w:p>
        </w:tc>
        <w:tc>
          <w:tcPr>
            <w:tcW w:w="4252" w:type="dxa"/>
            <w:vAlign w:val="center"/>
          </w:tcPr>
          <w:p w14:paraId="5F06E207">
            <w:pPr>
              <w:spacing w:line="400" w:lineRule="exact"/>
              <w:ind w:firstLine="420" w:firstLineChars="200"/>
              <w:rPr>
                <w:rFonts w:hint="eastAsia" w:ascii="宋体" w:hAnsi="宋体"/>
                <w:color w:val="auto"/>
                <w:szCs w:val="21"/>
                <w:highlight w:val="none"/>
              </w:rPr>
            </w:pPr>
          </w:p>
        </w:tc>
      </w:tr>
      <w:tr w14:paraId="10584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vAlign w:val="center"/>
          </w:tcPr>
          <w:p w14:paraId="534A8AB2">
            <w:pPr>
              <w:spacing w:line="400" w:lineRule="exact"/>
              <w:ind w:firstLine="420" w:firstLineChars="200"/>
              <w:rPr>
                <w:rFonts w:hint="eastAsia" w:ascii="宋体" w:hAnsi="宋体"/>
                <w:color w:val="auto"/>
                <w:szCs w:val="21"/>
                <w:highlight w:val="none"/>
              </w:rPr>
            </w:pPr>
          </w:p>
        </w:tc>
        <w:tc>
          <w:tcPr>
            <w:tcW w:w="1418" w:type="dxa"/>
            <w:vAlign w:val="center"/>
          </w:tcPr>
          <w:p w14:paraId="6DB7C1AD">
            <w:pPr>
              <w:spacing w:line="400" w:lineRule="exact"/>
              <w:ind w:firstLine="420" w:firstLineChars="200"/>
              <w:rPr>
                <w:rFonts w:hint="eastAsia" w:ascii="宋体" w:hAnsi="宋体"/>
                <w:color w:val="auto"/>
                <w:szCs w:val="21"/>
                <w:highlight w:val="none"/>
              </w:rPr>
            </w:pPr>
          </w:p>
        </w:tc>
        <w:tc>
          <w:tcPr>
            <w:tcW w:w="1134" w:type="dxa"/>
            <w:vAlign w:val="center"/>
          </w:tcPr>
          <w:p w14:paraId="3D8E0315">
            <w:pPr>
              <w:spacing w:line="400" w:lineRule="exact"/>
              <w:ind w:firstLine="420" w:firstLineChars="200"/>
              <w:rPr>
                <w:rFonts w:hint="eastAsia" w:ascii="宋体" w:hAnsi="宋体"/>
                <w:color w:val="auto"/>
                <w:szCs w:val="21"/>
                <w:highlight w:val="none"/>
              </w:rPr>
            </w:pPr>
          </w:p>
        </w:tc>
        <w:tc>
          <w:tcPr>
            <w:tcW w:w="1134" w:type="dxa"/>
            <w:vAlign w:val="center"/>
          </w:tcPr>
          <w:p w14:paraId="0C191293">
            <w:pPr>
              <w:spacing w:line="400" w:lineRule="exact"/>
              <w:ind w:firstLine="420" w:firstLineChars="200"/>
              <w:rPr>
                <w:rFonts w:hint="eastAsia" w:ascii="宋体" w:hAnsi="宋体"/>
                <w:color w:val="auto"/>
                <w:szCs w:val="21"/>
                <w:highlight w:val="none"/>
              </w:rPr>
            </w:pPr>
          </w:p>
        </w:tc>
        <w:tc>
          <w:tcPr>
            <w:tcW w:w="4252" w:type="dxa"/>
            <w:vAlign w:val="center"/>
          </w:tcPr>
          <w:p w14:paraId="38EA51FE">
            <w:pPr>
              <w:spacing w:line="400" w:lineRule="exact"/>
              <w:ind w:firstLine="420" w:firstLineChars="200"/>
              <w:rPr>
                <w:rFonts w:hint="eastAsia" w:ascii="宋体" w:hAnsi="宋体"/>
                <w:color w:val="auto"/>
                <w:szCs w:val="21"/>
                <w:highlight w:val="none"/>
              </w:rPr>
            </w:pPr>
          </w:p>
        </w:tc>
      </w:tr>
    </w:tbl>
    <w:p w14:paraId="25A02167">
      <w:pPr>
        <w:spacing w:line="480" w:lineRule="auto"/>
        <w:rPr>
          <w:rFonts w:hint="eastAsia" w:ascii="宋体" w:hAnsi="宋体"/>
          <w:color w:val="auto"/>
          <w:szCs w:val="21"/>
          <w:highlight w:val="none"/>
        </w:rPr>
      </w:pPr>
      <w:r>
        <w:rPr>
          <w:rFonts w:hint="eastAsia" w:ascii="宋体" w:hAnsi="宋体"/>
          <w:color w:val="auto"/>
          <w:szCs w:val="21"/>
          <w:highlight w:val="none"/>
        </w:rPr>
        <w:br w:type="page"/>
      </w:r>
      <w:bookmarkStart w:id="2051" w:name="_Toc267261701"/>
      <w:r>
        <w:rPr>
          <w:rFonts w:hint="eastAsia" w:ascii="宋体" w:hAnsi="宋体"/>
          <w:color w:val="auto"/>
          <w:szCs w:val="21"/>
          <w:highlight w:val="none"/>
        </w:rPr>
        <w:t>附</w:t>
      </w:r>
      <w:bookmarkStart w:id="2052" w:name="_Toc296346732"/>
      <w:bookmarkStart w:id="2053" w:name="_Toc296944570"/>
      <w:bookmarkStart w:id="2054" w:name="_Toc296347230"/>
      <w:bookmarkStart w:id="2055" w:name="_Toc296891059"/>
      <w:bookmarkStart w:id="2056" w:name="_Toc296503231"/>
      <w:bookmarkStart w:id="2057" w:name="_Toc296891271"/>
      <w:r>
        <w:rPr>
          <w:rFonts w:hint="eastAsia" w:ascii="宋体" w:hAnsi="宋体"/>
          <w:color w:val="auto"/>
          <w:szCs w:val="21"/>
          <w:highlight w:val="none"/>
        </w:rPr>
        <w:t>件4：履约担保（如有）</w:t>
      </w:r>
    </w:p>
    <w:p w14:paraId="0B2E2F7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履约保函示范文本</w:t>
      </w:r>
    </w:p>
    <w:p w14:paraId="05E04AF8">
      <w:pPr>
        <w:spacing w:line="360" w:lineRule="auto"/>
        <w:rPr>
          <w:rFonts w:hint="eastAsia" w:ascii="宋体" w:hAnsi="宋体" w:cs="宋体"/>
          <w:color w:val="auto"/>
          <w:szCs w:val="21"/>
          <w:highlight w:val="none"/>
        </w:rPr>
      </w:pPr>
    </w:p>
    <w:p w14:paraId="08A8B1F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申请人：</w:t>
      </w:r>
    </w:p>
    <w:p w14:paraId="4ABEED3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p>
    <w:p w14:paraId="19A0786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w:t>
      </w:r>
    </w:p>
    <w:p w14:paraId="3C38048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p>
    <w:p w14:paraId="4C1355B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开立人：</w:t>
      </w:r>
    </w:p>
    <w:p w14:paraId="1CCCF63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p>
    <w:p w14:paraId="7E0DC164">
      <w:pPr>
        <w:spacing w:line="360" w:lineRule="auto"/>
        <w:rPr>
          <w:rFonts w:hint="eastAsia" w:asciiTheme="minorEastAsia" w:hAnsiTheme="minorEastAsia" w:eastAsiaTheme="minorEastAsia" w:cstheme="minorEastAsia"/>
          <w:color w:val="auto"/>
          <w:szCs w:val="21"/>
          <w:highlight w:val="none"/>
        </w:rPr>
      </w:pPr>
    </w:p>
    <w:p w14:paraId="70C10260">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（受益人名称）：</w:t>
      </w:r>
    </w:p>
    <w:p w14:paraId="3785103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鉴于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（以下简称“受益人”）与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（以下简称“申请人”）就工程</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下简称“本工程”）施工和有关事项协商一致，根据本工程中标通知书、招标文件和投标文件，了解到申请人为本工程项下之承包人、受益人为本工程项下之发包人，基于申请人的请求，我方（即“开立人”）同意就申请人履行本工程依据中标通知书、招标文件和投标文件签订的</w:t>
      </w: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rPr>
        <w:t>（以下简称“基础合同”）约定的义务，向贵方提供不可撤销、不可转让的见索即付保函（以下简称“本保函”）。</w:t>
      </w:r>
    </w:p>
    <w:p w14:paraId="06CAF04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一、本保函担保范围：承包人未按照基础合同的约定履行义务，应当向贵方承担的违约责任和赔偿因此造成的损失、利息、律师费、诉讼费用等实现债权的费用。</w:t>
      </w:r>
    </w:p>
    <w:p w14:paraId="326FE04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二、本保函担保金额最高不超过人民币（大写）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08FAF402">
      <w:pPr>
        <w:spacing w:line="360" w:lineRule="auto"/>
        <w:ind w:firstLine="420" w:firstLineChars="200"/>
        <w:rPr>
          <w:rFonts w:hint="eastAsia"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zCs w:val="21"/>
          <w:highlight w:val="none"/>
        </w:rPr>
        <w:t>三、</w:t>
      </w:r>
      <w:r>
        <w:rPr>
          <w:rFonts w:hint="eastAsia" w:asciiTheme="minorEastAsia" w:hAnsiTheme="minorEastAsia" w:eastAsiaTheme="minorEastAsia" w:cstheme="minorEastAsia"/>
          <w:color w:val="auto"/>
          <w:spacing w:val="6"/>
          <w:szCs w:val="21"/>
          <w:highlight w:val="none"/>
        </w:rPr>
        <w:t>本保函有效期自受益人与申请人签订的合同生效之日</w:t>
      </w:r>
      <w:r>
        <w:rPr>
          <w:rFonts w:hint="eastAsia" w:asciiTheme="minorEastAsia" w:hAnsiTheme="minorEastAsia" w:eastAsiaTheme="minorEastAsia" w:cstheme="minorEastAsia"/>
          <w:color w:val="auto"/>
          <w:szCs w:val="21"/>
          <w:highlight w:val="none"/>
        </w:rPr>
        <w:t>起至合同约定的工期截止日后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天，最迟不超过</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1E6FB4C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四、我方承诺，在收到受益人发来的书面索赔通知和本保函原件后的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个工作日内无条件支付至受益人指定账户，前述书面索赔通知即为付款要求之单据，且应满足以下要求：</w:t>
      </w:r>
    </w:p>
    <w:p w14:paraId="3E7673F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（1）索赔通知到达的日期在本保函的有效期内；</w:t>
      </w:r>
    </w:p>
    <w:p w14:paraId="614C478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（2）载明要求支付的金额；</w:t>
      </w:r>
    </w:p>
    <w:p w14:paraId="46614D6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（3）载明申请人违反合同义务的条款和内容；</w:t>
      </w:r>
    </w:p>
    <w:p w14:paraId="1DE435B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（4）声明不存在合同文件约定或我国法律规定免除申请人或开立人支付责任的情形；</w:t>
      </w:r>
    </w:p>
    <w:p w14:paraId="56ECEB78">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（5）索赔通知应在本保函有效期内到达的地址是：</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5A12337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受益人发出的书面索赔通知应由其为鉴明受益人法定代表人（负责人）或授权代理人签名或盖个人名章并加盖公章。</w:t>
      </w:r>
    </w:p>
    <w:p w14:paraId="074CF9A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五、本保函项下的权利不得转让，不得设定担保。贵方未经我方书面同意转让本保函或其项下任何权利，对我方不发生法律效力。</w:t>
      </w:r>
    </w:p>
    <w:p w14:paraId="2F134A7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六、与本保函有关的基础合同不成立、不生效、无效、被撤销、被解除，不影响本保函的独立有效。</w:t>
      </w:r>
    </w:p>
    <w:p w14:paraId="121BE72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七、贵方应在本保函到期后的七个工作日内将本保函正本退回我方注销，但是不论贵方是否按此要求将本保函正本退回我方，我方在本保函项下的义务和责任均在保函有效期到期后自动消灭。</w:t>
      </w:r>
    </w:p>
    <w:p w14:paraId="537ED68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43F89DF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九、本保函自我方法定代表人或授权代表签名或盖个人名章并加盖公章或合同专用章之日起生效。</w:t>
      </w:r>
    </w:p>
    <w:p w14:paraId="33D1951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十、本保函在重庆市辖区范围内的核验地点：</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；核验方式：</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0A50F384">
      <w:pPr>
        <w:spacing w:line="360" w:lineRule="auto"/>
        <w:rPr>
          <w:rFonts w:hint="eastAsia" w:asciiTheme="minorEastAsia" w:hAnsiTheme="minorEastAsia" w:eastAsiaTheme="minorEastAsia" w:cstheme="minorEastAsia"/>
          <w:color w:val="auto"/>
          <w:szCs w:val="21"/>
          <w:highlight w:val="none"/>
        </w:rPr>
      </w:pPr>
    </w:p>
    <w:p w14:paraId="5E9ABAD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开 立 人：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（公章）</w:t>
      </w:r>
    </w:p>
    <w:p w14:paraId="70FF74B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法定代表人（或授权代表）：</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（签名或盖个人名章）</w:t>
      </w:r>
    </w:p>
    <w:p w14:paraId="132CA449">
      <w:pPr>
        <w:spacing w:line="36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地    址：</w:t>
      </w:r>
      <w:r>
        <w:rPr>
          <w:rFonts w:hint="eastAsia" w:asciiTheme="minorEastAsia" w:hAnsiTheme="minorEastAsia" w:eastAsiaTheme="minorEastAsia" w:cstheme="minorEastAsia"/>
          <w:color w:val="auto"/>
          <w:szCs w:val="21"/>
          <w:highlight w:val="none"/>
          <w:u w:val="single"/>
        </w:rPr>
        <w:t xml:space="preserve">                                          </w:t>
      </w:r>
    </w:p>
    <w:p w14:paraId="32A7534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邮政编码：</w:t>
      </w:r>
      <w:r>
        <w:rPr>
          <w:rFonts w:hint="eastAsia" w:asciiTheme="minorEastAsia" w:hAnsiTheme="minorEastAsia" w:eastAsiaTheme="minorEastAsia" w:cstheme="minorEastAsia"/>
          <w:color w:val="auto"/>
          <w:szCs w:val="21"/>
          <w:highlight w:val="none"/>
          <w:u w:val="single"/>
        </w:rPr>
        <w:t xml:space="preserve">                                          </w:t>
      </w:r>
    </w:p>
    <w:p w14:paraId="5832543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    话：</w:t>
      </w:r>
      <w:r>
        <w:rPr>
          <w:rFonts w:hint="eastAsia" w:asciiTheme="minorEastAsia" w:hAnsiTheme="minorEastAsia" w:eastAsiaTheme="minorEastAsia" w:cstheme="minorEastAsia"/>
          <w:color w:val="auto"/>
          <w:szCs w:val="21"/>
          <w:highlight w:val="none"/>
          <w:u w:val="single"/>
        </w:rPr>
        <w:t xml:space="preserve">                                          </w:t>
      </w:r>
    </w:p>
    <w:p w14:paraId="1DD6574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传    真：</w:t>
      </w:r>
      <w:r>
        <w:rPr>
          <w:rFonts w:hint="eastAsia" w:asciiTheme="minorEastAsia" w:hAnsiTheme="minorEastAsia" w:eastAsiaTheme="minorEastAsia" w:cstheme="minorEastAsia"/>
          <w:color w:val="auto"/>
          <w:szCs w:val="21"/>
          <w:highlight w:val="none"/>
          <w:u w:val="single"/>
        </w:rPr>
        <w:t xml:space="preserve">                                          </w:t>
      </w:r>
    </w:p>
    <w:p w14:paraId="42DF9563">
      <w:pPr>
        <w:spacing w:line="360" w:lineRule="auto"/>
        <w:ind w:firstLine="420" w:firstLineChars="200"/>
        <w:jc w:val="left"/>
        <w:rPr>
          <w:rFonts w:hint="eastAsia" w:ascii="宋体" w:hAnsi="宋体"/>
          <w:color w:val="auto"/>
          <w:szCs w:val="21"/>
          <w:highlight w:val="none"/>
        </w:rPr>
      </w:pPr>
      <w:r>
        <w:rPr>
          <w:rFonts w:hint="eastAsia" w:asciiTheme="minorEastAsia" w:hAnsiTheme="minorEastAsia" w:eastAsiaTheme="minorEastAsia" w:cstheme="minorEastAsia"/>
          <w:color w:val="auto"/>
          <w:szCs w:val="21"/>
          <w:highlight w:val="none"/>
        </w:rPr>
        <w:t xml:space="preserve">开立时间：    年    月    </w:t>
      </w:r>
      <w:r>
        <w:rPr>
          <w:rFonts w:hint="eastAsia" w:ascii="宋体" w:hAnsi="宋体" w:cs="宋体"/>
          <w:color w:val="auto"/>
          <w:szCs w:val="21"/>
          <w:highlight w:val="none"/>
        </w:rPr>
        <w:t>日</w:t>
      </w:r>
      <w:bookmarkEnd w:id="2051"/>
      <w:bookmarkEnd w:id="2052"/>
      <w:bookmarkEnd w:id="2053"/>
      <w:bookmarkEnd w:id="2054"/>
      <w:bookmarkEnd w:id="2055"/>
      <w:bookmarkEnd w:id="2056"/>
      <w:bookmarkEnd w:id="2057"/>
    </w:p>
    <w:p w14:paraId="1672D933">
      <w:pPr>
        <w:widowControl/>
        <w:spacing w:line="360" w:lineRule="auto"/>
        <w:jc w:val="left"/>
        <w:rPr>
          <w:rFonts w:hint="eastAsia" w:ascii="宋体" w:hAnsi="宋体"/>
          <w:color w:val="auto"/>
          <w:szCs w:val="21"/>
          <w:highlight w:val="none"/>
        </w:rPr>
      </w:pPr>
      <w:r>
        <w:rPr>
          <w:rFonts w:ascii="宋体" w:hAnsi="宋体"/>
          <w:color w:val="auto"/>
          <w:szCs w:val="21"/>
          <w:highlight w:val="none"/>
        </w:rPr>
        <w:br w:type="page"/>
      </w:r>
    </w:p>
    <w:p w14:paraId="4F033206">
      <w:pPr>
        <w:spacing w:line="480" w:lineRule="auto"/>
        <w:rPr>
          <w:rFonts w:hint="eastAsia" w:ascii="宋体" w:hAnsi="宋体"/>
          <w:color w:val="auto"/>
          <w:szCs w:val="21"/>
          <w:highlight w:val="none"/>
        </w:rPr>
      </w:pPr>
      <w:r>
        <w:rPr>
          <w:rFonts w:hint="eastAsia" w:ascii="宋体" w:hAnsi="宋体"/>
          <w:color w:val="auto"/>
          <w:szCs w:val="21"/>
          <w:highlight w:val="none"/>
        </w:rPr>
        <w:t>附</w:t>
      </w:r>
      <w:bookmarkStart w:id="2058" w:name="_Toc296891272"/>
      <w:bookmarkStart w:id="2059" w:name="_Toc296944571"/>
      <w:bookmarkStart w:id="2060" w:name="_Toc296503232"/>
      <w:bookmarkStart w:id="2061" w:name="_Toc296891060"/>
      <w:bookmarkStart w:id="2062" w:name="_Toc296347231"/>
      <w:bookmarkStart w:id="2063" w:name="_Toc267261702"/>
      <w:bookmarkStart w:id="2064" w:name="_Toc296346733"/>
      <w:r>
        <w:rPr>
          <w:rFonts w:hint="eastAsia" w:ascii="宋体" w:hAnsi="宋体"/>
          <w:color w:val="auto"/>
          <w:szCs w:val="21"/>
          <w:highlight w:val="none"/>
        </w:rPr>
        <w:t>件</w:t>
      </w:r>
      <w:r>
        <w:rPr>
          <w:rFonts w:ascii="宋体" w:hAnsi="宋体"/>
          <w:color w:val="auto"/>
          <w:szCs w:val="21"/>
          <w:highlight w:val="none"/>
        </w:rPr>
        <w:t>5</w:t>
      </w:r>
      <w:r>
        <w:rPr>
          <w:rFonts w:hint="eastAsia" w:ascii="宋体" w:hAnsi="宋体"/>
          <w:color w:val="auto"/>
          <w:szCs w:val="21"/>
          <w:highlight w:val="none"/>
        </w:rPr>
        <w:t>：</w:t>
      </w:r>
    </w:p>
    <w:bookmarkEnd w:id="2058"/>
    <w:bookmarkEnd w:id="2059"/>
    <w:bookmarkEnd w:id="2060"/>
    <w:bookmarkEnd w:id="2061"/>
    <w:bookmarkEnd w:id="2062"/>
    <w:bookmarkEnd w:id="2063"/>
    <w:bookmarkEnd w:id="2064"/>
    <w:p w14:paraId="48A2E85F">
      <w:pPr>
        <w:spacing w:line="360" w:lineRule="auto"/>
        <w:jc w:val="center"/>
        <w:rPr>
          <w:rFonts w:hint="eastAsia" w:ascii="宋体" w:hAnsi="宋体"/>
          <w:color w:val="auto"/>
          <w:szCs w:val="21"/>
          <w:highlight w:val="none"/>
        </w:rPr>
      </w:pPr>
      <w:r>
        <w:rPr>
          <w:rFonts w:hint="eastAsia" w:ascii="宋体" w:hAnsi="宋体"/>
          <w:color w:val="auto"/>
          <w:szCs w:val="21"/>
          <w:highlight w:val="none"/>
        </w:rPr>
        <w:t>预付款担保（如有）</w:t>
      </w:r>
    </w:p>
    <w:p w14:paraId="2CB9565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（发包人名称）：</w:t>
      </w:r>
    </w:p>
    <w:p w14:paraId="5D31E23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w:t>
      </w:r>
      <w:r>
        <w:rPr>
          <w:rFonts w:hint="eastAsia" w:ascii="宋体" w:hAnsi="宋体"/>
          <w:color w:val="auto"/>
          <w:szCs w:val="21"/>
          <w:highlight w:val="none"/>
          <w:u w:val="single"/>
        </w:rPr>
        <w:t xml:space="preserve">       </w:t>
      </w:r>
      <w:r>
        <w:rPr>
          <w:rFonts w:hint="eastAsia" w:ascii="宋体" w:hAnsi="宋体"/>
          <w:color w:val="auto"/>
          <w:szCs w:val="21"/>
          <w:highlight w:val="none"/>
        </w:rPr>
        <w:t>（承包人名称）（以下称“承包人”）与</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（发包人名称）（以下简称“发包人”）于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日签订的</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5DBFD13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 担保金额人民币（大写）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2CADDA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 担保有效期自预付款支付给承包人起生效，至你方签发的进度款支付证书说明已完全扣清止。</w:t>
      </w:r>
    </w:p>
    <w:p w14:paraId="5BA687B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1EB06F5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 你方和承包人按合同约定变更合同时，我方承担本保函规定的义务不变。</w:t>
      </w:r>
    </w:p>
    <w:p w14:paraId="71AC0E8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 因本保函发生的纠纷，可由双方协商解决，协商不成的，按下列第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14:paraId="70B56A0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14:paraId="7AB0FEB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 xml:space="preserve">                     </w:t>
      </w:r>
      <w:r>
        <w:rPr>
          <w:rFonts w:hint="eastAsia" w:ascii="宋体" w:hAnsi="宋体"/>
          <w:color w:val="auto"/>
          <w:szCs w:val="21"/>
          <w:highlight w:val="none"/>
        </w:rPr>
        <w:t>人民法院起诉。</w:t>
      </w:r>
    </w:p>
    <w:p w14:paraId="73293FB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 本保函自我方法定代表人（或其委托代理人）签名并加盖单位公章之日起生效。</w:t>
      </w:r>
    </w:p>
    <w:p w14:paraId="107D81EF">
      <w:pPr>
        <w:spacing w:line="360" w:lineRule="auto"/>
        <w:ind w:firstLine="420" w:firstLineChars="200"/>
        <w:rPr>
          <w:rFonts w:hint="eastAsia" w:ascii="宋体" w:hAnsi="宋体"/>
          <w:color w:val="auto"/>
          <w:szCs w:val="21"/>
          <w:highlight w:val="none"/>
        </w:rPr>
      </w:pPr>
    </w:p>
    <w:p w14:paraId="39EE617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担保人：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（盖单位公章）</w:t>
      </w:r>
    </w:p>
    <w:p w14:paraId="091D586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14:paraId="45D49F1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08E8EA83">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邮政编码：</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6A79684C">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4EA31B1A">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传    真：</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62539912">
      <w:pPr>
        <w:spacing w:line="360" w:lineRule="auto"/>
        <w:ind w:firstLine="420" w:firstLineChars="200"/>
        <w:rPr>
          <w:rFonts w:hint="eastAsia" w:ascii="宋体" w:hAnsi="宋体"/>
          <w:color w:val="auto"/>
          <w:szCs w:val="21"/>
          <w:highlight w:val="none"/>
          <w:u w:val="single"/>
        </w:rPr>
      </w:pPr>
    </w:p>
    <w:p w14:paraId="3C244592">
      <w:pPr>
        <w:spacing w:line="360" w:lineRule="auto"/>
        <w:ind w:firstLine="420" w:firstLineChars="200"/>
        <w:jc w:val="righ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68DB972">
      <w:pPr>
        <w:spacing w:line="480" w:lineRule="auto"/>
        <w:rPr>
          <w:rFonts w:hint="eastAsia"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w:t>
      </w:r>
      <w:bookmarkStart w:id="2065" w:name="_Toc296503233"/>
      <w:bookmarkStart w:id="2066" w:name="_Toc296891061"/>
      <w:bookmarkStart w:id="2067" w:name="_Toc296347232"/>
      <w:bookmarkStart w:id="2068" w:name="_Toc296944572"/>
      <w:bookmarkStart w:id="2069" w:name="_Toc296891273"/>
      <w:bookmarkStart w:id="2070" w:name="_Toc296346734"/>
      <w:r>
        <w:rPr>
          <w:rFonts w:hint="eastAsia" w:ascii="宋体" w:hAnsi="宋体"/>
          <w:color w:val="auto"/>
          <w:szCs w:val="21"/>
          <w:highlight w:val="none"/>
        </w:rPr>
        <w:t>件</w:t>
      </w:r>
      <w:r>
        <w:rPr>
          <w:rFonts w:ascii="宋体" w:hAnsi="宋体"/>
          <w:color w:val="auto"/>
          <w:szCs w:val="21"/>
          <w:highlight w:val="none"/>
        </w:rPr>
        <w:t>6</w:t>
      </w:r>
      <w:r>
        <w:rPr>
          <w:rFonts w:hint="eastAsia" w:ascii="宋体" w:hAnsi="宋体"/>
          <w:color w:val="auto"/>
          <w:szCs w:val="21"/>
          <w:highlight w:val="none"/>
        </w:rPr>
        <w:t>：</w:t>
      </w:r>
    </w:p>
    <w:bookmarkEnd w:id="2065"/>
    <w:bookmarkEnd w:id="2066"/>
    <w:bookmarkEnd w:id="2067"/>
    <w:bookmarkEnd w:id="2068"/>
    <w:bookmarkEnd w:id="2069"/>
    <w:bookmarkEnd w:id="2070"/>
    <w:p w14:paraId="1610283A">
      <w:pPr>
        <w:spacing w:line="360" w:lineRule="auto"/>
        <w:ind w:firstLine="420" w:firstLineChars="200"/>
        <w:jc w:val="center"/>
        <w:rPr>
          <w:rFonts w:hint="eastAsia" w:ascii="宋体" w:hAnsi="宋体"/>
          <w:color w:val="auto"/>
          <w:szCs w:val="21"/>
          <w:highlight w:val="none"/>
        </w:rPr>
      </w:pPr>
      <w:r>
        <w:rPr>
          <w:rFonts w:hint="eastAsia" w:ascii="宋体" w:hAnsi="宋体"/>
          <w:color w:val="auto"/>
          <w:szCs w:val="21"/>
          <w:highlight w:val="none"/>
        </w:rPr>
        <w:t>支付担保（如有）</w:t>
      </w:r>
    </w:p>
    <w:p w14:paraId="04E3FC6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（承包人）：</w:t>
      </w:r>
    </w:p>
    <w:p w14:paraId="3957ED1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鉴于你方作为承包人已经与 </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（发包人名称）（以下称“发包人”）于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日签订了</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（工程名称）《建设工程施工合同》（以下称“主合同”），应发包人的申请，我方愿就发包人履行主合同约定的工程款支付义务以保证的方式向你方提供如下担保：</w:t>
      </w:r>
    </w:p>
    <w:p w14:paraId="7D30539D">
      <w:pPr>
        <w:spacing w:line="360" w:lineRule="auto"/>
        <w:ind w:firstLine="420" w:firstLineChars="200"/>
        <w:rPr>
          <w:rFonts w:hint="eastAsia" w:ascii="宋体" w:hAnsi="宋体"/>
          <w:color w:val="auto"/>
          <w:szCs w:val="21"/>
          <w:highlight w:val="none"/>
        </w:rPr>
      </w:pPr>
      <w:bookmarkStart w:id="2071" w:name="_Toc532375692"/>
      <w:r>
        <w:rPr>
          <w:rFonts w:hint="eastAsia" w:ascii="宋体" w:hAnsi="宋体"/>
          <w:color w:val="auto"/>
          <w:szCs w:val="21"/>
          <w:highlight w:val="none"/>
        </w:rPr>
        <w:t>一、保证的范围及保证金额</w:t>
      </w:r>
      <w:bookmarkEnd w:id="2071"/>
    </w:p>
    <w:p w14:paraId="4204A55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 我方的保证范围是主合同约定的工程款。</w:t>
      </w:r>
    </w:p>
    <w:p w14:paraId="47471B3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 本保函所称主合同约定的工程款是指主合同约定的除工程质量保证金以外的合同价款。</w:t>
      </w:r>
    </w:p>
    <w:p w14:paraId="0DEC2AC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 我方保证的金额是主合同约定的工程款的</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%，数额最高不超过人民币元（大写：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83202AA">
      <w:pPr>
        <w:spacing w:line="360" w:lineRule="auto"/>
        <w:ind w:firstLine="420" w:firstLineChars="200"/>
        <w:rPr>
          <w:rFonts w:hint="eastAsia" w:ascii="宋体" w:hAnsi="宋体"/>
          <w:color w:val="auto"/>
          <w:szCs w:val="21"/>
          <w:highlight w:val="none"/>
        </w:rPr>
      </w:pPr>
      <w:bookmarkStart w:id="2072" w:name="_Toc532375693"/>
      <w:r>
        <w:rPr>
          <w:rFonts w:hint="eastAsia" w:ascii="宋体" w:hAnsi="宋体"/>
          <w:color w:val="auto"/>
          <w:szCs w:val="21"/>
          <w:highlight w:val="none"/>
        </w:rPr>
        <w:t>二、保证的方式及保证期间</w:t>
      </w:r>
      <w:bookmarkEnd w:id="2072"/>
    </w:p>
    <w:p w14:paraId="719CFC9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 我方保证的方式为：连带责任保证。</w:t>
      </w:r>
    </w:p>
    <w:p w14:paraId="2E92F59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 我方保证的期间为：自合同生效之日起至主合同约定的工程款支付完毕之日后</w:t>
      </w:r>
      <w:r>
        <w:rPr>
          <w:rFonts w:hint="eastAsia" w:ascii="宋体" w:hAnsi="宋体"/>
          <w:color w:val="auto"/>
          <w:szCs w:val="21"/>
          <w:highlight w:val="none"/>
          <w:u w:val="single"/>
        </w:rPr>
        <w:t xml:space="preserve">    </w:t>
      </w:r>
      <w:r>
        <w:rPr>
          <w:rFonts w:hint="eastAsia" w:ascii="宋体" w:hAnsi="宋体"/>
          <w:color w:val="auto"/>
          <w:szCs w:val="21"/>
          <w:highlight w:val="none"/>
        </w:rPr>
        <w:t>日内。</w:t>
      </w:r>
    </w:p>
    <w:p w14:paraId="56E549E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 你方与发包人协议变更工程款支付日期的，经我方书面同意后，保证期间按照变更后的支付日期做相应调整。</w:t>
      </w:r>
    </w:p>
    <w:p w14:paraId="3550C96F">
      <w:pPr>
        <w:spacing w:line="360" w:lineRule="auto"/>
        <w:ind w:firstLine="420" w:firstLineChars="200"/>
        <w:rPr>
          <w:rFonts w:hint="eastAsia" w:ascii="宋体" w:hAnsi="宋体"/>
          <w:color w:val="auto"/>
          <w:szCs w:val="21"/>
          <w:highlight w:val="none"/>
        </w:rPr>
      </w:pPr>
      <w:bookmarkStart w:id="2073" w:name="_Toc532375694"/>
      <w:r>
        <w:rPr>
          <w:rFonts w:hint="eastAsia" w:ascii="宋体" w:hAnsi="宋体"/>
          <w:color w:val="auto"/>
          <w:szCs w:val="21"/>
          <w:highlight w:val="none"/>
        </w:rPr>
        <w:t>三、承担保证责任的形式</w:t>
      </w:r>
      <w:bookmarkEnd w:id="2073"/>
    </w:p>
    <w:p w14:paraId="774C68B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我方承担保证责任的形式是代为支付。发包人未按主合同约定向你方支付工程款的，由我方在保证金额内代为支付。</w:t>
      </w:r>
    </w:p>
    <w:p w14:paraId="495AE417">
      <w:pPr>
        <w:spacing w:line="360" w:lineRule="auto"/>
        <w:ind w:firstLine="420" w:firstLineChars="200"/>
        <w:rPr>
          <w:rFonts w:hint="eastAsia" w:ascii="宋体" w:hAnsi="宋体"/>
          <w:color w:val="auto"/>
          <w:szCs w:val="21"/>
          <w:highlight w:val="none"/>
        </w:rPr>
      </w:pPr>
      <w:bookmarkStart w:id="2074" w:name="_Toc532375695"/>
      <w:r>
        <w:rPr>
          <w:rFonts w:hint="eastAsia" w:ascii="宋体" w:hAnsi="宋体"/>
          <w:color w:val="auto"/>
          <w:szCs w:val="21"/>
          <w:highlight w:val="none"/>
        </w:rPr>
        <w:t>四、代偿的安排</w:t>
      </w:r>
      <w:bookmarkEnd w:id="2074"/>
    </w:p>
    <w:p w14:paraId="3EED207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 你方要求我方承担保证责任的，应向我方发出书面索赔通知及发包人未支付主合同约定工程款的证明材料。索赔通知应写明要求索赔的金额，支付款项应到达的账号。</w:t>
      </w:r>
    </w:p>
    <w:p w14:paraId="2A046F5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072F65B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 我方收到你方的书面索赔通知及相应的证明材料后７天内无条件支付。</w:t>
      </w:r>
    </w:p>
    <w:p w14:paraId="405D2D63">
      <w:pPr>
        <w:spacing w:line="360" w:lineRule="auto"/>
        <w:ind w:firstLine="420" w:firstLineChars="200"/>
        <w:rPr>
          <w:rFonts w:hint="eastAsia" w:ascii="宋体" w:hAnsi="宋体"/>
          <w:color w:val="auto"/>
          <w:szCs w:val="21"/>
          <w:highlight w:val="none"/>
        </w:rPr>
      </w:pPr>
      <w:bookmarkStart w:id="2075" w:name="_Toc532375696"/>
      <w:r>
        <w:rPr>
          <w:rFonts w:hint="eastAsia" w:ascii="宋体" w:hAnsi="宋体"/>
          <w:color w:val="auto"/>
          <w:szCs w:val="21"/>
          <w:highlight w:val="none"/>
        </w:rPr>
        <w:t>五、保证责任的解除</w:t>
      </w:r>
      <w:bookmarkEnd w:id="2075"/>
    </w:p>
    <w:p w14:paraId="51A312F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 在本保函承诺的保证期间内，你方未书面向我方主张保证责任的，自保证期间届满次日起，我方保证责任解除。</w:t>
      </w:r>
    </w:p>
    <w:p w14:paraId="781C86E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 发包人按主合同约定履行了工程款的全部支付义务的，自本保函承诺的保证期间届满次日起，我方保证责任解除。</w:t>
      </w:r>
    </w:p>
    <w:p w14:paraId="7970CDB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 我方按照本保函向你方履行保证责任所支付金额达到本保函保证金额时，自我方向你方支付（支付款项从我方账户划出）之日起，保证责任即解除。</w:t>
      </w:r>
    </w:p>
    <w:p w14:paraId="7791F34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 按照法律法规的规定或出现应解除我方保证责任的其他情形的，我方在本保函项下的保证责任亦解除。</w:t>
      </w:r>
    </w:p>
    <w:p w14:paraId="352EAB0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 我方解除保证责任后，你方应自我方保证责任解除之日起  个工作日内，将本保函原件返还我方。</w:t>
      </w:r>
    </w:p>
    <w:p w14:paraId="5A6338D4">
      <w:pPr>
        <w:spacing w:line="360" w:lineRule="auto"/>
        <w:ind w:firstLine="420" w:firstLineChars="200"/>
        <w:rPr>
          <w:rFonts w:hint="eastAsia" w:ascii="宋体" w:hAnsi="宋体"/>
          <w:color w:val="auto"/>
          <w:szCs w:val="21"/>
          <w:highlight w:val="none"/>
        </w:rPr>
      </w:pPr>
      <w:bookmarkStart w:id="2076" w:name="_Toc532375697"/>
      <w:r>
        <w:rPr>
          <w:rFonts w:hint="eastAsia" w:ascii="宋体" w:hAnsi="宋体"/>
          <w:color w:val="auto"/>
          <w:szCs w:val="21"/>
          <w:highlight w:val="none"/>
        </w:rPr>
        <w:t>六、免责条款</w:t>
      </w:r>
      <w:bookmarkEnd w:id="2076"/>
    </w:p>
    <w:p w14:paraId="2B87F35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 因你方违约致使发包人不能履行义务的，我方不承担保证责任。</w:t>
      </w:r>
    </w:p>
    <w:p w14:paraId="198EE75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 依照法律法规的规定或你方与发包人的另行约定，免除发包人部分或全部义务的，我方亦免除其相应的保证责任。</w:t>
      </w:r>
    </w:p>
    <w:p w14:paraId="1A4C9CF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082E6C5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 因不可抗力造成发包人不能履行义务的，我方不承担保证责任。</w:t>
      </w:r>
    </w:p>
    <w:p w14:paraId="77FF6A25">
      <w:pPr>
        <w:spacing w:line="360" w:lineRule="auto"/>
        <w:ind w:firstLine="420" w:firstLineChars="200"/>
        <w:rPr>
          <w:rFonts w:hint="eastAsia" w:ascii="宋体" w:hAnsi="宋体"/>
          <w:color w:val="auto"/>
          <w:szCs w:val="21"/>
          <w:highlight w:val="none"/>
        </w:rPr>
      </w:pPr>
      <w:bookmarkStart w:id="2077" w:name="_Toc532375698"/>
      <w:r>
        <w:rPr>
          <w:rFonts w:hint="eastAsia" w:ascii="宋体" w:hAnsi="宋体"/>
          <w:color w:val="auto"/>
          <w:szCs w:val="21"/>
          <w:highlight w:val="none"/>
        </w:rPr>
        <w:t>七、争议解决</w:t>
      </w:r>
      <w:bookmarkEnd w:id="2077"/>
    </w:p>
    <w:p w14:paraId="1C98092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因本保函或本保函相关事项发生的纠纷，可由双方协商解决，协商不成的，按下列第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14:paraId="0FA3CC7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14:paraId="19E722D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 xml:space="preserve">                     </w:t>
      </w:r>
      <w:r>
        <w:rPr>
          <w:rFonts w:hint="eastAsia" w:ascii="宋体" w:hAnsi="宋体"/>
          <w:color w:val="auto"/>
          <w:szCs w:val="21"/>
          <w:highlight w:val="none"/>
        </w:rPr>
        <w:t>人民法院起诉。</w:t>
      </w:r>
    </w:p>
    <w:p w14:paraId="5331058C">
      <w:pPr>
        <w:spacing w:line="360" w:lineRule="auto"/>
        <w:ind w:firstLine="420" w:firstLineChars="200"/>
        <w:rPr>
          <w:rFonts w:hint="eastAsia" w:ascii="宋体" w:hAnsi="宋体"/>
          <w:color w:val="auto"/>
          <w:szCs w:val="21"/>
          <w:highlight w:val="none"/>
        </w:rPr>
      </w:pPr>
      <w:bookmarkStart w:id="2078" w:name="_Toc532375699"/>
      <w:r>
        <w:rPr>
          <w:rFonts w:hint="eastAsia" w:ascii="宋体" w:hAnsi="宋体"/>
          <w:color w:val="auto"/>
          <w:szCs w:val="21"/>
          <w:highlight w:val="none"/>
        </w:rPr>
        <w:t>八、保函的生效</w:t>
      </w:r>
      <w:bookmarkEnd w:id="2078"/>
    </w:p>
    <w:p w14:paraId="1AAEAB7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本保函自我方法定代表人（或其委托代理人）签名并加盖单位公章之日起生效。</w:t>
      </w:r>
    </w:p>
    <w:p w14:paraId="39F4EBBE">
      <w:pPr>
        <w:spacing w:line="360" w:lineRule="auto"/>
        <w:ind w:firstLine="420" w:firstLineChars="200"/>
        <w:jc w:val="left"/>
        <w:rPr>
          <w:rFonts w:hint="eastAsia" w:ascii="宋体" w:hAnsi="宋体"/>
          <w:color w:val="auto"/>
          <w:szCs w:val="21"/>
          <w:highlight w:val="none"/>
        </w:rPr>
      </w:pPr>
    </w:p>
    <w:p w14:paraId="0404A700">
      <w:pPr>
        <w:spacing w:line="360" w:lineRule="auto"/>
        <w:ind w:firstLine="420" w:firstLineChars="200"/>
        <w:jc w:val="left"/>
        <w:rPr>
          <w:rFonts w:hint="eastAsia" w:ascii="宋体" w:hAnsi="宋体"/>
          <w:color w:val="auto"/>
          <w:szCs w:val="21"/>
          <w:highlight w:val="none"/>
        </w:rPr>
      </w:pPr>
    </w:p>
    <w:p w14:paraId="41876FB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担保人：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（盖单位公章）</w:t>
      </w:r>
    </w:p>
    <w:p w14:paraId="03D5624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14:paraId="2C26EF8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6CBF729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p>
    <w:p w14:paraId="079D052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p>
    <w:p w14:paraId="2DDC208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w:t>
      </w:r>
    </w:p>
    <w:p w14:paraId="70D7E58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rPr>
        <w:br w:type="page"/>
      </w:r>
    </w:p>
    <w:p w14:paraId="258E599F">
      <w:pPr>
        <w:spacing w:line="480" w:lineRule="auto"/>
        <w:rPr>
          <w:rFonts w:hint="eastAsia"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7</w:t>
      </w:r>
      <w:r>
        <w:rPr>
          <w:rFonts w:hint="eastAsia" w:ascii="宋体" w:hAnsi="宋体"/>
          <w:color w:val="auto"/>
          <w:szCs w:val="21"/>
          <w:highlight w:val="none"/>
        </w:rPr>
        <w:t>：</w:t>
      </w:r>
    </w:p>
    <w:p w14:paraId="6110E4ED">
      <w:pPr>
        <w:spacing w:before="156" w:beforeLines="50" w:after="156" w:afterLines="50" w:line="480" w:lineRule="auto"/>
        <w:jc w:val="center"/>
        <w:rPr>
          <w:rFonts w:hint="eastAsia" w:ascii="宋体" w:hAnsi="宋体"/>
          <w:color w:val="auto"/>
          <w:szCs w:val="21"/>
          <w:highlight w:val="none"/>
        </w:rPr>
      </w:pPr>
      <w:r>
        <w:rPr>
          <w:rFonts w:hint="eastAsia" w:ascii="宋体" w:hAnsi="宋体"/>
          <w:color w:val="auto"/>
          <w:szCs w:val="21"/>
          <w:highlight w:val="none"/>
        </w:rPr>
        <w:t>专业工程暂估价表</w:t>
      </w:r>
    </w:p>
    <w:tbl>
      <w:tblPr>
        <w:tblStyle w:val="45"/>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4"/>
        <w:gridCol w:w="5103"/>
        <w:gridCol w:w="1560"/>
      </w:tblGrid>
      <w:tr w14:paraId="1880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02B52D4">
            <w:pPr>
              <w:spacing w:line="40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984" w:type="dxa"/>
          </w:tcPr>
          <w:p w14:paraId="79157D15">
            <w:pPr>
              <w:spacing w:line="400" w:lineRule="exact"/>
              <w:jc w:val="center"/>
              <w:rPr>
                <w:rFonts w:hint="eastAsia" w:ascii="宋体" w:hAnsi="宋体"/>
                <w:color w:val="auto"/>
                <w:szCs w:val="21"/>
                <w:highlight w:val="none"/>
              </w:rPr>
            </w:pPr>
            <w:r>
              <w:rPr>
                <w:rFonts w:hint="eastAsia" w:ascii="宋体" w:hAnsi="宋体"/>
                <w:color w:val="auto"/>
                <w:szCs w:val="21"/>
                <w:highlight w:val="none"/>
              </w:rPr>
              <w:t>专业工程名称</w:t>
            </w:r>
          </w:p>
        </w:tc>
        <w:tc>
          <w:tcPr>
            <w:tcW w:w="5103" w:type="dxa"/>
          </w:tcPr>
          <w:p w14:paraId="486C8850">
            <w:pPr>
              <w:spacing w:line="400" w:lineRule="exact"/>
              <w:jc w:val="center"/>
              <w:rPr>
                <w:rFonts w:hint="eastAsia" w:ascii="宋体" w:hAnsi="宋体"/>
                <w:color w:val="auto"/>
                <w:szCs w:val="21"/>
                <w:highlight w:val="none"/>
              </w:rPr>
            </w:pPr>
            <w:r>
              <w:rPr>
                <w:rFonts w:hint="eastAsia" w:ascii="宋体" w:hAnsi="宋体"/>
                <w:color w:val="auto"/>
                <w:szCs w:val="21"/>
                <w:highlight w:val="none"/>
              </w:rPr>
              <w:t>工程内容</w:t>
            </w:r>
          </w:p>
        </w:tc>
        <w:tc>
          <w:tcPr>
            <w:tcW w:w="1560" w:type="dxa"/>
          </w:tcPr>
          <w:p w14:paraId="06B63E4E">
            <w:pPr>
              <w:spacing w:line="400" w:lineRule="exact"/>
              <w:jc w:val="center"/>
              <w:rPr>
                <w:rFonts w:hint="eastAsia" w:ascii="宋体" w:hAnsi="宋体"/>
                <w:color w:val="auto"/>
                <w:szCs w:val="21"/>
                <w:highlight w:val="none"/>
              </w:rPr>
            </w:pPr>
            <w:r>
              <w:rPr>
                <w:rFonts w:hint="eastAsia" w:ascii="宋体" w:hAnsi="宋体"/>
                <w:color w:val="auto"/>
                <w:szCs w:val="21"/>
                <w:highlight w:val="none"/>
              </w:rPr>
              <w:t>金额</w:t>
            </w:r>
          </w:p>
        </w:tc>
      </w:tr>
      <w:tr w14:paraId="501A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6822C1F">
            <w:pPr>
              <w:spacing w:line="400" w:lineRule="exact"/>
              <w:ind w:firstLine="420" w:firstLineChars="200"/>
              <w:rPr>
                <w:rFonts w:hint="eastAsia" w:ascii="宋体" w:hAnsi="宋体"/>
                <w:color w:val="auto"/>
                <w:szCs w:val="21"/>
                <w:highlight w:val="none"/>
              </w:rPr>
            </w:pPr>
          </w:p>
        </w:tc>
        <w:tc>
          <w:tcPr>
            <w:tcW w:w="1984" w:type="dxa"/>
          </w:tcPr>
          <w:p w14:paraId="6AE36C7D">
            <w:pPr>
              <w:spacing w:line="400" w:lineRule="exact"/>
              <w:ind w:firstLine="420" w:firstLineChars="200"/>
              <w:rPr>
                <w:rFonts w:hint="eastAsia" w:ascii="宋体" w:hAnsi="宋体"/>
                <w:color w:val="auto"/>
                <w:szCs w:val="21"/>
                <w:highlight w:val="none"/>
              </w:rPr>
            </w:pPr>
          </w:p>
        </w:tc>
        <w:tc>
          <w:tcPr>
            <w:tcW w:w="5103" w:type="dxa"/>
          </w:tcPr>
          <w:p w14:paraId="31C5DF56">
            <w:pPr>
              <w:spacing w:line="400" w:lineRule="exact"/>
              <w:ind w:firstLine="420" w:firstLineChars="200"/>
              <w:rPr>
                <w:rFonts w:hint="eastAsia" w:ascii="宋体" w:hAnsi="宋体"/>
                <w:color w:val="auto"/>
                <w:szCs w:val="21"/>
                <w:highlight w:val="none"/>
              </w:rPr>
            </w:pPr>
          </w:p>
        </w:tc>
        <w:tc>
          <w:tcPr>
            <w:tcW w:w="1560" w:type="dxa"/>
          </w:tcPr>
          <w:p w14:paraId="0F15BDB0">
            <w:pPr>
              <w:spacing w:line="400" w:lineRule="exact"/>
              <w:ind w:firstLine="420" w:firstLineChars="200"/>
              <w:rPr>
                <w:rFonts w:hint="eastAsia" w:ascii="宋体" w:hAnsi="宋体"/>
                <w:color w:val="auto"/>
                <w:szCs w:val="21"/>
                <w:highlight w:val="none"/>
              </w:rPr>
            </w:pPr>
          </w:p>
        </w:tc>
      </w:tr>
      <w:tr w14:paraId="7554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C95A1DD">
            <w:pPr>
              <w:spacing w:line="400" w:lineRule="exact"/>
              <w:ind w:firstLine="420" w:firstLineChars="200"/>
              <w:rPr>
                <w:rFonts w:hint="eastAsia" w:ascii="宋体" w:hAnsi="宋体"/>
                <w:color w:val="auto"/>
                <w:szCs w:val="21"/>
                <w:highlight w:val="none"/>
              </w:rPr>
            </w:pPr>
          </w:p>
        </w:tc>
        <w:tc>
          <w:tcPr>
            <w:tcW w:w="1984" w:type="dxa"/>
          </w:tcPr>
          <w:p w14:paraId="036F5D87">
            <w:pPr>
              <w:spacing w:line="400" w:lineRule="exact"/>
              <w:ind w:firstLine="420" w:firstLineChars="200"/>
              <w:rPr>
                <w:rFonts w:hint="eastAsia" w:ascii="宋体" w:hAnsi="宋体"/>
                <w:color w:val="auto"/>
                <w:szCs w:val="21"/>
                <w:highlight w:val="none"/>
              </w:rPr>
            </w:pPr>
          </w:p>
        </w:tc>
        <w:tc>
          <w:tcPr>
            <w:tcW w:w="5103" w:type="dxa"/>
          </w:tcPr>
          <w:p w14:paraId="6263A708">
            <w:pPr>
              <w:spacing w:line="400" w:lineRule="exact"/>
              <w:ind w:firstLine="420" w:firstLineChars="200"/>
              <w:rPr>
                <w:rFonts w:hint="eastAsia" w:ascii="宋体" w:hAnsi="宋体"/>
                <w:color w:val="auto"/>
                <w:szCs w:val="21"/>
                <w:highlight w:val="none"/>
              </w:rPr>
            </w:pPr>
          </w:p>
        </w:tc>
        <w:tc>
          <w:tcPr>
            <w:tcW w:w="1560" w:type="dxa"/>
          </w:tcPr>
          <w:p w14:paraId="240BD771">
            <w:pPr>
              <w:spacing w:line="400" w:lineRule="exact"/>
              <w:ind w:firstLine="420" w:firstLineChars="200"/>
              <w:rPr>
                <w:rFonts w:hint="eastAsia" w:ascii="宋体" w:hAnsi="宋体"/>
                <w:color w:val="auto"/>
                <w:szCs w:val="21"/>
                <w:highlight w:val="none"/>
              </w:rPr>
            </w:pPr>
          </w:p>
        </w:tc>
      </w:tr>
      <w:tr w14:paraId="3FC7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289CC97">
            <w:pPr>
              <w:spacing w:line="400" w:lineRule="exact"/>
              <w:ind w:firstLine="420" w:firstLineChars="200"/>
              <w:rPr>
                <w:rFonts w:hint="eastAsia" w:ascii="宋体" w:hAnsi="宋体"/>
                <w:color w:val="auto"/>
                <w:szCs w:val="21"/>
                <w:highlight w:val="none"/>
              </w:rPr>
            </w:pPr>
          </w:p>
        </w:tc>
        <w:tc>
          <w:tcPr>
            <w:tcW w:w="1984" w:type="dxa"/>
          </w:tcPr>
          <w:p w14:paraId="0B7A901B">
            <w:pPr>
              <w:spacing w:line="400" w:lineRule="exact"/>
              <w:ind w:firstLine="420" w:firstLineChars="200"/>
              <w:rPr>
                <w:rFonts w:hint="eastAsia" w:ascii="宋体" w:hAnsi="宋体"/>
                <w:color w:val="auto"/>
                <w:szCs w:val="21"/>
                <w:highlight w:val="none"/>
              </w:rPr>
            </w:pPr>
          </w:p>
        </w:tc>
        <w:tc>
          <w:tcPr>
            <w:tcW w:w="5103" w:type="dxa"/>
          </w:tcPr>
          <w:p w14:paraId="77F707B7">
            <w:pPr>
              <w:spacing w:line="400" w:lineRule="exact"/>
              <w:ind w:firstLine="420" w:firstLineChars="200"/>
              <w:rPr>
                <w:rFonts w:hint="eastAsia" w:ascii="宋体" w:hAnsi="宋体"/>
                <w:color w:val="auto"/>
                <w:szCs w:val="21"/>
                <w:highlight w:val="none"/>
              </w:rPr>
            </w:pPr>
          </w:p>
        </w:tc>
        <w:tc>
          <w:tcPr>
            <w:tcW w:w="1560" w:type="dxa"/>
          </w:tcPr>
          <w:p w14:paraId="5AEFE241">
            <w:pPr>
              <w:spacing w:line="400" w:lineRule="exact"/>
              <w:ind w:firstLine="420" w:firstLineChars="200"/>
              <w:rPr>
                <w:rFonts w:hint="eastAsia" w:ascii="宋体" w:hAnsi="宋体"/>
                <w:color w:val="auto"/>
                <w:szCs w:val="21"/>
                <w:highlight w:val="none"/>
              </w:rPr>
            </w:pPr>
          </w:p>
        </w:tc>
      </w:tr>
      <w:tr w14:paraId="6FA2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A03CB6A">
            <w:pPr>
              <w:spacing w:line="400" w:lineRule="exact"/>
              <w:ind w:firstLine="420" w:firstLineChars="200"/>
              <w:rPr>
                <w:rFonts w:hint="eastAsia" w:ascii="宋体" w:hAnsi="宋体"/>
                <w:color w:val="auto"/>
                <w:szCs w:val="21"/>
                <w:highlight w:val="none"/>
              </w:rPr>
            </w:pPr>
          </w:p>
        </w:tc>
        <w:tc>
          <w:tcPr>
            <w:tcW w:w="1984" w:type="dxa"/>
          </w:tcPr>
          <w:p w14:paraId="2E9F99EB">
            <w:pPr>
              <w:spacing w:line="400" w:lineRule="exact"/>
              <w:ind w:firstLine="420" w:firstLineChars="200"/>
              <w:rPr>
                <w:rFonts w:hint="eastAsia" w:ascii="宋体" w:hAnsi="宋体"/>
                <w:color w:val="auto"/>
                <w:szCs w:val="21"/>
                <w:highlight w:val="none"/>
              </w:rPr>
            </w:pPr>
          </w:p>
        </w:tc>
        <w:tc>
          <w:tcPr>
            <w:tcW w:w="5103" w:type="dxa"/>
          </w:tcPr>
          <w:p w14:paraId="3BE0A23D">
            <w:pPr>
              <w:spacing w:line="400" w:lineRule="exact"/>
              <w:ind w:firstLine="420" w:firstLineChars="200"/>
              <w:rPr>
                <w:rFonts w:hint="eastAsia" w:ascii="宋体" w:hAnsi="宋体"/>
                <w:color w:val="auto"/>
                <w:szCs w:val="21"/>
                <w:highlight w:val="none"/>
              </w:rPr>
            </w:pPr>
          </w:p>
        </w:tc>
        <w:tc>
          <w:tcPr>
            <w:tcW w:w="1560" w:type="dxa"/>
          </w:tcPr>
          <w:p w14:paraId="33BCDE25">
            <w:pPr>
              <w:spacing w:line="400" w:lineRule="exact"/>
              <w:ind w:firstLine="420" w:firstLineChars="200"/>
              <w:rPr>
                <w:rFonts w:hint="eastAsia" w:ascii="宋体" w:hAnsi="宋体"/>
                <w:color w:val="auto"/>
                <w:szCs w:val="21"/>
                <w:highlight w:val="none"/>
              </w:rPr>
            </w:pPr>
          </w:p>
        </w:tc>
      </w:tr>
      <w:tr w14:paraId="50BB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B200FE8">
            <w:pPr>
              <w:spacing w:line="400" w:lineRule="exact"/>
              <w:ind w:firstLine="420" w:firstLineChars="200"/>
              <w:rPr>
                <w:rFonts w:hint="eastAsia" w:ascii="宋体" w:hAnsi="宋体"/>
                <w:color w:val="auto"/>
                <w:szCs w:val="21"/>
                <w:highlight w:val="none"/>
              </w:rPr>
            </w:pPr>
          </w:p>
        </w:tc>
        <w:tc>
          <w:tcPr>
            <w:tcW w:w="1984" w:type="dxa"/>
          </w:tcPr>
          <w:p w14:paraId="780F244C">
            <w:pPr>
              <w:spacing w:line="400" w:lineRule="exact"/>
              <w:ind w:firstLine="420" w:firstLineChars="200"/>
              <w:rPr>
                <w:rFonts w:hint="eastAsia" w:ascii="宋体" w:hAnsi="宋体"/>
                <w:color w:val="auto"/>
                <w:szCs w:val="21"/>
                <w:highlight w:val="none"/>
              </w:rPr>
            </w:pPr>
          </w:p>
        </w:tc>
        <w:tc>
          <w:tcPr>
            <w:tcW w:w="5103" w:type="dxa"/>
          </w:tcPr>
          <w:p w14:paraId="77F082D3">
            <w:pPr>
              <w:spacing w:line="400" w:lineRule="exact"/>
              <w:ind w:firstLine="420" w:firstLineChars="200"/>
              <w:rPr>
                <w:rFonts w:hint="eastAsia" w:ascii="宋体" w:hAnsi="宋体"/>
                <w:color w:val="auto"/>
                <w:szCs w:val="21"/>
                <w:highlight w:val="none"/>
              </w:rPr>
            </w:pPr>
          </w:p>
        </w:tc>
        <w:tc>
          <w:tcPr>
            <w:tcW w:w="1560" w:type="dxa"/>
          </w:tcPr>
          <w:p w14:paraId="60D7C55F">
            <w:pPr>
              <w:spacing w:line="400" w:lineRule="exact"/>
              <w:ind w:firstLine="420" w:firstLineChars="200"/>
              <w:rPr>
                <w:rFonts w:hint="eastAsia" w:ascii="宋体" w:hAnsi="宋体"/>
                <w:color w:val="auto"/>
                <w:szCs w:val="21"/>
                <w:highlight w:val="none"/>
              </w:rPr>
            </w:pPr>
          </w:p>
        </w:tc>
      </w:tr>
      <w:tr w14:paraId="7633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D4BD41F">
            <w:pPr>
              <w:spacing w:line="400" w:lineRule="exact"/>
              <w:ind w:firstLine="420" w:firstLineChars="200"/>
              <w:rPr>
                <w:rFonts w:hint="eastAsia" w:ascii="宋体" w:hAnsi="宋体"/>
                <w:color w:val="auto"/>
                <w:szCs w:val="21"/>
                <w:highlight w:val="none"/>
              </w:rPr>
            </w:pPr>
          </w:p>
        </w:tc>
        <w:tc>
          <w:tcPr>
            <w:tcW w:w="1984" w:type="dxa"/>
          </w:tcPr>
          <w:p w14:paraId="7115850C">
            <w:pPr>
              <w:spacing w:line="400" w:lineRule="exact"/>
              <w:ind w:firstLine="420" w:firstLineChars="200"/>
              <w:rPr>
                <w:rFonts w:hint="eastAsia" w:ascii="宋体" w:hAnsi="宋体"/>
                <w:color w:val="auto"/>
                <w:szCs w:val="21"/>
                <w:highlight w:val="none"/>
              </w:rPr>
            </w:pPr>
          </w:p>
        </w:tc>
        <w:tc>
          <w:tcPr>
            <w:tcW w:w="5103" w:type="dxa"/>
          </w:tcPr>
          <w:p w14:paraId="619E0AC1">
            <w:pPr>
              <w:spacing w:line="400" w:lineRule="exact"/>
              <w:ind w:firstLine="420" w:firstLineChars="200"/>
              <w:rPr>
                <w:rFonts w:hint="eastAsia" w:ascii="宋体" w:hAnsi="宋体"/>
                <w:color w:val="auto"/>
                <w:szCs w:val="21"/>
                <w:highlight w:val="none"/>
              </w:rPr>
            </w:pPr>
          </w:p>
        </w:tc>
        <w:tc>
          <w:tcPr>
            <w:tcW w:w="1560" w:type="dxa"/>
          </w:tcPr>
          <w:p w14:paraId="070F6F73">
            <w:pPr>
              <w:spacing w:line="400" w:lineRule="exact"/>
              <w:ind w:firstLine="420" w:firstLineChars="200"/>
              <w:rPr>
                <w:rFonts w:hint="eastAsia" w:ascii="宋体" w:hAnsi="宋体"/>
                <w:color w:val="auto"/>
                <w:szCs w:val="21"/>
                <w:highlight w:val="none"/>
              </w:rPr>
            </w:pPr>
          </w:p>
        </w:tc>
      </w:tr>
      <w:tr w14:paraId="69F5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739AC85">
            <w:pPr>
              <w:spacing w:line="400" w:lineRule="exact"/>
              <w:ind w:firstLine="420" w:firstLineChars="200"/>
              <w:rPr>
                <w:rFonts w:hint="eastAsia" w:ascii="宋体" w:hAnsi="宋体"/>
                <w:color w:val="auto"/>
                <w:szCs w:val="21"/>
                <w:highlight w:val="none"/>
              </w:rPr>
            </w:pPr>
          </w:p>
        </w:tc>
        <w:tc>
          <w:tcPr>
            <w:tcW w:w="1984" w:type="dxa"/>
          </w:tcPr>
          <w:p w14:paraId="6A9C37B7">
            <w:pPr>
              <w:spacing w:line="400" w:lineRule="exact"/>
              <w:ind w:firstLine="420" w:firstLineChars="200"/>
              <w:rPr>
                <w:rFonts w:hint="eastAsia" w:ascii="宋体" w:hAnsi="宋体"/>
                <w:color w:val="auto"/>
                <w:szCs w:val="21"/>
                <w:highlight w:val="none"/>
              </w:rPr>
            </w:pPr>
          </w:p>
        </w:tc>
        <w:tc>
          <w:tcPr>
            <w:tcW w:w="5103" w:type="dxa"/>
          </w:tcPr>
          <w:p w14:paraId="061259AD">
            <w:pPr>
              <w:spacing w:line="400" w:lineRule="exact"/>
              <w:ind w:firstLine="420" w:firstLineChars="200"/>
              <w:rPr>
                <w:rFonts w:hint="eastAsia" w:ascii="宋体" w:hAnsi="宋体"/>
                <w:color w:val="auto"/>
                <w:szCs w:val="21"/>
                <w:highlight w:val="none"/>
              </w:rPr>
            </w:pPr>
          </w:p>
        </w:tc>
        <w:tc>
          <w:tcPr>
            <w:tcW w:w="1560" w:type="dxa"/>
          </w:tcPr>
          <w:p w14:paraId="0906EE6F">
            <w:pPr>
              <w:spacing w:line="400" w:lineRule="exact"/>
              <w:ind w:firstLine="420" w:firstLineChars="200"/>
              <w:rPr>
                <w:rFonts w:hint="eastAsia" w:ascii="宋体" w:hAnsi="宋体"/>
                <w:color w:val="auto"/>
                <w:szCs w:val="21"/>
                <w:highlight w:val="none"/>
              </w:rPr>
            </w:pPr>
          </w:p>
        </w:tc>
      </w:tr>
      <w:tr w14:paraId="117E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608641B">
            <w:pPr>
              <w:spacing w:line="400" w:lineRule="exact"/>
              <w:ind w:firstLine="420" w:firstLineChars="200"/>
              <w:rPr>
                <w:rFonts w:hint="eastAsia" w:ascii="宋体" w:hAnsi="宋体"/>
                <w:color w:val="auto"/>
                <w:szCs w:val="21"/>
                <w:highlight w:val="none"/>
              </w:rPr>
            </w:pPr>
          </w:p>
        </w:tc>
        <w:tc>
          <w:tcPr>
            <w:tcW w:w="1984" w:type="dxa"/>
          </w:tcPr>
          <w:p w14:paraId="5AF50B91">
            <w:pPr>
              <w:spacing w:line="400" w:lineRule="exact"/>
              <w:ind w:firstLine="420" w:firstLineChars="200"/>
              <w:rPr>
                <w:rFonts w:hint="eastAsia" w:ascii="宋体" w:hAnsi="宋体"/>
                <w:color w:val="auto"/>
                <w:szCs w:val="21"/>
                <w:highlight w:val="none"/>
              </w:rPr>
            </w:pPr>
          </w:p>
        </w:tc>
        <w:tc>
          <w:tcPr>
            <w:tcW w:w="5103" w:type="dxa"/>
          </w:tcPr>
          <w:p w14:paraId="05C99684">
            <w:pPr>
              <w:spacing w:line="400" w:lineRule="exact"/>
              <w:ind w:firstLine="420" w:firstLineChars="200"/>
              <w:rPr>
                <w:rFonts w:hint="eastAsia" w:ascii="宋体" w:hAnsi="宋体"/>
                <w:color w:val="auto"/>
                <w:szCs w:val="21"/>
                <w:highlight w:val="none"/>
              </w:rPr>
            </w:pPr>
          </w:p>
        </w:tc>
        <w:tc>
          <w:tcPr>
            <w:tcW w:w="1560" w:type="dxa"/>
          </w:tcPr>
          <w:p w14:paraId="219FFB74">
            <w:pPr>
              <w:spacing w:line="400" w:lineRule="exact"/>
              <w:ind w:firstLine="420" w:firstLineChars="200"/>
              <w:rPr>
                <w:rFonts w:hint="eastAsia" w:ascii="宋体" w:hAnsi="宋体"/>
                <w:color w:val="auto"/>
                <w:szCs w:val="21"/>
                <w:highlight w:val="none"/>
              </w:rPr>
            </w:pPr>
          </w:p>
        </w:tc>
      </w:tr>
      <w:tr w14:paraId="2872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814C54A">
            <w:pPr>
              <w:spacing w:line="400" w:lineRule="exact"/>
              <w:ind w:firstLine="420" w:firstLineChars="200"/>
              <w:rPr>
                <w:rFonts w:hint="eastAsia" w:ascii="宋体" w:hAnsi="宋体"/>
                <w:color w:val="auto"/>
                <w:szCs w:val="21"/>
                <w:highlight w:val="none"/>
              </w:rPr>
            </w:pPr>
          </w:p>
        </w:tc>
        <w:tc>
          <w:tcPr>
            <w:tcW w:w="1984" w:type="dxa"/>
          </w:tcPr>
          <w:p w14:paraId="0FE1803A">
            <w:pPr>
              <w:spacing w:line="400" w:lineRule="exact"/>
              <w:ind w:firstLine="420" w:firstLineChars="200"/>
              <w:rPr>
                <w:rFonts w:hint="eastAsia" w:ascii="宋体" w:hAnsi="宋体"/>
                <w:color w:val="auto"/>
                <w:szCs w:val="21"/>
                <w:highlight w:val="none"/>
              </w:rPr>
            </w:pPr>
          </w:p>
        </w:tc>
        <w:tc>
          <w:tcPr>
            <w:tcW w:w="5103" w:type="dxa"/>
          </w:tcPr>
          <w:p w14:paraId="5900EA77">
            <w:pPr>
              <w:spacing w:line="400" w:lineRule="exact"/>
              <w:ind w:firstLine="420" w:firstLineChars="200"/>
              <w:rPr>
                <w:rFonts w:hint="eastAsia" w:ascii="宋体" w:hAnsi="宋体"/>
                <w:color w:val="auto"/>
                <w:szCs w:val="21"/>
                <w:highlight w:val="none"/>
              </w:rPr>
            </w:pPr>
          </w:p>
        </w:tc>
        <w:tc>
          <w:tcPr>
            <w:tcW w:w="1560" w:type="dxa"/>
          </w:tcPr>
          <w:p w14:paraId="132FB651">
            <w:pPr>
              <w:spacing w:line="400" w:lineRule="exact"/>
              <w:ind w:firstLine="420" w:firstLineChars="200"/>
              <w:rPr>
                <w:rFonts w:hint="eastAsia" w:ascii="宋体" w:hAnsi="宋体"/>
                <w:color w:val="auto"/>
                <w:szCs w:val="21"/>
                <w:highlight w:val="none"/>
              </w:rPr>
            </w:pPr>
          </w:p>
        </w:tc>
      </w:tr>
      <w:tr w14:paraId="4960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9AFD25B">
            <w:pPr>
              <w:spacing w:line="400" w:lineRule="exact"/>
              <w:ind w:firstLine="420" w:firstLineChars="200"/>
              <w:rPr>
                <w:rFonts w:hint="eastAsia" w:ascii="宋体" w:hAnsi="宋体"/>
                <w:color w:val="auto"/>
                <w:szCs w:val="21"/>
                <w:highlight w:val="none"/>
              </w:rPr>
            </w:pPr>
          </w:p>
        </w:tc>
        <w:tc>
          <w:tcPr>
            <w:tcW w:w="1984" w:type="dxa"/>
          </w:tcPr>
          <w:p w14:paraId="2925AF26">
            <w:pPr>
              <w:spacing w:line="400" w:lineRule="exact"/>
              <w:ind w:firstLine="420" w:firstLineChars="200"/>
              <w:rPr>
                <w:rFonts w:hint="eastAsia" w:ascii="宋体" w:hAnsi="宋体"/>
                <w:color w:val="auto"/>
                <w:szCs w:val="21"/>
                <w:highlight w:val="none"/>
              </w:rPr>
            </w:pPr>
          </w:p>
        </w:tc>
        <w:tc>
          <w:tcPr>
            <w:tcW w:w="5103" w:type="dxa"/>
          </w:tcPr>
          <w:p w14:paraId="25BD003A">
            <w:pPr>
              <w:spacing w:line="400" w:lineRule="exact"/>
              <w:ind w:firstLine="420" w:firstLineChars="200"/>
              <w:rPr>
                <w:rFonts w:hint="eastAsia" w:ascii="宋体" w:hAnsi="宋体"/>
                <w:color w:val="auto"/>
                <w:szCs w:val="21"/>
                <w:highlight w:val="none"/>
              </w:rPr>
            </w:pPr>
          </w:p>
        </w:tc>
        <w:tc>
          <w:tcPr>
            <w:tcW w:w="1560" w:type="dxa"/>
          </w:tcPr>
          <w:p w14:paraId="5EBE661E">
            <w:pPr>
              <w:spacing w:line="400" w:lineRule="exact"/>
              <w:ind w:firstLine="420" w:firstLineChars="200"/>
              <w:rPr>
                <w:rFonts w:hint="eastAsia" w:ascii="宋体" w:hAnsi="宋体"/>
                <w:color w:val="auto"/>
                <w:szCs w:val="21"/>
                <w:highlight w:val="none"/>
              </w:rPr>
            </w:pPr>
          </w:p>
        </w:tc>
      </w:tr>
      <w:tr w14:paraId="038C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5C78A81">
            <w:pPr>
              <w:spacing w:line="400" w:lineRule="exact"/>
              <w:ind w:firstLine="420" w:firstLineChars="200"/>
              <w:rPr>
                <w:rFonts w:hint="eastAsia" w:ascii="宋体" w:hAnsi="宋体"/>
                <w:color w:val="auto"/>
                <w:szCs w:val="21"/>
                <w:highlight w:val="none"/>
              </w:rPr>
            </w:pPr>
          </w:p>
        </w:tc>
        <w:tc>
          <w:tcPr>
            <w:tcW w:w="1984" w:type="dxa"/>
          </w:tcPr>
          <w:p w14:paraId="23192698">
            <w:pPr>
              <w:spacing w:line="400" w:lineRule="exact"/>
              <w:ind w:firstLine="420" w:firstLineChars="200"/>
              <w:rPr>
                <w:rFonts w:hint="eastAsia" w:ascii="宋体" w:hAnsi="宋体"/>
                <w:color w:val="auto"/>
                <w:szCs w:val="21"/>
                <w:highlight w:val="none"/>
              </w:rPr>
            </w:pPr>
          </w:p>
        </w:tc>
        <w:tc>
          <w:tcPr>
            <w:tcW w:w="5103" w:type="dxa"/>
          </w:tcPr>
          <w:p w14:paraId="16EA63BF">
            <w:pPr>
              <w:spacing w:line="400" w:lineRule="exact"/>
              <w:ind w:firstLine="420" w:firstLineChars="200"/>
              <w:rPr>
                <w:rFonts w:hint="eastAsia" w:ascii="宋体" w:hAnsi="宋体"/>
                <w:color w:val="auto"/>
                <w:szCs w:val="21"/>
                <w:highlight w:val="none"/>
              </w:rPr>
            </w:pPr>
          </w:p>
        </w:tc>
        <w:tc>
          <w:tcPr>
            <w:tcW w:w="1560" w:type="dxa"/>
          </w:tcPr>
          <w:p w14:paraId="390157A6">
            <w:pPr>
              <w:spacing w:line="400" w:lineRule="exact"/>
              <w:ind w:firstLine="420" w:firstLineChars="200"/>
              <w:rPr>
                <w:rFonts w:hint="eastAsia" w:ascii="宋体" w:hAnsi="宋体"/>
                <w:color w:val="auto"/>
                <w:szCs w:val="21"/>
                <w:highlight w:val="none"/>
              </w:rPr>
            </w:pPr>
          </w:p>
        </w:tc>
      </w:tr>
      <w:tr w14:paraId="3BB1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ADED047">
            <w:pPr>
              <w:spacing w:line="400" w:lineRule="exact"/>
              <w:ind w:firstLine="420" w:firstLineChars="200"/>
              <w:rPr>
                <w:rFonts w:hint="eastAsia" w:ascii="宋体" w:hAnsi="宋体"/>
                <w:color w:val="auto"/>
                <w:szCs w:val="21"/>
                <w:highlight w:val="none"/>
              </w:rPr>
            </w:pPr>
          </w:p>
        </w:tc>
        <w:tc>
          <w:tcPr>
            <w:tcW w:w="1984" w:type="dxa"/>
          </w:tcPr>
          <w:p w14:paraId="10E8FA3B">
            <w:pPr>
              <w:spacing w:line="400" w:lineRule="exact"/>
              <w:ind w:firstLine="420" w:firstLineChars="200"/>
              <w:rPr>
                <w:rFonts w:hint="eastAsia" w:ascii="宋体" w:hAnsi="宋体"/>
                <w:color w:val="auto"/>
                <w:szCs w:val="21"/>
                <w:highlight w:val="none"/>
              </w:rPr>
            </w:pPr>
          </w:p>
        </w:tc>
        <w:tc>
          <w:tcPr>
            <w:tcW w:w="5103" w:type="dxa"/>
          </w:tcPr>
          <w:p w14:paraId="54D45305">
            <w:pPr>
              <w:spacing w:line="400" w:lineRule="exact"/>
              <w:ind w:firstLine="420" w:firstLineChars="200"/>
              <w:rPr>
                <w:rFonts w:hint="eastAsia" w:ascii="宋体" w:hAnsi="宋体"/>
                <w:color w:val="auto"/>
                <w:szCs w:val="21"/>
                <w:highlight w:val="none"/>
              </w:rPr>
            </w:pPr>
          </w:p>
        </w:tc>
        <w:tc>
          <w:tcPr>
            <w:tcW w:w="1560" w:type="dxa"/>
          </w:tcPr>
          <w:p w14:paraId="7081B962">
            <w:pPr>
              <w:spacing w:line="400" w:lineRule="exact"/>
              <w:ind w:firstLine="420" w:firstLineChars="200"/>
              <w:rPr>
                <w:rFonts w:hint="eastAsia" w:ascii="宋体" w:hAnsi="宋体"/>
                <w:color w:val="auto"/>
                <w:szCs w:val="21"/>
                <w:highlight w:val="none"/>
              </w:rPr>
            </w:pPr>
          </w:p>
        </w:tc>
      </w:tr>
      <w:tr w14:paraId="7013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39AB976">
            <w:pPr>
              <w:spacing w:line="400" w:lineRule="exact"/>
              <w:ind w:firstLine="420" w:firstLineChars="200"/>
              <w:rPr>
                <w:rFonts w:hint="eastAsia" w:ascii="宋体" w:hAnsi="宋体"/>
                <w:color w:val="auto"/>
                <w:szCs w:val="21"/>
                <w:highlight w:val="none"/>
              </w:rPr>
            </w:pPr>
          </w:p>
        </w:tc>
        <w:tc>
          <w:tcPr>
            <w:tcW w:w="1984" w:type="dxa"/>
          </w:tcPr>
          <w:p w14:paraId="51C9BB15">
            <w:pPr>
              <w:spacing w:line="400" w:lineRule="exact"/>
              <w:ind w:firstLine="420" w:firstLineChars="200"/>
              <w:rPr>
                <w:rFonts w:hint="eastAsia" w:ascii="宋体" w:hAnsi="宋体"/>
                <w:color w:val="auto"/>
                <w:szCs w:val="21"/>
                <w:highlight w:val="none"/>
              </w:rPr>
            </w:pPr>
          </w:p>
        </w:tc>
        <w:tc>
          <w:tcPr>
            <w:tcW w:w="5103" w:type="dxa"/>
          </w:tcPr>
          <w:p w14:paraId="431AFEF4">
            <w:pPr>
              <w:spacing w:line="400" w:lineRule="exact"/>
              <w:ind w:firstLine="420" w:firstLineChars="200"/>
              <w:rPr>
                <w:rFonts w:hint="eastAsia" w:ascii="宋体" w:hAnsi="宋体"/>
                <w:color w:val="auto"/>
                <w:szCs w:val="21"/>
                <w:highlight w:val="none"/>
              </w:rPr>
            </w:pPr>
          </w:p>
        </w:tc>
        <w:tc>
          <w:tcPr>
            <w:tcW w:w="1560" w:type="dxa"/>
          </w:tcPr>
          <w:p w14:paraId="7DB3A6CF">
            <w:pPr>
              <w:spacing w:line="400" w:lineRule="exact"/>
              <w:ind w:firstLine="420" w:firstLineChars="200"/>
              <w:rPr>
                <w:rFonts w:hint="eastAsia" w:ascii="宋体" w:hAnsi="宋体"/>
                <w:color w:val="auto"/>
                <w:szCs w:val="21"/>
                <w:highlight w:val="none"/>
              </w:rPr>
            </w:pPr>
          </w:p>
        </w:tc>
      </w:tr>
      <w:tr w14:paraId="2A22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27E90A1">
            <w:pPr>
              <w:spacing w:line="400" w:lineRule="exact"/>
              <w:ind w:firstLine="420" w:firstLineChars="200"/>
              <w:rPr>
                <w:rFonts w:hint="eastAsia" w:ascii="宋体" w:hAnsi="宋体"/>
                <w:color w:val="auto"/>
                <w:szCs w:val="21"/>
                <w:highlight w:val="none"/>
              </w:rPr>
            </w:pPr>
          </w:p>
        </w:tc>
        <w:tc>
          <w:tcPr>
            <w:tcW w:w="1984" w:type="dxa"/>
          </w:tcPr>
          <w:p w14:paraId="3C7F3BCB">
            <w:pPr>
              <w:spacing w:line="400" w:lineRule="exact"/>
              <w:ind w:firstLine="420" w:firstLineChars="200"/>
              <w:rPr>
                <w:rFonts w:hint="eastAsia" w:ascii="宋体" w:hAnsi="宋体"/>
                <w:color w:val="auto"/>
                <w:szCs w:val="21"/>
                <w:highlight w:val="none"/>
              </w:rPr>
            </w:pPr>
          </w:p>
        </w:tc>
        <w:tc>
          <w:tcPr>
            <w:tcW w:w="5103" w:type="dxa"/>
          </w:tcPr>
          <w:p w14:paraId="7825A346">
            <w:pPr>
              <w:spacing w:line="400" w:lineRule="exact"/>
              <w:ind w:firstLine="420" w:firstLineChars="200"/>
              <w:rPr>
                <w:rFonts w:hint="eastAsia" w:ascii="宋体" w:hAnsi="宋体"/>
                <w:color w:val="auto"/>
                <w:szCs w:val="21"/>
                <w:highlight w:val="none"/>
              </w:rPr>
            </w:pPr>
          </w:p>
        </w:tc>
        <w:tc>
          <w:tcPr>
            <w:tcW w:w="1560" w:type="dxa"/>
          </w:tcPr>
          <w:p w14:paraId="56F5AE0A">
            <w:pPr>
              <w:spacing w:line="400" w:lineRule="exact"/>
              <w:ind w:firstLine="420" w:firstLineChars="200"/>
              <w:rPr>
                <w:rFonts w:hint="eastAsia" w:ascii="宋体" w:hAnsi="宋体"/>
                <w:color w:val="auto"/>
                <w:szCs w:val="21"/>
                <w:highlight w:val="none"/>
              </w:rPr>
            </w:pPr>
          </w:p>
        </w:tc>
      </w:tr>
      <w:tr w14:paraId="36038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9C77391">
            <w:pPr>
              <w:spacing w:line="400" w:lineRule="exact"/>
              <w:ind w:firstLine="420" w:firstLineChars="200"/>
              <w:rPr>
                <w:rFonts w:hint="eastAsia" w:ascii="宋体" w:hAnsi="宋体"/>
                <w:color w:val="auto"/>
                <w:szCs w:val="21"/>
                <w:highlight w:val="none"/>
              </w:rPr>
            </w:pPr>
          </w:p>
        </w:tc>
        <w:tc>
          <w:tcPr>
            <w:tcW w:w="1984" w:type="dxa"/>
          </w:tcPr>
          <w:p w14:paraId="43A92AD0">
            <w:pPr>
              <w:spacing w:line="400" w:lineRule="exact"/>
              <w:ind w:firstLine="420" w:firstLineChars="200"/>
              <w:rPr>
                <w:rFonts w:hint="eastAsia" w:ascii="宋体" w:hAnsi="宋体"/>
                <w:color w:val="auto"/>
                <w:szCs w:val="21"/>
                <w:highlight w:val="none"/>
              </w:rPr>
            </w:pPr>
          </w:p>
        </w:tc>
        <w:tc>
          <w:tcPr>
            <w:tcW w:w="5103" w:type="dxa"/>
          </w:tcPr>
          <w:p w14:paraId="4BDC3CB0">
            <w:pPr>
              <w:spacing w:line="400" w:lineRule="exact"/>
              <w:ind w:firstLine="420" w:firstLineChars="200"/>
              <w:rPr>
                <w:rFonts w:hint="eastAsia" w:ascii="宋体" w:hAnsi="宋体"/>
                <w:color w:val="auto"/>
                <w:szCs w:val="21"/>
                <w:highlight w:val="none"/>
              </w:rPr>
            </w:pPr>
          </w:p>
        </w:tc>
        <w:tc>
          <w:tcPr>
            <w:tcW w:w="1560" w:type="dxa"/>
          </w:tcPr>
          <w:p w14:paraId="5B10FE95">
            <w:pPr>
              <w:spacing w:line="400" w:lineRule="exact"/>
              <w:ind w:firstLine="420" w:firstLineChars="200"/>
              <w:rPr>
                <w:rFonts w:hint="eastAsia" w:ascii="宋体" w:hAnsi="宋体"/>
                <w:color w:val="auto"/>
                <w:szCs w:val="21"/>
                <w:highlight w:val="none"/>
              </w:rPr>
            </w:pPr>
          </w:p>
        </w:tc>
      </w:tr>
      <w:tr w14:paraId="51C9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F874B9E">
            <w:pPr>
              <w:spacing w:line="400" w:lineRule="exact"/>
              <w:ind w:firstLine="420" w:firstLineChars="200"/>
              <w:rPr>
                <w:rFonts w:hint="eastAsia" w:ascii="宋体" w:hAnsi="宋体"/>
                <w:color w:val="auto"/>
                <w:szCs w:val="21"/>
                <w:highlight w:val="none"/>
              </w:rPr>
            </w:pPr>
          </w:p>
        </w:tc>
        <w:tc>
          <w:tcPr>
            <w:tcW w:w="1984" w:type="dxa"/>
          </w:tcPr>
          <w:p w14:paraId="446CBD05">
            <w:pPr>
              <w:spacing w:line="400" w:lineRule="exact"/>
              <w:ind w:firstLine="420" w:firstLineChars="200"/>
              <w:rPr>
                <w:rFonts w:hint="eastAsia" w:ascii="宋体" w:hAnsi="宋体"/>
                <w:color w:val="auto"/>
                <w:szCs w:val="21"/>
                <w:highlight w:val="none"/>
              </w:rPr>
            </w:pPr>
          </w:p>
        </w:tc>
        <w:tc>
          <w:tcPr>
            <w:tcW w:w="5103" w:type="dxa"/>
          </w:tcPr>
          <w:p w14:paraId="1A9C53BE">
            <w:pPr>
              <w:spacing w:line="400" w:lineRule="exact"/>
              <w:ind w:firstLine="420" w:firstLineChars="200"/>
              <w:rPr>
                <w:rFonts w:hint="eastAsia" w:ascii="宋体" w:hAnsi="宋体"/>
                <w:color w:val="auto"/>
                <w:szCs w:val="21"/>
                <w:highlight w:val="none"/>
              </w:rPr>
            </w:pPr>
          </w:p>
        </w:tc>
        <w:tc>
          <w:tcPr>
            <w:tcW w:w="1560" w:type="dxa"/>
          </w:tcPr>
          <w:p w14:paraId="7A455B37">
            <w:pPr>
              <w:spacing w:line="400" w:lineRule="exact"/>
              <w:ind w:firstLine="420" w:firstLineChars="200"/>
              <w:rPr>
                <w:rFonts w:hint="eastAsia" w:ascii="宋体" w:hAnsi="宋体"/>
                <w:color w:val="auto"/>
                <w:szCs w:val="21"/>
                <w:highlight w:val="none"/>
              </w:rPr>
            </w:pPr>
          </w:p>
        </w:tc>
      </w:tr>
      <w:tr w14:paraId="5DEA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FBD3730">
            <w:pPr>
              <w:spacing w:line="400" w:lineRule="exact"/>
              <w:ind w:firstLine="420" w:firstLineChars="200"/>
              <w:rPr>
                <w:rFonts w:hint="eastAsia" w:ascii="宋体" w:hAnsi="宋体"/>
                <w:color w:val="auto"/>
                <w:szCs w:val="21"/>
                <w:highlight w:val="none"/>
              </w:rPr>
            </w:pPr>
          </w:p>
        </w:tc>
        <w:tc>
          <w:tcPr>
            <w:tcW w:w="1984" w:type="dxa"/>
          </w:tcPr>
          <w:p w14:paraId="08FB01DC">
            <w:pPr>
              <w:spacing w:line="400" w:lineRule="exact"/>
              <w:ind w:firstLine="420" w:firstLineChars="200"/>
              <w:rPr>
                <w:rFonts w:hint="eastAsia" w:ascii="宋体" w:hAnsi="宋体"/>
                <w:color w:val="auto"/>
                <w:szCs w:val="21"/>
                <w:highlight w:val="none"/>
              </w:rPr>
            </w:pPr>
          </w:p>
        </w:tc>
        <w:tc>
          <w:tcPr>
            <w:tcW w:w="5103" w:type="dxa"/>
          </w:tcPr>
          <w:p w14:paraId="20830B19">
            <w:pPr>
              <w:spacing w:line="400" w:lineRule="exact"/>
              <w:ind w:firstLine="420" w:firstLineChars="200"/>
              <w:rPr>
                <w:rFonts w:hint="eastAsia" w:ascii="宋体" w:hAnsi="宋体"/>
                <w:color w:val="auto"/>
                <w:szCs w:val="21"/>
                <w:highlight w:val="none"/>
              </w:rPr>
            </w:pPr>
          </w:p>
        </w:tc>
        <w:tc>
          <w:tcPr>
            <w:tcW w:w="1560" w:type="dxa"/>
          </w:tcPr>
          <w:p w14:paraId="5E4D7E12">
            <w:pPr>
              <w:spacing w:line="400" w:lineRule="exact"/>
              <w:ind w:firstLine="420" w:firstLineChars="200"/>
              <w:rPr>
                <w:rFonts w:hint="eastAsia" w:ascii="宋体" w:hAnsi="宋体"/>
                <w:color w:val="auto"/>
                <w:szCs w:val="21"/>
                <w:highlight w:val="none"/>
              </w:rPr>
            </w:pPr>
          </w:p>
        </w:tc>
      </w:tr>
      <w:tr w14:paraId="0EEE2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2195CE5">
            <w:pPr>
              <w:spacing w:line="400" w:lineRule="exact"/>
              <w:ind w:firstLine="420" w:firstLineChars="200"/>
              <w:rPr>
                <w:rFonts w:hint="eastAsia" w:ascii="宋体" w:hAnsi="宋体"/>
                <w:color w:val="auto"/>
                <w:szCs w:val="21"/>
                <w:highlight w:val="none"/>
              </w:rPr>
            </w:pPr>
          </w:p>
        </w:tc>
        <w:tc>
          <w:tcPr>
            <w:tcW w:w="1984" w:type="dxa"/>
          </w:tcPr>
          <w:p w14:paraId="220D7D42">
            <w:pPr>
              <w:spacing w:line="400" w:lineRule="exact"/>
              <w:ind w:firstLine="420" w:firstLineChars="200"/>
              <w:rPr>
                <w:rFonts w:hint="eastAsia" w:ascii="宋体" w:hAnsi="宋体"/>
                <w:color w:val="auto"/>
                <w:szCs w:val="21"/>
                <w:highlight w:val="none"/>
              </w:rPr>
            </w:pPr>
          </w:p>
        </w:tc>
        <w:tc>
          <w:tcPr>
            <w:tcW w:w="5103" w:type="dxa"/>
          </w:tcPr>
          <w:p w14:paraId="7A8B0C11">
            <w:pPr>
              <w:spacing w:line="400" w:lineRule="exact"/>
              <w:ind w:firstLine="420" w:firstLineChars="200"/>
              <w:rPr>
                <w:rFonts w:hint="eastAsia" w:ascii="宋体" w:hAnsi="宋体"/>
                <w:color w:val="auto"/>
                <w:szCs w:val="21"/>
                <w:highlight w:val="none"/>
              </w:rPr>
            </w:pPr>
          </w:p>
        </w:tc>
        <w:tc>
          <w:tcPr>
            <w:tcW w:w="1560" w:type="dxa"/>
          </w:tcPr>
          <w:p w14:paraId="435AD6C5">
            <w:pPr>
              <w:spacing w:line="400" w:lineRule="exact"/>
              <w:ind w:firstLine="420" w:firstLineChars="200"/>
              <w:rPr>
                <w:rFonts w:hint="eastAsia" w:ascii="宋体" w:hAnsi="宋体"/>
                <w:color w:val="auto"/>
                <w:szCs w:val="21"/>
                <w:highlight w:val="none"/>
              </w:rPr>
            </w:pPr>
          </w:p>
        </w:tc>
      </w:tr>
      <w:tr w14:paraId="26DB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08069BA">
            <w:pPr>
              <w:spacing w:line="400" w:lineRule="exact"/>
              <w:ind w:firstLine="420" w:firstLineChars="200"/>
              <w:rPr>
                <w:rFonts w:hint="eastAsia" w:ascii="宋体" w:hAnsi="宋体"/>
                <w:color w:val="auto"/>
                <w:szCs w:val="21"/>
                <w:highlight w:val="none"/>
              </w:rPr>
            </w:pPr>
          </w:p>
        </w:tc>
        <w:tc>
          <w:tcPr>
            <w:tcW w:w="1984" w:type="dxa"/>
          </w:tcPr>
          <w:p w14:paraId="3964EDD8">
            <w:pPr>
              <w:spacing w:line="400" w:lineRule="exact"/>
              <w:ind w:firstLine="420" w:firstLineChars="200"/>
              <w:rPr>
                <w:rFonts w:hint="eastAsia" w:ascii="宋体" w:hAnsi="宋体"/>
                <w:color w:val="auto"/>
                <w:szCs w:val="21"/>
                <w:highlight w:val="none"/>
              </w:rPr>
            </w:pPr>
          </w:p>
        </w:tc>
        <w:tc>
          <w:tcPr>
            <w:tcW w:w="5103" w:type="dxa"/>
          </w:tcPr>
          <w:p w14:paraId="7005592C">
            <w:pPr>
              <w:spacing w:line="400" w:lineRule="exact"/>
              <w:ind w:firstLine="420" w:firstLineChars="200"/>
              <w:rPr>
                <w:rFonts w:hint="eastAsia" w:ascii="宋体" w:hAnsi="宋体"/>
                <w:color w:val="auto"/>
                <w:szCs w:val="21"/>
                <w:highlight w:val="none"/>
              </w:rPr>
            </w:pPr>
          </w:p>
        </w:tc>
        <w:tc>
          <w:tcPr>
            <w:tcW w:w="1560" w:type="dxa"/>
          </w:tcPr>
          <w:p w14:paraId="183AE7CB">
            <w:pPr>
              <w:spacing w:line="400" w:lineRule="exact"/>
              <w:ind w:firstLine="420" w:firstLineChars="200"/>
              <w:rPr>
                <w:rFonts w:hint="eastAsia" w:ascii="宋体" w:hAnsi="宋体"/>
                <w:color w:val="auto"/>
                <w:szCs w:val="21"/>
                <w:highlight w:val="none"/>
              </w:rPr>
            </w:pPr>
          </w:p>
        </w:tc>
      </w:tr>
      <w:tr w14:paraId="0ECB6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03A4F4E">
            <w:pPr>
              <w:spacing w:line="400" w:lineRule="exact"/>
              <w:ind w:firstLine="420" w:firstLineChars="200"/>
              <w:rPr>
                <w:rFonts w:hint="eastAsia" w:ascii="宋体" w:hAnsi="宋体"/>
                <w:color w:val="auto"/>
                <w:szCs w:val="21"/>
                <w:highlight w:val="none"/>
              </w:rPr>
            </w:pPr>
          </w:p>
        </w:tc>
        <w:tc>
          <w:tcPr>
            <w:tcW w:w="1984" w:type="dxa"/>
          </w:tcPr>
          <w:p w14:paraId="180138D5">
            <w:pPr>
              <w:spacing w:line="400" w:lineRule="exact"/>
              <w:ind w:firstLine="420" w:firstLineChars="200"/>
              <w:rPr>
                <w:rFonts w:hint="eastAsia" w:ascii="宋体" w:hAnsi="宋体"/>
                <w:color w:val="auto"/>
                <w:szCs w:val="21"/>
                <w:highlight w:val="none"/>
              </w:rPr>
            </w:pPr>
          </w:p>
        </w:tc>
        <w:tc>
          <w:tcPr>
            <w:tcW w:w="5103" w:type="dxa"/>
          </w:tcPr>
          <w:p w14:paraId="01EE0086">
            <w:pPr>
              <w:spacing w:line="400" w:lineRule="exact"/>
              <w:ind w:firstLine="420" w:firstLineChars="200"/>
              <w:rPr>
                <w:rFonts w:hint="eastAsia" w:ascii="宋体" w:hAnsi="宋体"/>
                <w:color w:val="auto"/>
                <w:szCs w:val="21"/>
                <w:highlight w:val="none"/>
              </w:rPr>
            </w:pPr>
          </w:p>
        </w:tc>
        <w:tc>
          <w:tcPr>
            <w:tcW w:w="1560" w:type="dxa"/>
          </w:tcPr>
          <w:p w14:paraId="2296D08D">
            <w:pPr>
              <w:spacing w:line="400" w:lineRule="exact"/>
              <w:ind w:firstLine="420" w:firstLineChars="200"/>
              <w:rPr>
                <w:rFonts w:hint="eastAsia" w:ascii="宋体" w:hAnsi="宋体"/>
                <w:color w:val="auto"/>
                <w:szCs w:val="21"/>
                <w:highlight w:val="none"/>
              </w:rPr>
            </w:pPr>
          </w:p>
        </w:tc>
      </w:tr>
      <w:tr w14:paraId="37EB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CA3A70A">
            <w:pPr>
              <w:spacing w:line="400" w:lineRule="exact"/>
              <w:ind w:firstLine="420" w:firstLineChars="200"/>
              <w:rPr>
                <w:rFonts w:hint="eastAsia" w:ascii="宋体" w:hAnsi="宋体"/>
                <w:color w:val="auto"/>
                <w:szCs w:val="21"/>
                <w:highlight w:val="none"/>
              </w:rPr>
            </w:pPr>
          </w:p>
        </w:tc>
        <w:tc>
          <w:tcPr>
            <w:tcW w:w="1984" w:type="dxa"/>
          </w:tcPr>
          <w:p w14:paraId="1D4BF364">
            <w:pPr>
              <w:spacing w:line="400" w:lineRule="exact"/>
              <w:ind w:firstLine="420" w:firstLineChars="200"/>
              <w:rPr>
                <w:rFonts w:hint="eastAsia" w:ascii="宋体" w:hAnsi="宋体"/>
                <w:color w:val="auto"/>
                <w:szCs w:val="21"/>
                <w:highlight w:val="none"/>
              </w:rPr>
            </w:pPr>
          </w:p>
        </w:tc>
        <w:tc>
          <w:tcPr>
            <w:tcW w:w="5103" w:type="dxa"/>
          </w:tcPr>
          <w:p w14:paraId="05C5051E">
            <w:pPr>
              <w:spacing w:line="400" w:lineRule="exact"/>
              <w:ind w:firstLine="420" w:firstLineChars="200"/>
              <w:rPr>
                <w:rFonts w:hint="eastAsia" w:ascii="宋体" w:hAnsi="宋体"/>
                <w:color w:val="auto"/>
                <w:szCs w:val="21"/>
                <w:highlight w:val="none"/>
              </w:rPr>
            </w:pPr>
          </w:p>
        </w:tc>
        <w:tc>
          <w:tcPr>
            <w:tcW w:w="1560" w:type="dxa"/>
          </w:tcPr>
          <w:p w14:paraId="726215CE">
            <w:pPr>
              <w:spacing w:line="400" w:lineRule="exact"/>
              <w:ind w:firstLine="420" w:firstLineChars="200"/>
              <w:rPr>
                <w:rFonts w:hint="eastAsia" w:ascii="宋体" w:hAnsi="宋体"/>
                <w:color w:val="auto"/>
                <w:szCs w:val="21"/>
                <w:highlight w:val="none"/>
              </w:rPr>
            </w:pPr>
          </w:p>
        </w:tc>
      </w:tr>
      <w:tr w14:paraId="00F4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D90D45A">
            <w:pPr>
              <w:spacing w:line="400" w:lineRule="exact"/>
              <w:ind w:firstLine="420" w:firstLineChars="200"/>
              <w:rPr>
                <w:rFonts w:hint="eastAsia" w:ascii="宋体" w:hAnsi="宋体"/>
                <w:color w:val="auto"/>
                <w:szCs w:val="21"/>
                <w:highlight w:val="none"/>
              </w:rPr>
            </w:pPr>
          </w:p>
        </w:tc>
        <w:tc>
          <w:tcPr>
            <w:tcW w:w="1984" w:type="dxa"/>
          </w:tcPr>
          <w:p w14:paraId="182F5E5C">
            <w:pPr>
              <w:spacing w:line="400" w:lineRule="exact"/>
              <w:ind w:firstLine="420" w:firstLineChars="200"/>
              <w:rPr>
                <w:rFonts w:hint="eastAsia" w:ascii="宋体" w:hAnsi="宋体"/>
                <w:color w:val="auto"/>
                <w:szCs w:val="21"/>
                <w:highlight w:val="none"/>
              </w:rPr>
            </w:pPr>
          </w:p>
        </w:tc>
        <w:tc>
          <w:tcPr>
            <w:tcW w:w="5103" w:type="dxa"/>
          </w:tcPr>
          <w:p w14:paraId="6C43A4D8">
            <w:pPr>
              <w:spacing w:line="400" w:lineRule="exact"/>
              <w:ind w:firstLine="420" w:firstLineChars="200"/>
              <w:rPr>
                <w:rFonts w:hint="eastAsia" w:ascii="宋体" w:hAnsi="宋体"/>
                <w:color w:val="auto"/>
                <w:szCs w:val="21"/>
                <w:highlight w:val="none"/>
              </w:rPr>
            </w:pPr>
          </w:p>
        </w:tc>
        <w:tc>
          <w:tcPr>
            <w:tcW w:w="1560" w:type="dxa"/>
          </w:tcPr>
          <w:p w14:paraId="7A17DFDC">
            <w:pPr>
              <w:spacing w:line="400" w:lineRule="exact"/>
              <w:ind w:firstLine="420" w:firstLineChars="200"/>
              <w:rPr>
                <w:rFonts w:hint="eastAsia" w:ascii="宋体" w:hAnsi="宋体"/>
                <w:color w:val="auto"/>
                <w:szCs w:val="21"/>
                <w:highlight w:val="none"/>
              </w:rPr>
            </w:pPr>
          </w:p>
        </w:tc>
      </w:tr>
      <w:tr w14:paraId="462F9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26" w:type="dxa"/>
            <w:gridSpan w:val="4"/>
          </w:tcPr>
          <w:p w14:paraId="2C153F7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小计：</w:t>
            </w:r>
          </w:p>
        </w:tc>
      </w:tr>
    </w:tbl>
    <w:p w14:paraId="2A97ECE5">
      <w:pPr>
        <w:spacing w:line="360" w:lineRule="auto"/>
        <w:ind w:firstLine="420" w:firstLineChars="200"/>
        <w:rPr>
          <w:rFonts w:hint="eastAsia" w:ascii="宋体" w:hAnsi="宋体"/>
          <w:color w:val="auto"/>
          <w:szCs w:val="21"/>
          <w:highlight w:val="none"/>
        </w:rPr>
      </w:pPr>
    </w:p>
    <w:p w14:paraId="2167E11D">
      <w:pPr>
        <w:pStyle w:val="2"/>
        <w:spacing w:line="360" w:lineRule="auto"/>
        <w:rPr>
          <w:rFonts w:hint="eastAsia" w:ascii="宋体" w:hAnsi="宋体"/>
          <w:color w:val="auto"/>
          <w:szCs w:val="21"/>
          <w:highlight w:val="none"/>
        </w:rPr>
      </w:pPr>
    </w:p>
    <w:p w14:paraId="2933D9CC">
      <w:pPr>
        <w:spacing w:line="480" w:lineRule="auto"/>
        <w:ind w:firstLine="420" w:firstLineChars="200"/>
        <w:rPr>
          <w:rFonts w:hint="eastAsia" w:ascii="宋体" w:hAnsi="宋体"/>
          <w:color w:val="auto"/>
          <w:szCs w:val="21"/>
          <w:highlight w:val="none"/>
        </w:rPr>
      </w:pPr>
      <w:r>
        <w:rPr>
          <w:rFonts w:ascii="宋体" w:hAnsi="宋体"/>
          <w:color w:val="auto"/>
          <w:szCs w:val="21"/>
          <w:highlight w:val="none"/>
        </w:rPr>
        <w:br w:type="page"/>
      </w:r>
    </w:p>
    <w:p w14:paraId="45372CCB">
      <w:pPr>
        <w:spacing w:line="480" w:lineRule="auto"/>
        <w:rPr>
          <w:rFonts w:hint="eastAsia"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8</w:t>
      </w:r>
      <w:r>
        <w:rPr>
          <w:rFonts w:hint="eastAsia" w:ascii="宋体" w:hAnsi="宋体"/>
          <w:color w:val="auto"/>
          <w:szCs w:val="21"/>
          <w:highlight w:val="none"/>
        </w:rPr>
        <w:t>：</w:t>
      </w:r>
    </w:p>
    <w:p w14:paraId="70BE3EBC">
      <w:pPr>
        <w:spacing w:before="156" w:beforeLines="50" w:after="156" w:afterLines="50" w:line="480" w:lineRule="auto"/>
        <w:jc w:val="center"/>
        <w:rPr>
          <w:rFonts w:hint="eastAsia" w:ascii="宋体" w:hAnsi="宋体"/>
          <w:color w:val="auto"/>
          <w:szCs w:val="21"/>
          <w:highlight w:val="none"/>
        </w:rPr>
      </w:pPr>
      <w:r>
        <w:rPr>
          <w:rFonts w:hint="eastAsia" w:ascii="宋体" w:hAnsi="宋体"/>
          <w:color w:val="auto"/>
          <w:szCs w:val="21"/>
          <w:highlight w:val="none"/>
        </w:rPr>
        <w:t>廉洁从业协议</w:t>
      </w:r>
    </w:p>
    <w:p w14:paraId="4D79AE14">
      <w:pPr>
        <w:snapToGrid w:val="0"/>
        <w:spacing w:line="360" w:lineRule="auto"/>
        <w:ind w:firstLine="422" w:firstLineChars="200"/>
        <w:rPr>
          <w:rFonts w:hint="eastAsia"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14:paraId="501811CD">
      <w:pPr>
        <w:snapToGrid w:val="0"/>
        <w:spacing w:line="360" w:lineRule="auto"/>
        <w:ind w:firstLine="422" w:firstLineChars="200"/>
        <w:rPr>
          <w:rFonts w:hint="eastAsia"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14:paraId="466FCBD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49EB3C2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1. 发包人承包人的权利和义务</w:t>
      </w:r>
    </w:p>
    <w:p w14:paraId="606EE66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（1）严格遵守党的政策规定和国家有关法律法规及相关部门的有关规定。</w:t>
      </w:r>
    </w:p>
    <w:p w14:paraId="198ACA0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（2）严格执行 工程的合同文件，自觉按合同办事。</w:t>
      </w:r>
    </w:p>
    <w:p w14:paraId="7C752DA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（3）双方的业务活动坚持公开、公正、诚信、透明的原则（法律认定的商业秘密和合同文件另有规定除外），不得损害国家和集体利益，违反工程建设管理规章制度。</w:t>
      </w:r>
    </w:p>
    <w:p w14:paraId="3664777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（4）建立健全廉政制度，开展廉政教育，设立廉政告示牌，公布举报电话，监督并认真查处违法违纪行为。</w:t>
      </w:r>
    </w:p>
    <w:p w14:paraId="474710E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（5）发现对方在业务活动中有违反廉政规定的行为，有及时提醒对方纠正的权利和义务。</w:t>
      </w:r>
    </w:p>
    <w:p w14:paraId="0C613D0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（6）发现对方严重违反协议义务条款的行为，有向其上级有关部门举报、建议给予处理并要求告知处理结果的权利。</w:t>
      </w:r>
    </w:p>
    <w:p w14:paraId="096DE7D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 发包人的义务</w:t>
      </w:r>
    </w:p>
    <w:p w14:paraId="5864F25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（1）发包人及其工作人员不得索要或接受承包人的礼金、有价证券和贵重物品，不得在承包人报销任何应由发包人或发包人工作人员个人支付的费用等。</w:t>
      </w:r>
    </w:p>
    <w:p w14:paraId="33B19A0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（2）发包人工作人员不得参加承包人安排的超标准宴请和娱乐活动；不得接受承包人提供的通讯工具、交通工具和高档办公用品等。</w:t>
      </w:r>
    </w:p>
    <w:p w14:paraId="3F6F78C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（3）发包人及其工作人员不得要求或者接受承包人为其住房装修、婚丧嫁娶活动、配偶子女的工作安排以及出国出境、旅游等提供方便等。</w:t>
      </w:r>
    </w:p>
    <w:p w14:paraId="327A446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（4）发包人工作人员及其配偶、子女不得从事与发包人工程有关的材料设备供应、工程分包、劳务等经济活动等。</w:t>
      </w:r>
    </w:p>
    <w:p w14:paraId="179E63B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（5）发包人及其工作人员不得以任何理由向承包人推荐分包单位或推销材料，不得要求承包人购买合同规定外的材料和设备。</w:t>
      </w:r>
    </w:p>
    <w:p w14:paraId="3264C7A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（6）发包人工作人员要秉公办事，不准营私舞弊，不准利用职权从事各种个人有偿中介活动和安排个人施工队伍。</w:t>
      </w:r>
    </w:p>
    <w:p w14:paraId="5F4B95B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 承包人义务</w:t>
      </w:r>
    </w:p>
    <w:p w14:paraId="71BBCE6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（1）承包人不得以任何理由向发包人及其工作人员行贿或馈赠礼金、有价证券、贵重礼品。</w:t>
      </w:r>
    </w:p>
    <w:p w14:paraId="4CEAD48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（2）承包人不得以任何名义为发包人及其工作人员报销应由发包人单位或个人支付的任何费用。</w:t>
      </w:r>
    </w:p>
    <w:p w14:paraId="67E75FF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（3）承包人不得以任何理由安排发包人工作人员参加超标准宴请及娱乐活动。</w:t>
      </w:r>
    </w:p>
    <w:p w14:paraId="325926F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（4）承包人不得为发包人单位和个人购置或提供通讯工具、交通工具和高档办公用品等。</w:t>
      </w:r>
    </w:p>
    <w:p w14:paraId="2138162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 违约责任</w:t>
      </w:r>
    </w:p>
    <w:p w14:paraId="7FB7139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（1）发包人及其工作人员违反合同第1、2条，按管理权限，依据有关规定给予党纪、政纪或组织处理；涉嫌犯罪的，移交司法机关追究刑事责任；给承包人单位造成经济损失的，应予以赔偿。</w:t>
      </w:r>
    </w:p>
    <w:p w14:paraId="2D77428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（2）承包人及其工作人员违反合同第1、3条，按管理权限，依据有关规定给予党纪、政纪或组织处理；给发包人单位造成经济损失的，应予以赔偿。</w:t>
      </w:r>
    </w:p>
    <w:p w14:paraId="533FF13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571578F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 协议有效期为甲乙双方签署之日起至该工程项目竣工验收后止。</w:t>
      </w:r>
    </w:p>
    <w:p w14:paraId="6DCF499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7.协议作为 工程施工合同的附件，与工程施工合同具有同等的法律效力，经合同双方签署立即生效。</w:t>
      </w:r>
    </w:p>
    <w:p w14:paraId="444805B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（以下无正文）</w:t>
      </w:r>
    </w:p>
    <w:p w14:paraId="1A103D16">
      <w:pPr>
        <w:spacing w:line="360" w:lineRule="auto"/>
        <w:rPr>
          <w:rFonts w:hint="eastAsia" w:ascii="宋体" w:hAnsi="宋体"/>
          <w:color w:val="auto"/>
          <w:szCs w:val="21"/>
          <w:highlight w:val="none"/>
        </w:rPr>
      </w:pPr>
    </w:p>
    <w:p w14:paraId="7C043547">
      <w:pPr>
        <w:pStyle w:val="2"/>
        <w:spacing w:line="360" w:lineRule="auto"/>
        <w:rPr>
          <w:rFonts w:hint="eastAsia" w:ascii="宋体" w:hAnsi="宋体"/>
          <w:color w:val="auto"/>
          <w:szCs w:val="21"/>
          <w:highlight w:val="none"/>
        </w:rPr>
      </w:pPr>
    </w:p>
    <w:p w14:paraId="487CDF27">
      <w:pPr>
        <w:pStyle w:val="2"/>
        <w:spacing w:line="360" w:lineRule="auto"/>
        <w:rPr>
          <w:rFonts w:hint="eastAsia" w:ascii="宋体" w:hAnsi="宋体"/>
          <w:color w:val="auto"/>
          <w:szCs w:val="21"/>
          <w:highlight w:val="none"/>
        </w:rPr>
      </w:pPr>
    </w:p>
    <w:p w14:paraId="7989A678">
      <w:pPr>
        <w:spacing w:line="360" w:lineRule="auto"/>
        <w:rPr>
          <w:rFonts w:hint="eastAsia" w:ascii="宋体" w:hAnsi="宋体"/>
          <w:color w:val="auto"/>
          <w:szCs w:val="21"/>
          <w:highlight w:val="none"/>
        </w:rPr>
      </w:pPr>
      <w:r>
        <w:rPr>
          <w:rFonts w:hint="eastAsia" w:ascii="宋体" w:hAnsi="宋体"/>
          <w:color w:val="auto"/>
          <w:szCs w:val="21"/>
          <w:highlight w:val="none"/>
        </w:rPr>
        <w:t>甲     方：                         乙     方：</w:t>
      </w:r>
    </w:p>
    <w:p w14:paraId="30C4387D">
      <w:pPr>
        <w:spacing w:line="360" w:lineRule="auto"/>
        <w:rPr>
          <w:rFonts w:hint="eastAsia" w:ascii="宋体" w:hAnsi="宋体"/>
          <w:color w:val="auto"/>
          <w:szCs w:val="21"/>
          <w:highlight w:val="none"/>
        </w:rPr>
      </w:pPr>
    </w:p>
    <w:p w14:paraId="72B7E6A7">
      <w:pPr>
        <w:spacing w:line="360" w:lineRule="auto"/>
        <w:rPr>
          <w:rFonts w:hint="eastAsia" w:ascii="宋体" w:hAnsi="宋体"/>
          <w:color w:val="auto"/>
          <w:szCs w:val="21"/>
          <w:highlight w:val="none"/>
        </w:rPr>
      </w:pPr>
    </w:p>
    <w:p w14:paraId="14188D4E">
      <w:pPr>
        <w:spacing w:line="360" w:lineRule="auto"/>
        <w:rPr>
          <w:rFonts w:hint="eastAsia" w:ascii="宋体" w:hAnsi="宋体"/>
          <w:color w:val="auto"/>
          <w:szCs w:val="21"/>
          <w:highlight w:val="none"/>
        </w:rPr>
      </w:pPr>
      <w:r>
        <w:rPr>
          <w:rFonts w:hint="eastAsia" w:ascii="宋体" w:hAnsi="宋体"/>
          <w:color w:val="auto"/>
          <w:szCs w:val="21"/>
          <w:highlight w:val="none"/>
        </w:rPr>
        <w:t xml:space="preserve">法定代表人                          法定代表人                      </w:t>
      </w:r>
    </w:p>
    <w:p w14:paraId="0CF1ADE6">
      <w:pPr>
        <w:spacing w:line="360" w:lineRule="auto"/>
        <w:rPr>
          <w:rFonts w:hint="eastAsia" w:ascii="宋体" w:hAnsi="宋体"/>
          <w:color w:val="auto"/>
          <w:szCs w:val="21"/>
          <w:highlight w:val="none"/>
        </w:rPr>
      </w:pPr>
    </w:p>
    <w:p w14:paraId="2EA90BC0">
      <w:pPr>
        <w:spacing w:line="360" w:lineRule="auto"/>
        <w:rPr>
          <w:rFonts w:hint="eastAsia" w:ascii="宋体" w:hAnsi="宋体"/>
          <w:color w:val="auto"/>
          <w:szCs w:val="21"/>
          <w:highlight w:val="none"/>
        </w:rPr>
      </w:pPr>
    </w:p>
    <w:p w14:paraId="26348B42">
      <w:pPr>
        <w:spacing w:line="360" w:lineRule="auto"/>
        <w:rPr>
          <w:rFonts w:hint="eastAsia" w:ascii="宋体" w:hAnsi="宋体"/>
          <w:color w:val="auto"/>
          <w:szCs w:val="21"/>
          <w:highlight w:val="none"/>
        </w:rPr>
      </w:pPr>
      <w:r>
        <w:rPr>
          <w:rFonts w:hint="eastAsia" w:ascii="宋体" w:hAnsi="宋体"/>
          <w:color w:val="auto"/>
          <w:szCs w:val="21"/>
          <w:highlight w:val="none"/>
        </w:rPr>
        <w:t>或其授权的代理人：                  或授权的代理人：</w:t>
      </w:r>
    </w:p>
    <w:p w14:paraId="48CF39E5">
      <w:pPr>
        <w:spacing w:line="480" w:lineRule="auto"/>
        <w:rPr>
          <w:rFonts w:hint="eastAsia"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附件</w:t>
      </w:r>
      <w:r>
        <w:rPr>
          <w:rFonts w:ascii="宋体" w:hAnsi="宋体"/>
          <w:color w:val="auto"/>
          <w:szCs w:val="21"/>
          <w:highlight w:val="none"/>
        </w:rPr>
        <w:t>9</w:t>
      </w:r>
      <w:r>
        <w:rPr>
          <w:rFonts w:hint="eastAsia" w:ascii="宋体" w:hAnsi="宋体"/>
          <w:color w:val="auto"/>
          <w:szCs w:val="21"/>
          <w:highlight w:val="none"/>
        </w:rPr>
        <w:t>：</w:t>
      </w:r>
    </w:p>
    <w:p w14:paraId="50ECD4A4">
      <w:pPr>
        <w:spacing w:before="156" w:beforeLines="50" w:after="156" w:afterLines="50" w:line="480" w:lineRule="auto"/>
        <w:jc w:val="center"/>
        <w:rPr>
          <w:rFonts w:hint="eastAsia" w:ascii="宋体" w:hAnsi="宋体"/>
          <w:color w:val="auto"/>
          <w:szCs w:val="21"/>
          <w:highlight w:val="none"/>
        </w:rPr>
      </w:pPr>
      <w:bookmarkStart w:id="2079" w:name="_Toc247431422"/>
      <w:bookmarkStart w:id="2080" w:name="_Toc239510288"/>
      <w:bookmarkStart w:id="2081" w:name="_Toc336680145"/>
      <w:bookmarkStart w:id="2082" w:name="_Toc435689499"/>
      <w:bookmarkStart w:id="2083" w:name="_Toc448406299"/>
      <w:bookmarkStart w:id="2084" w:name="_Toc435690184"/>
      <w:r>
        <w:rPr>
          <w:rFonts w:hint="eastAsia" w:ascii="宋体" w:hAnsi="宋体"/>
          <w:color w:val="auto"/>
          <w:szCs w:val="21"/>
          <w:highlight w:val="none"/>
        </w:rPr>
        <w:t>安全管理协议</w:t>
      </w:r>
      <w:bookmarkEnd w:id="2079"/>
      <w:bookmarkEnd w:id="2080"/>
      <w:bookmarkEnd w:id="2081"/>
      <w:bookmarkEnd w:id="2082"/>
      <w:bookmarkEnd w:id="2083"/>
      <w:bookmarkEnd w:id="2084"/>
    </w:p>
    <w:p w14:paraId="28A6783D">
      <w:pPr>
        <w:snapToGrid w:val="0"/>
        <w:spacing w:line="360" w:lineRule="auto"/>
        <w:ind w:firstLine="422" w:firstLineChars="200"/>
        <w:rPr>
          <w:rFonts w:hint="eastAsia"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14:paraId="155F7BC7">
      <w:pPr>
        <w:snapToGrid w:val="0"/>
        <w:spacing w:line="360" w:lineRule="auto"/>
        <w:ind w:firstLine="422" w:firstLineChars="200"/>
        <w:rPr>
          <w:rFonts w:hint="eastAsia"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14:paraId="0B1C3CF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为了确保实现</w:t>
      </w:r>
      <w:r>
        <w:rPr>
          <w:rFonts w:hint="eastAsia" w:ascii="宋体" w:hAnsi="宋体"/>
          <w:color w:val="auto"/>
          <w:szCs w:val="21"/>
          <w:highlight w:val="none"/>
          <w:u w:val="single"/>
        </w:rPr>
        <w:t xml:space="preserve">        </w:t>
      </w:r>
      <w:r>
        <w:rPr>
          <w:rFonts w:hint="eastAsia" w:ascii="宋体" w:hAnsi="宋体"/>
          <w:color w:val="auto"/>
          <w:szCs w:val="21"/>
          <w:highlight w:val="none"/>
        </w:rPr>
        <w:t>安全生产目标，进一步明确双方的安全管理责任，加强安全生产管理工作的协调、管理力度，</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（以下简称“发包人”）与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555A8D24">
      <w:pPr>
        <w:spacing w:line="360" w:lineRule="auto"/>
        <w:ind w:firstLine="420" w:firstLineChars="200"/>
        <w:rPr>
          <w:rFonts w:hint="eastAsia" w:ascii="宋体" w:hAnsi="宋体"/>
          <w:color w:val="auto"/>
          <w:szCs w:val="21"/>
          <w:highlight w:val="none"/>
        </w:rPr>
      </w:pPr>
      <w:bookmarkStart w:id="2085" w:name="_Toc239510289"/>
      <w:bookmarkStart w:id="2086" w:name="_Toc247418263"/>
      <w:bookmarkStart w:id="2087" w:name="_Toc247431423"/>
      <w:bookmarkStart w:id="2088" w:name="_Toc532375700"/>
      <w:r>
        <w:rPr>
          <w:rFonts w:hint="eastAsia" w:ascii="宋体" w:hAnsi="宋体"/>
          <w:color w:val="auto"/>
          <w:szCs w:val="21"/>
          <w:highlight w:val="none"/>
        </w:rPr>
        <w:t>一、协议有效期限</w:t>
      </w:r>
      <w:bookmarkEnd w:id="2085"/>
      <w:bookmarkEnd w:id="2086"/>
      <w:bookmarkEnd w:id="2087"/>
      <w:bookmarkEnd w:id="2088"/>
    </w:p>
    <w:p w14:paraId="0DE582A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本协议中所涉及的安全管理责任自合同签订之日起开始生效，至合同工程全部完工验收且经发包人与承包人签订移交协议生效后之日终止。</w:t>
      </w:r>
    </w:p>
    <w:p w14:paraId="38D1518D">
      <w:pPr>
        <w:spacing w:line="360" w:lineRule="auto"/>
        <w:ind w:firstLine="420" w:firstLineChars="200"/>
        <w:rPr>
          <w:rFonts w:hint="eastAsia" w:ascii="宋体" w:hAnsi="宋体"/>
          <w:color w:val="auto"/>
          <w:szCs w:val="21"/>
          <w:highlight w:val="none"/>
        </w:rPr>
      </w:pPr>
      <w:bookmarkStart w:id="2089" w:name="_Toc247418264"/>
      <w:bookmarkStart w:id="2090" w:name="_Toc247431424"/>
      <w:bookmarkStart w:id="2091" w:name="_Toc532375701"/>
      <w:bookmarkStart w:id="2092" w:name="_Toc239510290"/>
      <w:r>
        <w:rPr>
          <w:rFonts w:hint="eastAsia" w:ascii="宋体" w:hAnsi="宋体"/>
          <w:color w:val="auto"/>
          <w:szCs w:val="21"/>
          <w:highlight w:val="none"/>
        </w:rPr>
        <w:t>二、责任目标</w:t>
      </w:r>
      <w:bookmarkEnd w:id="2089"/>
      <w:bookmarkEnd w:id="2090"/>
      <w:bookmarkEnd w:id="2091"/>
      <w:bookmarkEnd w:id="2092"/>
    </w:p>
    <w:p w14:paraId="513259C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（一）承包人承诺承担和履行合同和发包人所规定的安全责任，且满足要求。</w:t>
      </w:r>
    </w:p>
    <w:p w14:paraId="13A9F83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（二）承包人的安全控制目标是确保本工程在实施过程中：</w:t>
      </w:r>
    </w:p>
    <w:p w14:paraId="7AA3105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1．不发生人身重伤事故；</w:t>
      </w:r>
    </w:p>
    <w:p w14:paraId="5CB5ED2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2．不发生火灾事故；</w:t>
      </w:r>
    </w:p>
    <w:p w14:paraId="4A59045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3．不发生负有同等及以上事故责任的造成人身重伤的一般交通事故；</w:t>
      </w:r>
    </w:p>
    <w:p w14:paraId="5409008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4．不发生集体食物中毒事件（同时5人及以上的食物中毒）；</w:t>
      </w:r>
    </w:p>
    <w:p w14:paraId="78673E3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5．不发生流行性传染病 （无甲型传染病、其他常见传染病未形成多人同时患病）；</w:t>
      </w:r>
    </w:p>
    <w:p w14:paraId="2BC9F29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6．不发生重大环境污染事件（生活、工业垃圾及其他污染物造成环境污染和大面积水土流失）；</w:t>
      </w:r>
    </w:p>
    <w:p w14:paraId="7D6D1A9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7．不发生对施工区附近生产、生活造成重大影响的事件（如造成重大设备损坏、重大财产损失、人员伤害等）；</w:t>
      </w:r>
    </w:p>
    <w:p w14:paraId="5DA3185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8．不发生治安保卫事件（构成刑事拘留及以上的事件、盗窃直接损失超过1万元人民币的事件）。</w:t>
      </w:r>
    </w:p>
    <w:p w14:paraId="54E95550">
      <w:pPr>
        <w:spacing w:line="360" w:lineRule="auto"/>
        <w:ind w:firstLine="420" w:firstLineChars="200"/>
        <w:jc w:val="left"/>
        <w:rPr>
          <w:rFonts w:hint="eastAsia" w:ascii="宋体" w:hAnsi="宋体"/>
          <w:color w:val="auto"/>
          <w:szCs w:val="21"/>
          <w:highlight w:val="none"/>
        </w:rPr>
      </w:pPr>
      <w:bookmarkStart w:id="2093" w:name="_Toc247431425"/>
      <w:bookmarkStart w:id="2094" w:name="_Toc239510291"/>
      <w:bookmarkStart w:id="2095" w:name="_Toc247418265"/>
      <w:r>
        <w:rPr>
          <w:rFonts w:hint="eastAsia" w:ascii="宋体" w:hAnsi="宋体"/>
          <w:color w:val="auto"/>
          <w:szCs w:val="21"/>
          <w:highlight w:val="none"/>
        </w:rPr>
        <w:t>（三）承包人承诺在施工中控制以下安全事故的发生：</w:t>
      </w:r>
      <w:bookmarkEnd w:id="2093"/>
      <w:bookmarkEnd w:id="2094"/>
      <w:bookmarkEnd w:id="2095"/>
    </w:p>
    <w:p w14:paraId="167AAF2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1．人员轻伤事故。</w:t>
      </w:r>
    </w:p>
    <w:p w14:paraId="7B9D99B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2．负有同等及以上事故责任的人身轻伤交通事故。</w:t>
      </w:r>
    </w:p>
    <w:p w14:paraId="681F170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3．其他安全未遂事故和异常事件。</w:t>
      </w:r>
    </w:p>
    <w:p w14:paraId="0BC3A364">
      <w:pPr>
        <w:spacing w:line="360" w:lineRule="auto"/>
        <w:ind w:firstLine="420" w:firstLineChars="200"/>
        <w:rPr>
          <w:rFonts w:hint="eastAsia" w:ascii="宋体" w:hAnsi="宋体"/>
          <w:color w:val="auto"/>
          <w:szCs w:val="21"/>
          <w:highlight w:val="none"/>
        </w:rPr>
      </w:pPr>
      <w:bookmarkStart w:id="2096" w:name="_Toc247418266"/>
      <w:bookmarkStart w:id="2097" w:name="_Toc532375702"/>
      <w:bookmarkStart w:id="2098" w:name="_Toc247431426"/>
      <w:bookmarkStart w:id="2099" w:name="_Toc239510292"/>
      <w:r>
        <w:rPr>
          <w:rFonts w:hint="eastAsia" w:ascii="宋体" w:hAnsi="宋体"/>
          <w:color w:val="auto"/>
          <w:szCs w:val="21"/>
          <w:highlight w:val="none"/>
        </w:rPr>
        <w:t>三、安全责任</w:t>
      </w:r>
      <w:bookmarkEnd w:id="2096"/>
      <w:bookmarkEnd w:id="2097"/>
      <w:bookmarkEnd w:id="2098"/>
      <w:bookmarkEnd w:id="2099"/>
    </w:p>
    <w:p w14:paraId="6B5FF51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1．承包人负有安全生产的管理责任和直接责任。</w:t>
      </w:r>
    </w:p>
    <w:p w14:paraId="5B4B45C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2．承包人的法人或签署合同的公司总经理或受委托的代理人对合同安全负有全面的领导责任。</w:t>
      </w:r>
    </w:p>
    <w:p w14:paraId="71C1DBC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3．承包人项目经理对施工现场的安全工作负有全面的直接领导责任。</w:t>
      </w:r>
    </w:p>
    <w:p w14:paraId="351A643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4．承包人保证执行“谁施工、谁负责”的施工安全原则。</w:t>
      </w:r>
    </w:p>
    <w:p w14:paraId="5083B83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5．承包人保证服从发包人对安全工作的统一协调和管理。</w:t>
      </w:r>
    </w:p>
    <w:p w14:paraId="6840250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6．承包人保证对本工程项目安全生产条件及其管理资源自行投入，保证安全资金的专款专用。</w:t>
      </w:r>
    </w:p>
    <w:p w14:paraId="7FDA273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7．承包人保证建立本工程项目的安全管理体系及安全保证体系（注：项目安全管理大纲/手册、管理性的程序文件等）。</w:t>
      </w:r>
    </w:p>
    <w:p w14:paraId="6F1FF58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8．承包人保证现场的安全管理专职人员必须持有建设主管部门安全生产培训考核合格证书。</w:t>
      </w:r>
    </w:p>
    <w:p w14:paraId="381AEF8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9．承包人保证为现场所有工作人员（含分包商员工及劳务人员）配备符合国家标准的有承包人和/或其下属分包商标志的个人基本劳动保护用品。</w:t>
      </w:r>
    </w:p>
    <w:p w14:paraId="7C63930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10．承包人保证按照国家法律规定为现场所有工作人员（含分包商员工及劳务人员）购买意外伤害保险。</w:t>
      </w:r>
    </w:p>
    <w:p w14:paraId="130DAD2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11．承包人保证施工生活营地（包括自建的和租用的营地）满足消防、安全用电、卫生防疫、防暴雨、防雷击等方面的安全要求。</w:t>
      </w:r>
    </w:p>
    <w:p w14:paraId="0EB93B3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12．承包人保证对带入现场的设备、工具、材料按照国家法规和标准进行检测、试验，并持有法定部门出具的检验证书。</w:t>
      </w:r>
    </w:p>
    <w:p w14:paraId="73226D3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13．承包人保证制订施工现场的文明施工措施，保护环境、树木和植被，保持施工现场的良好秩序和整洁的作业环境。</w:t>
      </w:r>
    </w:p>
    <w:p w14:paraId="0AC50A4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14．承包人负责在施工过程中与当地政府、周边群众及其他承包商保持良好的沟通和交流。承包人遇到与周边群众发生纠纷时，应负责协调工作，确保工程能够顺利进行。</w:t>
      </w:r>
    </w:p>
    <w:p w14:paraId="44285F9F">
      <w:pPr>
        <w:spacing w:line="360" w:lineRule="auto"/>
        <w:ind w:firstLine="420" w:firstLineChars="200"/>
        <w:rPr>
          <w:rFonts w:hint="eastAsia" w:ascii="宋体" w:hAnsi="宋体"/>
          <w:color w:val="auto"/>
          <w:szCs w:val="21"/>
          <w:highlight w:val="none"/>
        </w:rPr>
      </w:pPr>
      <w:bookmarkStart w:id="2100" w:name="_Toc247431427"/>
      <w:bookmarkStart w:id="2101" w:name="_Toc247418267"/>
      <w:bookmarkStart w:id="2102" w:name="_Toc532375703"/>
      <w:bookmarkStart w:id="2103" w:name="_Toc239510293"/>
      <w:r>
        <w:rPr>
          <w:rFonts w:hint="eastAsia" w:ascii="宋体" w:hAnsi="宋体"/>
          <w:color w:val="auto"/>
          <w:szCs w:val="21"/>
          <w:highlight w:val="none"/>
        </w:rPr>
        <w:t>四、接口及协调</w:t>
      </w:r>
      <w:bookmarkEnd w:id="2100"/>
      <w:bookmarkEnd w:id="2101"/>
      <w:bookmarkEnd w:id="2102"/>
      <w:bookmarkEnd w:id="2103"/>
    </w:p>
    <w:p w14:paraId="5BE92D1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1．发包人委托监理公司对该工程实施监理，监理公司在安全管理方面代表发包人行使监督检查职能，承包人必须给予配合和支持。</w:t>
      </w:r>
    </w:p>
    <w:p w14:paraId="1B733BB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2．承包人人员、车辆的出入，带入现场的设备、机具、材料，在现场使用的或直接管理的办公、生活、生产性设施的安全管理须满足发包人现场管理的基本要求。</w:t>
      </w:r>
    </w:p>
    <w:p w14:paraId="2EC5F6E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3．承包人应指定专职安全管理人员与发包人委托的监理公司接口，参与安全协调和管理。安全协调和管理的内容包括职业健康、工业安全、消防安全、卫生防疫、交通安全、环境保护、治安保卫等各方面。</w:t>
      </w:r>
    </w:p>
    <w:p w14:paraId="7B9EC51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14FB681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5．承包人指定的专职安全管理人员应与发包人委托的监理公司建立联系，在业务上接受发包人委托的监理公司的协调和指导。</w:t>
      </w:r>
    </w:p>
    <w:p w14:paraId="0BD4C2F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6．开工后承包人的专职安全管理人员应按照发包人委托的监理公司的规定，定期报送安全月度快报、季报、年报和各种专项事故报告等。</w:t>
      </w:r>
    </w:p>
    <w:p w14:paraId="7C48A00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7．在工程实体未全部正式移交发包人施工管理部门之前，承包人依旧对施工范围内的安全管理负责。</w:t>
      </w:r>
    </w:p>
    <w:p w14:paraId="092FF0A8">
      <w:pPr>
        <w:spacing w:line="360" w:lineRule="auto"/>
        <w:ind w:firstLine="420" w:firstLineChars="200"/>
        <w:rPr>
          <w:rFonts w:hint="eastAsia" w:ascii="宋体" w:hAnsi="宋体"/>
          <w:color w:val="auto"/>
          <w:szCs w:val="21"/>
          <w:highlight w:val="none"/>
        </w:rPr>
      </w:pPr>
      <w:bookmarkStart w:id="2104" w:name="_Toc532375704"/>
      <w:bookmarkStart w:id="2105" w:name="_Toc247431428"/>
      <w:bookmarkStart w:id="2106" w:name="_Toc247418268"/>
      <w:bookmarkStart w:id="2107" w:name="_Toc239510294"/>
      <w:r>
        <w:rPr>
          <w:rFonts w:hint="eastAsia" w:ascii="宋体" w:hAnsi="宋体"/>
          <w:color w:val="auto"/>
          <w:szCs w:val="21"/>
          <w:highlight w:val="none"/>
        </w:rPr>
        <w:t>五、安全资质审查</w:t>
      </w:r>
      <w:bookmarkEnd w:id="2104"/>
      <w:bookmarkEnd w:id="2105"/>
      <w:bookmarkEnd w:id="2106"/>
      <w:bookmarkEnd w:id="2107"/>
    </w:p>
    <w:p w14:paraId="0F3014D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承包人在项目开工前5个工作天内向发包人委托的监理公司提供以下安全资质供审查和存档：</w:t>
      </w:r>
    </w:p>
    <w:p w14:paraId="429CD56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1．企业安全生产许可证书复印件。</w:t>
      </w:r>
    </w:p>
    <w:p w14:paraId="15B37A9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2．企业近三年的施工简历及安全施工业绩证明文件。</w:t>
      </w:r>
    </w:p>
    <w:p w14:paraId="217349E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3．企业主要安全管理人员（包括项目经理、专职安全管理人员）经建设主管部门安全生产知识考核合格证书。</w:t>
      </w:r>
    </w:p>
    <w:p w14:paraId="5EE6E23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4．特种作业人员资格证书。</w:t>
      </w:r>
    </w:p>
    <w:p w14:paraId="5A81DDE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5．项目安全管理机构及其人员配备（承包人必须配有专职的安全员）。</w:t>
      </w:r>
    </w:p>
    <w:p w14:paraId="432BCDE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6．适用于项目的安全管理体系及保证体系文件（安全管理大纲及管理程序文件）。</w:t>
      </w:r>
    </w:p>
    <w:p w14:paraId="0286D39D">
      <w:pPr>
        <w:spacing w:line="360" w:lineRule="auto"/>
        <w:ind w:firstLine="420" w:firstLineChars="200"/>
        <w:rPr>
          <w:rFonts w:hint="eastAsia" w:ascii="宋体" w:hAnsi="宋体"/>
          <w:color w:val="auto"/>
          <w:szCs w:val="21"/>
          <w:highlight w:val="none"/>
        </w:rPr>
      </w:pPr>
      <w:bookmarkStart w:id="2108" w:name="_Toc239510295"/>
      <w:bookmarkStart w:id="2109" w:name="_Toc247418269"/>
      <w:bookmarkStart w:id="2110" w:name="_Toc532375705"/>
      <w:bookmarkStart w:id="2111" w:name="_Toc247431429"/>
      <w:r>
        <w:rPr>
          <w:rFonts w:hint="eastAsia" w:ascii="宋体" w:hAnsi="宋体"/>
          <w:color w:val="auto"/>
          <w:szCs w:val="21"/>
          <w:highlight w:val="none"/>
        </w:rPr>
        <w:t>六、人员基本素质</w:t>
      </w:r>
      <w:bookmarkEnd w:id="2108"/>
      <w:bookmarkEnd w:id="2109"/>
      <w:bookmarkEnd w:id="2110"/>
      <w:bookmarkEnd w:id="2111"/>
    </w:p>
    <w:p w14:paraId="0970E67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承包人提供的人员必须满足下列要求：</w:t>
      </w:r>
    </w:p>
    <w:p w14:paraId="4B45E7B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53D7B78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2．无刑事案件牵连。</w:t>
      </w:r>
    </w:p>
    <w:p w14:paraId="15A7C4D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3．无吸毒、酗酒、赌博、嫖娼等恶习及违法行为。</w:t>
      </w:r>
    </w:p>
    <w:p w14:paraId="6036C13F">
      <w:pPr>
        <w:spacing w:line="360" w:lineRule="auto"/>
        <w:ind w:firstLine="420" w:firstLineChars="200"/>
        <w:rPr>
          <w:rFonts w:hint="eastAsia" w:ascii="宋体" w:hAnsi="宋体"/>
          <w:color w:val="auto"/>
          <w:szCs w:val="21"/>
          <w:highlight w:val="none"/>
        </w:rPr>
      </w:pPr>
      <w:bookmarkStart w:id="2112" w:name="_Toc247431430"/>
      <w:bookmarkStart w:id="2113" w:name="_Toc532375706"/>
      <w:bookmarkStart w:id="2114" w:name="_Toc247418270"/>
      <w:bookmarkStart w:id="2115" w:name="_Toc239510296"/>
      <w:r>
        <w:rPr>
          <w:rFonts w:hint="eastAsia" w:ascii="宋体" w:hAnsi="宋体"/>
          <w:color w:val="auto"/>
          <w:szCs w:val="21"/>
          <w:highlight w:val="none"/>
        </w:rPr>
        <w:t>七、劳动保护</w:t>
      </w:r>
      <w:bookmarkEnd w:id="2112"/>
      <w:bookmarkEnd w:id="2113"/>
      <w:bookmarkEnd w:id="2114"/>
      <w:bookmarkEnd w:id="2115"/>
    </w:p>
    <w:p w14:paraId="2FA06BA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1．承包人负责为本单位任何用工形式的员工提供个人劳动保护用品（包括工作服、安全帽、安全鞋等）。</w:t>
      </w:r>
    </w:p>
    <w:p w14:paraId="384D958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2．承包人负责向特殊工种的员工提供特殊劳动保护，否则不得从事特殊工种作业。</w:t>
      </w:r>
    </w:p>
    <w:p w14:paraId="136DD23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3．发包人委托的监理公司有权检查承包人的个人劳动保护用品是否符合国家的相应标准。</w:t>
      </w:r>
    </w:p>
    <w:p w14:paraId="7726DCC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 承包人在特殊风险场所作业而需要特殊防护用品或安全仪表时，必须在上述防护用品全部到位后才能开工。</w:t>
      </w:r>
    </w:p>
    <w:p w14:paraId="28F092B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5．承包人应配备临时安全围栏、警示带、警告标志、防火布等集体防护用品。</w:t>
      </w:r>
    </w:p>
    <w:p w14:paraId="303A2B69">
      <w:pPr>
        <w:spacing w:line="360" w:lineRule="auto"/>
        <w:ind w:firstLine="420" w:firstLineChars="200"/>
        <w:rPr>
          <w:rFonts w:hint="eastAsia" w:ascii="宋体" w:hAnsi="宋体"/>
          <w:color w:val="auto"/>
          <w:szCs w:val="21"/>
          <w:highlight w:val="none"/>
        </w:rPr>
      </w:pPr>
      <w:bookmarkStart w:id="2116" w:name="_Toc532375707"/>
      <w:bookmarkStart w:id="2117" w:name="_Toc247418271"/>
      <w:bookmarkStart w:id="2118" w:name="_Toc247431431"/>
      <w:bookmarkStart w:id="2119" w:name="_Toc239510297"/>
      <w:r>
        <w:rPr>
          <w:rFonts w:hint="eastAsia" w:ascii="宋体" w:hAnsi="宋体"/>
          <w:color w:val="auto"/>
          <w:szCs w:val="21"/>
          <w:highlight w:val="none"/>
        </w:rPr>
        <w:t>八、施工机具与材料</w:t>
      </w:r>
      <w:bookmarkEnd w:id="2116"/>
      <w:bookmarkEnd w:id="2117"/>
      <w:bookmarkEnd w:id="2118"/>
      <w:bookmarkEnd w:id="2119"/>
    </w:p>
    <w:p w14:paraId="42A0315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1．承包人对带入现场的施工机械和工器具的安全负责。</w:t>
      </w:r>
    </w:p>
    <w:p w14:paraId="16909F8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2．对于承包人带入现场的特殊工器具，如起重设备、索具、机动车辆、压缩气瓶等，承包人必须按国家法规和标准进行检测、试验，并持有法定部门出具的检验证书。</w:t>
      </w:r>
    </w:p>
    <w:p w14:paraId="4545EE1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3．对于不属于法定检测的工器具，承包人也必须建立相应的管理、检测制度，这些工器具包括登高工具、脚手架材料、电动工具、安全防护设备及用具等。</w:t>
      </w:r>
    </w:p>
    <w:p w14:paraId="26CBCA97">
      <w:pPr>
        <w:spacing w:line="360" w:lineRule="auto"/>
        <w:ind w:firstLine="420" w:firstLineChars="200"/>
        <w:rPr>
          <w:rFonts w:hint="eastAsia" w:ascii="宋体" w:hAnsi="宋体"/>
          <w:color w:val="auto"/>
          <w:szCs w:val="21"/>
          <w:highlight w:val="none"/>
        </w:rPr>
      </w:pPr>
      <w:bookmarkStart w:id="2120" w:name="_Toc532375708"/>
      <w:bookmarkStart w:id="2121" w:name="_Toc247418272"/>
      <w:bookmarkStart w:id="2122" w:name="_Toc247431432"/>
      <w:bookmarkStart w:id="2123" w:name="_Toc239510298"/>
      <w:r>
        <w:rPr>
          <w:rFonts w:hint="eastAsia" w:ascii="宋体" w:hAnsi="宋体"/>
          <w:color w:val="auto"/>
          <w:szCs w:val="21"/>
          <w:highlight w:val="none"/>
        </w:rPr>
        <w:t>九、开工前安全条件检查</w:t>
      </w:r>
      <w:bookmarkEnd w:id="2120"/>
      <w:bookmarkEnd w:id="2121"/>
      <w:bookmarkEnd w:id="2122"/>
      <w:bookmarkEnd w:id="2123"/>
    </w:p>
    <w:p w14:paraId="7327BB5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564B43E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20782D5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3．发包人委托的监理公司检查发现的缺陷，承包人应在规定期限内完成整改。对于重大缺陷，发包人委托的监理公司有权要求承包人推迟开工，由此对工期产生的影响或经济损失，由承包人承担。</w:t>
      </w:r>
    </w:p>
    <w:p w14:paraId="3D7110B8">
      <w:pPr>
        <w:spacing w:line="360" w:lineRule="auto"/>
        <w:ind w:firstLine="420" w:firstLineChars="200"/>
        <w:rPr>
          <w:rFonts w:hint="eastAsia" w:ascii="宋体" w:hAnsi="宋体"/>
          <w:color w:val="auto"/>
          <w:szCs w:val="21"/>
          <w:highlight w:val="none"/>
        </w:rPr>
      </w:pPr>
      <w:bookmarkStart w:id="2124" w:name="_Toc532375709"/>
      <w:bookmarkStart w:id="2125" w:name="_Toc239510299"/>
      <w:bookmarkStart w:id="2126" w:name="_Toc247431433"/>
      <w:bookmarkStart w:id="2127" w:name="_Toc247418273"/>
      <w:r>
        <w:rPr>
          <w:rFonts w:hint="eastAsia" w:ascii="宋体" w:hAnsi="宋体"/>
          <w:color w:val="auto"/>
          <w:szCs w:val="21"/>
          <w:highlight w:val="none"/>
        </w:rPr>
        <w:t>十、安全监督</w:t>
      </w:r>
      <w:bookmarkEnd w:id="2124"/>
      <w:bookmarkEnd w:id="2125"/>
      <w:bookmarkEnd w:id="2126"/>
      <w:bookmarkEnd w:id="2127"/>
    </w:p>
    <w:p w14:paraId="359B24B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1．承包人应配备有满足项目安全管理需要的专职安全管理人员。</w:t>
      </w:r>
    </w:p>
    <w:p w14:paraId="1BDC00A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2．承包人的专职安全管理人员必须持建设主管部门颁发的安全生产知识考核合格证书。</w:t>
      </w:r>
    </w:p>
    <w:p w14:paraId="6211084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3．承包人的专职安全管理人员在业务上接受发包人委托的监理公司和发包人安全管理部门的协调和指导。</w:t>
      </w:r>
    </w:p>
    <w:p w14:paraId="4276E22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4．承包人应建立班前安全交底制度；施工期间坚持开展安全检查和日常安全监督并形成相应的记录。</w:t>
      </w:r>
    </w:p>
    <w:p w14:paraId="65CE0C7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5．承包人应在每个作业区任命兼职安全员，赋予兼职安全员相应的授权和义务，并对兼职安全员进行定期考核。</w:t>
      </w:r>
    </w:p>
    <w:p w14:paraId="2CC204F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6．承包人应接受和配合发包人专业部门及委托的监理公司的监督与安全评价。</w:t>
      </w:r>
    </w:p>
    <w:p w14:paraId="2A44F3E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7．发包人和委托的监理公司有权对承包人履行安全管理协议的情况进行监督，并有权对违章行为实行停工和处罚，处罚情况将通知承包人。涉及经济处罚时将直接通知合同管理部门从合同结算中扣除。</w:t>
      </w:r>
    </w:p>
    <w:p w14:paraId="324E015F">
      <w:pPr>
        <w:spacing w:line="360" w:lineRule="auto"/>
        <w:ind w:firstLine="420" w:firstLineChars="200"/>
        <w:rPr>
          <w:rFonts w:hint="eastAsia" w:ascii="宋体" w:hAnsi="宋体"/>
          <w:color w:val="auto"/>
          <w:szCs w:val="21"/>
          <w:highlight w:val="none"/>
        </w:rPr>
      </w:pPr>
      <w:bookmarkStart w:id="2128" w:name="_Toc239510300"/>
      <w:bookmarkStart w:id="2129" w:name="_Toc247418274"/>
      <w:bookmarkStart w:id="2130" w:name="_Toc247431434"/>
      <w:bookmarkStart w:id="2131" w:name="_Toc532375710"/>
      <w:r>
        <w:rPr>
          <w:rFonts w:hint="eastAsia" w:ascii="宋体" w:hAnsi="宋体"/>
          <w:color w:val="auto"/>
          <w:szCs w:val="21"/>
          <w:highlight w:val="none"/>
        </w:rPr>
        <w:t>十一、安全培训与授权</w:t>
      </w:r>
      <w:bookmarkEnd w:id="2128"/>
      <w:bookmarkEnd w:id="2129"/>
      <w:bookmarkEnd w:id="2130"/>
      <w:bookmarkEnd w:id="2131"/>
    </w:p>
    <w:p w14:paraId="7597572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1．承包人所有特殊工种人员必须持证上岗，发包人和发包人委托的监理公司有权对其进行抽查。承包人要建立特殊工种定期培训和检查计划，这些工种包括但不限于：机动车驾驶员、焊工、起重工、电工等。</w:t>
      </w:r>
    </w:p>
    <w:p w14:paraId="49F845F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2．承包人应在特殊工种之外的其他工种中，筛选出高风险工种，并对其开展针对性的专题安全培训。</w:t>
      </w:r>
    </w:p>
    <w:p w14:paraId="54A209C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3．承包人应组织 “入场培训”和考核。发包人委托的监理公司有权监督培训、考核情况或组织抽查考核。</w:t>
      </w:r>
    </w:p>
    <w:p w14:paraId="675EBFD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4．承包人应建立安全培训和考核机制，编制培训教材和培训滚动计划。承包人应组织安全考试/考核，建立培训考核记录，发包人委托的监理公司有权查看这些记录。</w:t>
      </w:r>
    </w:p>
    <w:p w14:paraId="38F33237">
      <w:pPr>
        <w:spacing w:line="360" w:lineRule="auto"/>
        <w:ind w:firstLine="420" w:firstLineChars="200"/>
        <w:rPr>
          <w:rFonts w:hint="eastAsia" w:ascii="宋体" w:hAnsi="宋体"/>
          <w:color w:val="auto"/>
          <w:szCs w:val="21"/>
          <w:highlight w:val="none"/>
        </w:rPr>
      </w:pPr>
      <w:bookmarkStart w:id="2132" w:name="_Toc532375711"/>
      <w:bookmarkStart w:id="2133" w:name="_Toc239510301"/>
      <w:bookmarkStart w:id="2134" w:name="_Toc247418275"/>
      <w:bookmarkStart w:id="2135" w:name="_Toc247431435"/>
      <w:r>
        <w:rPr>
          <w:rFonts w:hint="eastAsia" w:ascii="宋体" w:hAnsi="宋体"/>
          <w:color w:val="auto"/>
          <w:szCs w:val="21"/>
          <w:highlight w:val="none"/>
        </w:rPr>
        <w:t>十二、职业健康与卫生防疫</w:t>
      </w:r>
      <w:bookmarkEnd w:id="2132"/>
      <w:bookmarkEnd w:id="2133"/>
      <w:bookmarkEnd w:id="2134"/>
      <w:bookmarkEnd w:id="2135"/>
    </w:p>
    <w:p w14:paraId="64DA32E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1．承包人应有特殊健康检查制度，预防有禁忌症患者从事有关职业，如恐高症患者不得从事高空作业，患有心血管疾病的人员不得从事繁重的体力劳动，特殊工种人员的体检应符合国家的规定。</w:t>
      </w:r>
    </w:p>
    <w:p w14:paraId="21DFE0B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2．承包人应保证卫生防疫基本设施的投入，以满足医疗、急救的要求，建立外部医疗支持渠道。</w:t>
      </w:r>
    </w:p>
    <w:p w14:paraId="24BBF48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59A03C5A">
      <w:pPr>
        <w:spacing w:line="360" w:lineRule="auto"/>
        <w:ind w:firstLine="420" w:firstLineChars="200"/>
        <w:rPr>
          <w:rFonts w:hint="eastAsia" w:ascii="宋体" w:hAnsi="宋体"/>
          <w:color w:val="auto"/>
          <w:szCs w:val="21"/>
          <w:highlight w:val="none"/>
        </w:rPr>
      </w:pPr>
      <w:bookmarkStart w:id="2136" w:name="_Toc532375712"/>
      <w:bookmarkStart w:id="2137" w:name="_Toc239510302"/>
      <w:bookmarkStart w:id="2138" w:name="_Toc247431436"/>
      <w:bookmarkStart w:id="2139" w:name="_Toc247418276"/>
      <w:r>
        <w:rPr>
          <w:rFonts w:hint="eastAsia" w:ascii="宋体" w:hAnsi="宋体"/>
          <w:color w:val="auto"/>
          <w:szCs w:val="21"/>
          <w:highlight w:val="none"/>
        </w:rPr>
        <w:t>十三、文明施工与环保要求</w:t>
      </w:r>
      <w:bookmarkEnd w:id="2136"/>
      <w:bookmarkEnd w:id="2137"/>
      <w:bookmarkEnd w:id="2138"/>
      <w:bookmarkEnd w:id="2139"/>
    </w:p>
    <w:p w14:paraId="73381EB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1．承包人需制订施工现场的文明施工措施，保持良好的施工现场秩序。施工现场的物料堆放要摆放整齐，安全标志和宣传标志要清楚醒目，废料、废物要分类收集，安全通道要畅通。</w:t>
      </w:r>
    </w:p>
    <w:p w14:paraId="4AFF1A0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2．承包人作业时应避免建筑材料抛洒、飞扬、流淌；应尽可能降低噪音、震动。</w:t>
      </w:r>
    </w:p>
    <w:p w14:paraId="3796B71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3．承包人应根据实际需要，在施工现场布置临时卫生设施（洗手间、卫生间等），施工作业不破坏环境卫生，不污染现场环境。</w:t>
      </w:r>
    </w:p>
    <w:p w14:paraId="2BFAD5C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4．承包人在施工中应充分重视对环境的保护，保护绿色植被，保护古树。施工如需伤害古树，必须报告发包人委托的监理公司，在未得到指令前，禁止擅自伤害古树。</w:t>
      </w:r>
    </w:p>
    <w:p w14:paraId="50E9219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1ABB85D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6．承包人在施工中应禁止向环境，排放工业污水、生活污水、废油或其他有害物质。</w:t>
      </w:r>
    </w:p>
    <w:p w14:paraId="2709471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29FA1979">
      <w:pPr>
        <w:spacing w:line="360" w:lineRule="auto"/>
        <w:ind w:firstLine="420" w:firstLineChars="200"/>
        <w:rPr>
          <w:rFonts w:hint="eastAsia" w:ascii="宋体" w:hAnsi="宋体"/>
          <w:color w:val="auto"/>
          <w:szCs w:val="21"/>
          <w:highlight w:val="none"/>
        </w:rPr>
      </w:pPr>
      <w:bookmarkStart w:id="2140" w:name="_Toc532375713"/>
      <w:bookmarkStart w:id="2141" w:name="_Toc247431437"/>
      <w:bookmarkStart w:id="2142" w:name="_Toc247418277"/>
      <w:bookmarkStart w:id="2143" w:name="_Toc239510303"/>
      <w:r>
        <w:rPr>
          <w:rFonts w:hint="eastAsia" w:ascii="宋体" w:hAnsi="宋体"/>
          <w:color w:val="auto"/>
          <w:szCs w:val="21"/>
          <w:highlight w:val="none"/>
        </w:rPr>
        <w:t>十四、工程风险管理与事故预防</w:t>
      </w:r>
      <w:bookmarkEnd w:id="2140"/>
      <w:bookmarkEnd w:id="2141"/>
      <w:bookmarkEnd w:id="2142"/>
      <w:bookmarkEnd w:id="2143"/>
    </w:p>
    <w:p w14:paraId="7AB00D0C">
      <w:pPr>
        <w:spacing w:line="360" w:lineRule="auto"/>
        <w:ind w:firstLine="420" w:firstLineChars="200"/>
        <w:jc w:val="left"/>
        <w:rPr>
          <w:rFonts w:hint="eastAsia" w:ascii="宋体" w:hAnsi="宋体"/>
          <w:color w:val="auto"/>
          <w:szCs w:val="21"/>
          <w:highlight w:val="none"/>
        </w:rPr>
      </w:pPr>
      <w:bookmarkStart w:id="2144" w:name="_Toc247431438"/>
      <w:bookmarkStart w:id="2145" w:name="_Toc247418278"/>
      <w:bookmarkStart w:id="2146" w:name="_Toc239510304"/>
      <w:r>
        <w:rPr>
          <w:rFonts w:hint="eastAsia" w:ascii="宋体" w:hAnsi="宋体"/>
          <w:color w:val="auto"/>
          <w:szCs w:val="21"/>
          <w:highlight w:val="none"/>
        </w:rPr>
        <w:t>（一）基本要求</w:t>
      </w:r>
      <w:bookmarkEnd w:id="2144"/>
      <w:bookmarkEnd w:id="2145"/>
      <w:bookmarkEnd w:id="2146"/>
    </w:p>
    <w:p w14:paraId="4EF17A3F">
      <w:pPr>
        <w:spacing w:line="360" w:lineRule="auto"/>
        <w:ind w:firstLine="420" w:firstLineChars="200"/>
        <w:jc w:val="left"/>
        <w:rPr>
          <w:rFonts w:hint="eastAsia" w:ascii="宋体" w:hAnsi="宋体"/>
          <w:color w:val="auto"/>
          <w:szCs w:val="21"/>
          <w:highlight w:val="none"/>
        </w:rPr>
      </w:pPr>
      <w:bookmarkStart w:id="2147" w:name="_Toc532375714"/>
      <w:r>
        <w:rPr>
          <w:rFonts w:hint="eastAsia" w:ascii="宋体" w:hAnsi="宋体"/>
          <w:color w:val="auto"/>
          <w:szCs w:val="21"/>
          <w:highlight w:val="none"/>
        </w:rPr>
        <w:t>1．承包人应对施工过程进行全面、深入的危险源识别和风险分析。在施工安全组织设计中提供危险源及重要危险源清单、作业风险分析报告，该报告应包括（但不限于）如下信息：</w:t>
      </w:r>
      <w:bookmarkEnd w:id="2147"/>
    </w:p>
    <w:p w14:paraId="20EBAA8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（1）高风险作业和工种清单：作业名称、类别和数量、主要事故风险。</w:t>
      </w:r>
    </w:p>
    <w:p w14:paraId="0BF9457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（2）施工能源和机械的种类、数量和主要事故风险。</w:t>
      </w:r>
    </w:p>
    <w:p w14:paraId="74EA08C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（3）施工作业条件的类型和主要事故风险。</w:t>
      </w:r>
    </w:p>
    <w:p w14:paraId="5160408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（4）主要工艺过程（或施工活动）的类别及其相关的事故风险。</w:t>
      </w:r>
    </w:p>
    <w:p w14:paraId="7498E47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（5）主要火灾危险（可燃物、点火源）。</w:t>
      </w:r>
    </w:p>
    <w:p w14:paraId="2880BBF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（6）主要自然灾害（洪水、大风、雷暴、暴雨、地质灾害等）。</w:t>
      </w:r>
    </w:p>
    <w:p w14:paraId="6DB892F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（7）主要环境保护事件（有害垃圾、机械的跑冒滴漏、原材料流失、水土流失等）。</w:t>
      </w:r>
    </w:p>
    <w:p w14:paraId="5CEB784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（8）其他。</w:t>
      </w:r>
    </w:p>
    <w:p w14:paraId="5071442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2．承包人应针对识别出的危险源制定有针对性的事故预防措施并确保在施工中得到有效落实。</w:t>
      </w:r>
    </w:p>
    <w:p w14:paraId="244FA31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3．承包人应建立日常施工活动的动态作业风险分析和安全交底制度。该制度应明确规定风险分析的方法、责任和交底的内容、时间及记录。</w:t>
      </w:r>
    </w:p>
    <w:p w14:paraId="1E319CC7">
      <w:pPr>
        <w:spacing w:line="360" w:lineRule="auto"/>
        <w:ind w:firstLine="420" w:firstLineChars="200"/>
        <w:jc w:val="left"/>
        <w:rPr>
          <w:rFonts w:hint="eastAsia" w:ascii="宋体" w:hAnsi="宋体"/>
          <w:color w:val="auto"/>
          <w:szCs w:val="21"/>
          <w:highlight w:val="none"/>
        </w:rPr>
      </w:pPr>
      <w:bookmarkStart w:id="2148" w:name="_Toc239510305"/>
      <w:bookmarkStart w:id="2149" w:name="_Toc247418279"/>
      <w:bookmarkStart w:id="2150" w:name="_Toc247431439"/>
      <w:r>
        <w:rPr>
          <w:rFonts w:hint="eastAsia" w:ascii="宋体" w:hAnsi="宋体"/>
          <w:color w:val="auto"/>
          <w:szCs w:val="21"/>
          <w:highlight w:val="none"/>
        </w:rPr>
        <w:t>（二）现场作业基本安全条件</w:t>
      </w:r>
      <w:bookmarkEnd w:id="2148"/>
      <w:bookmarkEnd w:id="2149"/>
      <w:bookmarkEnd w:id="2150"/>
    </w:p>
    <w:p w14:paraId="705840D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04BBEA3F">
      <w:pPr>
        <w:spacing w:line="360" w:lineRule="auto"/>
        <w:ind w:firstLine="420" w:firstLineChars="200"/>
        <w:rPr>
          <w:rFonts w:hint="eastAsia" w:ascii="宋体" w:hAnsi="宋体"/>
          <w:color w:val="auto"/>
          <w:szCs w:val="21"/>
          <w:highlight w:val="none"/>
        </w:rPr>
      </w:pPr>
      <w:bookmarkStart w:id="2151" w:name="_Toc239510306"/>
      <w:bookmarkStart w:id="2152" w:name="_Toc247418280"/>
      <w:bookmarkStart w:id="2153" w:name="_Toc532375715"/>
      <w:bookmarkStart w:id="2154" w:name="_Toc247431440"/>
      <w:r>
        <w:rPr>
          <w:rFonts w:hint="eastAsia" w:ascii="宋体" w:hAnsi="宋体"/>
          <w:color w:val="auto"/>
          <w:szCs w:val="21"/>
          <w:highlight w:val="none"/>
        </w:rPr>
        <w:t>十五、事故报告与应急救援</w:t>
      </w:r>
      <w:bookmarkEnd w:id="2151"/>
      <w:bookmarkEnd w:id="2152"/>
      <w:bookmarkEnd w:id="2153"/>
      <w:bookmarkEnd w:id="2154"/>
    </w:p>
    <w:p w14:paraId="381635A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1．承包人应制定对于未遂事故及以上级别的安全事件和事故，定期报送安全月度快报、季报、年报和各种专项事故报告等。</w:t>
      </w:r>
    </w:p>
    <w:p w14:paraId="4714F51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2．承包人应建立安全事故统计记录、未遂事故统计记录、违章统计记录，并根据统计情况进行分析，并就分析结果制定相应的预防措施。</w:t>
      </w:r>
    </w:p>
    <w:p w14:paraId="0A0AB69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3．承包人应建立事故应急救援机制，明确事故处置的基本原则，即现场发生事故时，首先抢救生命，向救援组织报警，并采取措施限制事故扩大。</w:t>
      </w:r>
    </w:p>
    <w:p w14:paraId="580B8CC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4．承包人应建立相应的应急响应组织，以便能迅速处理突发意外。</w:t>
      </w:r>
    </w:p>
    <w:p w14:paraId="4E24AAE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5．承包人应建立专项应急响应预案，包括重大人身伤亡事故的救护预案、火灾响应预案、“四防”预案（防风、防冻、防雷、防暴雨）、重大疫病防护预案、环境污染防护预案、地质灾害防护预案等。</w:t>
      </w:r>
    </w:p>
    <w:p w14:paraId="6FBD160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6．承包人应对应急预案进行适当演练，保证应急预案的可操作性。</w:t>
      </w:r>
    </w:p>
    <w:p w14:paraId="440276D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7．在工地的其他施工单位发生重大事故时，承包人应无条件立即配合、支持事故抢险。</w:t>
      </w:r>
    </w:p>
    <w:p w14:paraId="2D95D26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8．承包人必须为事故处置支付各项费用，包括受伤者的抚恤、补偿等费用，并按合同要求赔偿对发包人造成的损失。</w:t>
      </w:r>
    </w:p>
    <w:p w14:paraId="67B65B8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9．由于发包人原因而造成的事故，发包人应负责按事故的具体损失情况给予承包人经济赔偿。</w:t>
      </w:r>
    </w:p>
    <w:p w14:paraId="59E2A2F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10．涉及承包人员工的伤害事故，承包人除要报告发包人委托的监理公司外，还应负责按照国家、行业和本单位上级公司的要求，上报事故。</w:t>
      </w:r>
    </w:p>
    <w:p w14:paraId="66928B6F">
      <w:pPr>
        <w:spacing w:line="360" w:lineRule="auto"/>
        <w:ind w:firstLine="420" w:firstLineChars="200"/>
        <w:rPr>
          <w:rFonts w:hint="eastAsia" w:ascii="宋体" w:hAnsi="宋体"/>
          <w:color w:val="auto"/>
          <w:szCs w:val="21"/>
          <w:highlight w:val="none"/>
        </w:rPr>
      </w:pPr>
      <w:bookmarkStart w:id="2155" w:name="_Toc532375716"/>
      <w:bookmarkStart w:id="2156" w:name="_Toc239510307"/>
      <w:bookmarkStart w:id="2157" w:name="_Toc247431441"/>
      <w:bookmarkStart w:id="2158" w:name="_Toc247418281"/>
      <w:r>
        <w:rPr>
          <w:rFonts w:hint="eastAsia" w:ascii="宋体" w:hAnsi="宋体"/>
          <w:color w:val="auto"/>
          <w:szCs w:val="21"/>
          <w:highlight w:val="none"/>
        </w:rPr>
        <w:t>十六、安全业绩考核</w:t>
      </w:r>
      <w:bookmarkEnd w:id="2155"/>
      <w:bookmarkEnd w:id="2156"/>
      <w:bookmarkEnd w:id="2157"/>
      <w:bookmarkEnd w:id="2158"/>
    </w:p>
    <w:p w14:paraId="1EFC19E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为了落实安全管理的责任，承包人在施工过程中发生安全事故时，承包人除应按国家有关规定承担责任和处罚外，发包人还将按照以下标准进行考核：</w:t>
      </w:r>
    </w:p>
    <w:tbl>
      <w:tblPr>
        <w:tblStyle w:val="45"/>
        <w:tblW w:w="7005" w:type="dxa"/>
        <w:jc w:val="center"/>
        <w:tblLayout w:type="fixed"/>
        <w:tblCellMar>
          <w:top w:w="0" w:type="dxa"/>
          <w:left w:w="0" w:type="dxa"/>
          <w:bottom w:w="0" w:type="dxa"/>
          <w:right w:w="0" w:type="dxa"/>
        </w:tblCellMar>
      </w:tblPr>
      <w:tblGrid>
        <w:gridCol w:w="3240"/>
        <w:gridCol w:w="3765"/>
      </w:tblGrid>
      <w:tr w14:paraId="1128668F">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79D6E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5365A0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违约金额</w:t>
            </w:r>
          </w:p>
        </w:tc>
      </w:tr>
      <w:tr w14:paraId="028E6EAE">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F32F4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较大事故</w:t>
            </w:r>
          </w:p>
        </w:tc>
        <w:tc>
          <w:tcPr>
            <w:tcW w:w="3765" w:type="dxa"/>
            <w:tcBorders>
              <w:top w:val="single" w:color="auto" w:sz="8" w:space="0"/>
              <w:left w:val="nil"/>
              <w:bottom w:val="single" w:color="auto" w:sz="8" w:space="0"/>
              <w:right w:val="single" w:color="auto" w:sz="8" w:space="0"/>
            </w:tcBorders>
            <w:vAlign w:val="center"/>
          </w:tcPr>
          <w:p w14:paraId="6D697A87">
            <w:pPr>
              <w:spacing w:line="360" w:lineRule="auto"/>
              <w:ind w:firstLine="420" w:firstLineChars="200"/>
              <w:jc w:val="left"/>
              <w:rPr>
                <w:rFonts w:hint="eastAsia" w:ascii="宋体" w:hAnsi="宋体"/>
                <w:color w:val="auto"/>
                <w:szCs w:val="21"/>
                <w:highlight w:val="none"/>
              </w:rPr>
            </w:pPr>
            <w:r>
              <w:rPr>
                <w:rFonts w:hint="eastAsia" w:ascii="宋体" w:hAnsi="宋体"/>
                <w:color w:val="auto"/>
                <w:kern w:val="0"/>
                <w:szCs w:val="21"/>
                <w:highlight w:val="none"/>
              </w:rPr>
              <w:t>签约合同价</w:t>
            </w:r>
            <w:r>
              <w:rPr>
                <w:rFonts w:hint="eastAsia" w:ascii="宋体" w:hAnsi="宋体"/>
                <w:color w:val="auto"/>
                <w:szCs w:val="21"/>
                <w:highlight w:val="none"/>
              </w:rPr>
              <w:t>的0.5‰</w:t>
            </w:r>
          </w:p>
        </w:tc>
      </w:tr>
      <w:tr w14:paraId="4CE2E3FF">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38B06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重大事故</w:t>
            </w:r>
          </w:p>
        </w:tc>
        <w:tc>
          <w:tcPr>
            <w:tcW w:w="3765" w:type="dxa"/>
            <w:tcBorders>
              <w:top w:val="single" w:color="auto" w:sz="8" w:space="0"/>
              <w:left w:val="nil"/>
              <w:bottom w:val="single" w:color="auto" w:sz="8" w:space="0"/>
              <w:right w:val="single" w:color="auto" w:sz="8" w:space="0"/>
            </w:tcBorders>
            <w:vAlign w:val="center"/>
          </w:tcPr>
          <w:p w14:paraId="72D412D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签约合同价的2‰</w:t>
            </w:r>
          </w:p>
        </w:tc>
      </w:tr>
      <w:tr w14:paraId="68153588">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751821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特别重大事故</w:t>
            </w:r>
          </w:p>
        </w:tc>
        <w:tc>
          <w:tcPr>
            <w:tcW w:w="3765" w:type="dxa"/>
            <w:tcBorders>
              <w:top w:val="single" w:color="auto" w:sz="8" w:space="0"/>
              <w:left w:val="nil"/>
              <w:bottom w:val="single" w:color="auto" w:sz="8" w:space="0"/>
              <w:right w:val="single" w:color="auto" w:sz="8" w:space="0"/>
            </w:tcBorders>
            <w:vAlign w:val="center"/>
          </w:tcPr>
          <w:p w14:paraId="4CF82E4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签约合同价的4‰</w:t>
            </w:r>
          </w:p>
        </w:tc>
      </w:tr>
    </w:tbl>
    <w:p w14:paraId="10B3A26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（1）较大事故，是指造成3人以上10人以下死亡，或者10人以上50人以下重伤，或者1000万元以上5000万元以下直接经济损失的事故；</w:t>
      </w:r>
    </w:p>
    <w:p w14:paraId="56696CB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（2）重大事故，是指造成10人以上30人以下死亡，或者50人以上100人以下重伤，或者5000万元以上1亿元以下直接经济损失的事故；</w:t>
      </w:r>
    </w:p>
    <w:p w14:paraId="257D27B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（3）特别重大事故，是指造成30人以上死亡，或者100人以上重伤（包括急性工业中毒，下同），或者1亿元以上直接经济损失的事故；</w:t>
      </w:r>
    </w:p>
    <w:p w14:paraId="4D68580A">
      <w:pPr>
        <w:spacing w:line="276"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（4）所称的“以上”包括本数，所称的“以下”不包括本数。</w:t>
      </w:r>
    </w:p>
    <w:p w14:paraId="37064DF3">
      <w:pPr>
        <w:spacing w:line="276"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07E946B6">
      <w:pPr>
        <w:spacing w:line="276" w:lineRule="auto"/>
        <w:ind w:firstLine="420" w:firstLineChars="200"/>
        <w:rPr>
          <w:rFonts w:hint="eastAsia" w:ascii="宋体" w:hAnsi="宋体"/>
          <w:color w:val="auto"/>
          <w:szCs w:val="21"/>
          <w:highlight w:val="none"/>
        </w:rPr>
      </w:pPr>
      <w:bookmarkStart w:id="2159" w:name="_Toc532375717"/>
      <w:bookmarkStart w:id="2160" w:name="_Toc247431442"/>
      <w:bookmarkStart w:id="2161" w:name="_Toc239510308"/>
      <w:bookmarkStart w:id="2162" w:name="_Toc247418282"/>
      <w:r>
        <w:rPr>
          <w:rFonts w:hint="eastAsia" w:ascii="宋体" w:hAnsi="宋体"/>
          <w:color w:val="auto"/>
          <w:szCs w:val="21"/>
          <w:highlight w:val="none"/>
        </w:rPr>
        <w:t>十七、协议条款的修订</w:t>
      </w:r>
      <w:bookmarkEnd w:id="2159"/>
      <w:bookmarkEnd w:id="2160"/>
      <w:bookmarkEnd w:id="2161"/>
      <w:bookmarkEnd w:id="2162"/>
    </w:p>
    <w:p w14:paraId="1B4A6905">
      <w:pPr>
        <w:spacing w:line="276"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在项目实施过程中，经双方友好协商，本协议的有关条款也可做出相应的修改。</w:t>
      </w:r>
    </w:p>
    <w:p w14:paraId="10ABA170">
      <w:pPr>
        <w:spacing w:line="276"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本工程安全管理协议，由发包人、承包人双方在施工承包合同签订后7天内共同签署，作为施工合同附件。</w:t>
      </w:r>
    </w:p>
    <w:p w14:paraId="235CF72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发  包  人（单位公章）：</w:t>
      </w:r>
      <w:r>
        <w:rPr>
          <w:rFonts w:hint="eastAsia" w:ascii="宋体" w:hAnsi="宋体" w:cs="宋体"/>
          <w:color w:val="auto"/>
          <w:szCs w:val="21"/>
          <w:highlight w:val="none"/>
          <w:u w:val="single"/>
        </w:rPr>
        <w:t xml:space="preserve">                   </w:t>
      </w:r>
    </w:p>
    <w:p w14:paraId="4081F56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14:paraId="54B105C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或其委托代理人（签名）：</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14:paraId="263873F3">
      <w:pPr>
        <w:spacing w:line="360" w:lineRule="auto"/>
        <w:ind w:firstLine="420" w:firstLineChars="200"/>
        <w:jc w:val="left"/>
        <w:rPr>
          <w:rFonts w:hint="eastAsia" w:ascii="宋体" w:hAnsi="宋体"/>
          <w:color w:val="auto"/>
          <w:szCs w:val="21"/>
          <w:highlight w:val="none"/>
        </w:rPr>
      </w:pPr>
    </w:p>
    <w:p w14:paraId="5EC4E906">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szCs w:val="21"/>
          <w:highlight w:val="none"/>
        </w:rPr>
        <w:t>承  包  人（单位公章）：</w:t>
      </w:r>
      <w:r>
        <w:rPr>
          <w:rFonts w:hint="eastAsia" w:ascii="宋体" w:hAnsi="宋体" w:cs="宋体"/>
          <w:color w:val="auto"/>
          <w:szCs w:val="21"/>
          <w:highlight w:val="none"/>
          <w:u w:val="single"/>
        </w:rPr>
        <w:t xml:space="preserve">                   </w:t>
      </w:r>
    </w:p>
    <w:p w14:paraId="432C6A6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s="宋体"/>
          <w:color w:val="auto"/>
          <w:szCs w:val="21"/>
          <w:highlight w:val="none"/>
          <w:u w:val="single"/>
        </w:rPr>
        <w:t xml:space="preserve">                       </w:t>
      </w:r>
    </w:p>
    <w:p w14:paraId="19FB392E">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szCs w:val="21"/>
          <w:highlight w:val="none"/>
        </w:rPr>
        <w:t>或其委托代理人（签名）：</w:t>
      </w:r>
      <w:r>
        <w:rPr>
          <w:rFonts w:hint="eastAsia" w:ascii="宋体" w:hAnsi="宋体" w:cs="宋体"/>
          <w:color w:val="auto"/>
          <w:szCs w:val="21"/>
          <w:highlight w:val="none"/>
          <w:u w:val="single"/>
        </w:rPr>
        <w:t xml:space="preserve">                   </w:t>
      </w:r>
    </w:p>
    <w:p w14:paraId="55CD56ED">
      <w:pPr>
        <w:snapToGrid w:val="0"/>
        <w:spacing w:line="360" w:lineRule="auto"/>
        <w:jc w:val="left"/>
        <w:rPr>
          <w:rFonts w:hint="eastAsia" w:ascii="宋体" w:hAnsi="宋体"/>
          <w:color w:val="auto"/>
          <w:kern w:val="0"/>
          <w:szCs w:val="21"/>
          <w:highlight w:val="none"/>
        </w:rPr>
      </w:pPr>
      <w:r>
        <w:rPr>
          <w:rFonts w:hint="eastAsia" w:ascii="宋体" w:hAnsi="宋体"/>
          <w:color w:val="auto"/>
          <w:szCs w:val="21"/>
          <w:highlight w:val="none"/>
        </w:rPr>
        <w:br w:type="page"/>
      </w:r>
    </w:p>
    <w:p w14:paraId="418CAB4C">
      <w:pPr>
        <w:spacing w:line="480" w:lineRule="auto"/>
        <w:rPr>
          <w:rFonts w:hint="eastAsia"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10</w:t>
      </w:r>
      <w:r>
        <w:rPr>
          <w:rFonts w:hint="eastAsia" w:ascii="宋体" w:hAnsi="宋体"/>
          <w:color w:val="auto"/>
          <w:szCs w:val="21"/>
          <w:highlight w:val="none"/>
        </w:rPr>
        <w:t>：</w:t>
      </w:r>
    </w:p>
    <w:p w14:paraId="4C945D59">
      <w:pPr>
        <w:spacing w:before="156" w:beforeLines="50" w:after="156" w:afterLines="50" w:line="480" w:lineRule="auto"/>
        <w:jc w:val="center"/>
        <w:rPr>
          <w:rFonts w:hint="eastAsia" w:ascii="宋体" w:hAnsi="宋体"/>
          <w:color w:val="auto"/>
          <w:szCs w:val="21"/>
          <w:highlight w:val="none"/>
        </w:rPr>
      </w:pPr>
      <w:r>
        <w:rPr>
          <w:rFonts w:hint="eastAsia" w:ascii="宋体" w:hAnsi="宋体"/>
          <w:color w:val="auto"/>
          <w:szCs w:val="21"/>
          <w:highlight w:val="none"/>
        </w:rPr>
        <w:t>保障农民工工资支付协议</w:t>
      </w:r>
    </w:p>
    <w:p w14:paraId="72CDF7E5">
      <w:pPr>
        <w:snapToGrid w:val="0"/>
        <w:spacing w:line="480" w:lineRule="auto"/>
        <w:rPr>
          <w:rFonts w:hint="eastAsia" w:ascii="宋体" w:hAnsi="宋体"/>
          <w:color w:val="auto"/>
          <w:szCs w:val="21"/>
          <w:highlight w:val="none"/>
        </w:rPr>
      </w:pPr>
      <w:r>
        <w:rPr>
          <w:rFonts w:hint="eastAsia" w:ascii="宋体" w:hAnsi="宋体"/>
          <w:color w:val="auto"/>
          <w:szCs w:val="21"/>
          <w:highlight w:val="none"/>
        </w:rPr>
        <w:t xml:space="preserve"> 发包人：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（发包人）</w:t>
      </w:r>
    </w:p>
    <w:p w14:paraId="62AC00DA">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 承包人：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（承包人）</w:t>
      </w:r>
    </w:p>
    <w:p w14:paraId="7BA9A45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14:paraId="361305E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承包人申报工程进度款时，应对上月已支付工程款用于农民工工资发放的情况进行说明，并附农民工代表按时足额收取了工资的签名确认书。监理单位应对相关情况说明和签名确认书（详附件）进行审查签名后，与工程进度款申报资料一并提交给发包人。发包人审核合格后，才进行当期工程进度款的支付。</w:t>
      </w:r>
    </w:p>
    <w:p w14:paraId="12D58C3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14:paraId="2571D18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14:paraId="1A80324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四、若发现承包人有下列事项的，发包人在支付当期进度款时暂扣当期应支付进度款5%比例的款项。</w:t>
      </w:r>
      <w:r>
        <w:rPr>
          <w:rFonts w:hint="eastAsia" w:ascii="宋体" w:hAnsi="宋体"/>
          <w:color w:val="auto"/>
          <w:szCs w:val="21"/>
          <w:highlight w:val="none"/>
        </w:rPr>
        <w:br w:type="textWrapping"/>
      </w:r>
      <w:r>
        <w:rPr>
          <w:rFonts w:hint="eastAsia" w:ascii="宋体" w:hAnsi="宋体"/>
          <w:color w:val="auto"/>
          <w:szCs w:val="21"/>
          <w:highlight w:val="none"/>
        </w:rPr>
        <w:t xml:space="preserve">    （一）现场检查发现项目存在拖欠农民工工资情况并经核查属实的；</w:t>
      </w:r>
    </w:p>
    <w:p w14:paraId="4315F93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（二）相关行政管理部门检查发现存在拖欠农民工工资情况并经核查属实的；</w:t>
      </w:r>
      <w:r>
        <w:rPr>
          <w:rFonts w:hint="eastAsia" w:ascii="宋体" w:hAnsi="宋体"/>
          <w:color w:val="auto"/>
          <w:szCs w:val="21"/>
          <w:highlight w:val="none"/>
        </w:rPr>
        <w:br w:type="textWrapping"/>
      </w:r>
      <w:r>
        <w:rPr>
          <w:rFonts w:hint="eastAsia" w:ascii="宋体" w:hAnsi="宋体"/>
          <w:color w:val="auto"/>
          <w:szCs w:val="21"/>
          <w:highlight w:val="none"/>
        </w:rPr>
        <w:t xml:space="preserve">    （三）有拖欠农民工工资投诉事项并经核查属实的。</w:t>
      </w:r>
      <w:r>
        <w:rPr>
          <w:rFonts w:hint="eastAsia" w:ascii="宋体" w:hAnsi="宋体"/>
          <w:color w:val="auto"/>
          <w:szCs w:val="21"/>
          <w:highlight w:val="none"/>
        </w:rPr>
        <w:br w:type="textWrapping"/>
      </w:r>
      <w:r>
        <w:rPr>
          <w:rFonts w:hint="eastAsia" w:ascii="宋体" w:hAnsi="宋体"/>
          <w:color w:val="auto"/>
          <w:szCs w:val="21"/>
          <w:highlight w:val="none"/>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14:paraId="3D0716B0">
      <w:pPr>
        <w:tabs>
          <w:tab w:val="left" w:pos="1080"/>
          <w:tab w:val="left" w:pos="1260"/>
          <w:tab w:val="left" w:pos="1440"/>
        </w:tabs>
        <w:spacing w:line="360" w:lineRule="auto"/>
        <w:ind w:firstLine="420" w:firstLineChars="200"/>
        <w:rPr>
          <w:rFonts w:hint="eastAsia" w:ascii="宋体" w:hAnsi="宋体"/>
          <w:snapToGrid w:val="0"/>
          <w:color w:val="auto"/>
          <w:spacing w:val="-4"/>
          <w:kern w:val="0"/>
          <w:szCs w:val="21"/>
          <w:highlight w:val="none"/>
        </w:rPr>
      </w:pPr>
      <w:r>
        <w:rPr>
          <w:rFonts w:hint="eastAsia" w:ascii="宋体" w:hAnsi="宋体"/>
          <w:color w:val="auto"/>
          <w:szCs w:val="21"/>
          <w:highlight w:val="none"/>
        </w:rPr>
        <w:t>六、本协议经双方法定代表人或委托代理人签名并加盖单位公章后生效，履行完毕后自然失效。</w:t>
      </w:r>
    </w:p>
    <w:p w14:paraId="53FE380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p>
    <w:p w14:paraId="5AB73E9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1、关于农民工工资发放情况的说明表</w:t>
      </w:r>
    </w:p>
    <w:p w14:paraId="42E880CB">
      <w:pPr>
        <w:pStyle w:val="2"/>
        <w:spacing w:line="360" w:lineRule="auto"/>
        <w:ind w:firstLine="420" w:firstLineChars="200"/>
        <w:rPr>
          <w:rFonts w:hint="eastAsia" w:ascii="宋体" w:hAnsi="宋体"/>
          <w:color w:val="auto"/>
          <w:szCs w:val="21"/>
          <w:highlight w:val="none"/>
        </w:rPr>
      </w:pPr>
    </w:p>
    <w:p w14:paraId="6CA1BB18">
      <w:pPr>
        <w:pStyle w:val="2"/>
        <w:spacing w:line="360" w:lineRule="auto"/>
        <w:ind w:firstLine="420" w:firstLineChars="200"/>
        <w:rPr>
          <w:rFonts w:hint="eastAsia" w:ascii="宋体" w:hAnsi="宋体"/>
          <w:color w:val="auto"/>
          <w:szCs w:val="21"/>
          <w:highlight w:val="none"/>
        </w:rPr>
      </w:pPr>
    </w:p>
    <w:p w14:paraId="13936F46">
      <w:pPr>
        <w:pStyle w:val="2"/>
        <w:spacing w:line="360" w:lineRule="auto"/>
        <w:ind w:firstLine="420" w:firstLineChars="200"/>
        <w:rPr>
          <w:rFonts w:hint="eastAsia" w:ascii="宋体" w:hAnsi="宋体"/>
          <w:color w:val="auto"/>
          <w:szCs w:val="21"/>
          <w:highlight w:val="none"/>
        </w:rPr>
      </w:pPr>
    </w:p>
    <w:p w14:paraId="1A20851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（以下无正文）</w:t>
      </w:r>
    </w:p>
    <w:p w14:paraId="6C9F2AE2">
      <w:pPr>
        <w:spacing w:line="360" w:lineRule="auto"/>
        <w:ind w:firstLine="420" w:firstLineChars="200"/>
        <w:rPr>
          <w:rFonts w:hint="eastAsia" w:ascii="宋体" w:hAnsi="宋体"/>
          <w:color w:val="auto"/>
          <w:szCs w:val="21"/>
          <w:highlight w:val="none"/>
        </w:rPr>
      </w:pPr>
    </w:p>
    <w:p w14:paraId="313D0448">
      <w:pPr>
        <w:spacing w:line="360" w:lineRule="auto"/>
        <w:ind w:firstLine="420" w:firstLineChars="200"/>
        <w:rPr>
          <w:rFonts w:hint="eastAsia" w:ascii="宋体" w:hAnsi="宋体"/>
          <w:color w:val="auto"/>
          <w:szCs w:val="21"/>
          <w:highlight w:val="none"/>
        </w:rPr>
      </w:pPr>
    </w:p>
    <w:p w14:paraId="0CDA1274">
      <w:pPr>
        <w:pStyle w:val="2"/>
        <w:spacing w:line="360" w:lineRule="auto"/>
        <w:rPr>
          <w:rFonts w:hint="eastAsia" w:ascii="宋体" w:hAnsi="宋体"/>
          <w:color w:val="auto"/>
          <w:szCs w:val="21"/>
          <w:highlight w:val="none"/>
        </w:rPr>
      </w:pPr>
    </w:p>
    <w:p w14:paraId="2502ACE1">
      <w:pPr>
        <w:spacing w:line="360" w:lineRule="auto"/>
        <w:rPr>
          <w:rFonts w:hint="eastAsia" w:ascii="宋体" w:hAnsi="宋体"/>
          <w:color w:val="auto"/>
          <w:szCs w:val="21"/>
          <w:highlight w:val="none"/>
        </w:rPr>
      </w:pPr>
      <w:r>
        <w:rPr>
          <w:rFonts w:hint="eastAsia" w:ascii="宋体" w:hAnsi="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（发包人）</w:t>
      </w:r>
    </w:p>
    <w:p w14:paraId="72AF0B2D">
      <w:pPr>
        <w:spacing w:line="360" w:lineRule="auto"/>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szCs w:val="21"/>
          <w:highlight w:val="none"/>
          <w:u w:val="single"/>
        </w:rPr>
        <w:t xml:space="preserve">       </w:t>
      </w:r>
    </w:p>
    <w:p w14:paraId="404CBC94">
      <w:pPr>
        <w:spacing w:line="360" w:lineRule="auto"/>
        <w:rPr>
          <w:rFonts w:hint="eastAsia" w:ascii="宋体" w:hAnsi="宋体"/>
          <w:color w:val="auto"/>
          <w:szCs w:val="21"/>
          <w:highlight w:val="none"/>
        </w:rPr>
      </w:pPr>
      <w:r>
        <w:rPr>
          <w:rFonts w:hint="eastAsia" w:ascii="宋体" w:hAnsi="宋体"/>
          <w:color w:val="auto"/>
          <w:szCs w:val="21"/>
          <w:highlight w:val="none"/>
        </w:rPr>
        <w:t>或委托代理人：</w:t>
      </w:r>
      <w:r>
        <w:rPr>
          <w:rFonts w:hint="eastAsia" w:ascii="宋体" w:hAnsi="宋体" w:cs="宋体"/>
          <w:color w:val="auto"/>
          <w:szCs w:val="21"/>
          <w:highlight w:val="none"/>
          <w:u w:val="single"/>
        </w:rPr>
        <w:t xml:space="preserve">       </w:t>
      </w:r>
    </w:p>
    <w:p w14:paraId="5AEB3DB9">
      <w:pPr>
        <w:spacing w:line="360" w:lineRule="auto"/>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s="宋体"/>
          <w:color w:val="auto"/>
          <w:szCs w:val="21"/>
          <w:highlight w:val="none"/>
          <w:u w:val="single"/>
        </w:rPr>
        <w:t xml:space="preserve">       </w:t>
      </w:r>
    </w:p>
    <w:p w14:paraId="0DABD8BF">
      <w:pPr>
        <w:spacing w:line="360" w:lineRule="auto"/>
        <w:rPr>
          <w:rFonts w:hint="eastAsia" w:ascii="宋体" w:hAnsi="宋体"/>
          <w:color w:val="auto"/>
          <w:szCs w:val="21"/>
          <w:highlight w:val="none"/>
        </w:rPr>
      </w:pPr>
    </w:p>
    <w:p w14:paraId="14A6D881">
      <w:pPr>
        <w:spacing w:line="360" w:lineRule="auto"/>
        <w:rPr>
          <w:rFonts w:hint="eastAsia" w:ascii="宋体" w:hAnsi="宋体"/>
          <w:color w:val="auto"/>
          <w:szCs w:val="21"/>
          <w:highlight w:val="none"/>
        </w:rPr>
      </w:pPr>
    </w:p>
    <w:p w14:paraId="5FCC7A6B">
      <w:pPr>
        <w:spacing w:line="360" w:lineRule="auto"/>
        <w:rPr>
          <w:rFonts w:hint="eastAsia" w:ascii="宋体" w:hAnsi="宋体"/>
          <w:color w:val="auto"/>
          <w:szCs w:val="21"/>
          <w:highlight w:val="none"/>
        </w:rPr>
      </w:pPr>
    </w:p>
    <w:p w14:paraId="4281457F">
      <w:pPr>
        <w:spacing w:line="360" w:lineRule="auto"/>
        <w:rPr>
          <w:rFonts w:hint="eastAsia" w:ascii="宋体" w:hAnsi="宋体"/>
          <w:color w:val="auto"/>
          <w:szCs w:val="21"/>
          <w:highlight w:val="none"/>
        </w:rPr>
      </w:pPr>
      <w:r>
        <w:rPr>
          <w:rFonts w:hint="eastAsia" w:ascii="宋体" w:hAnsi="宋体"/>
          <w:color w:val="auto"/>
          <w:szCs w:val="21"/>
          <w:highlight w:val="none"/>
        </w:rPr>
        <w:t>承包人：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（承包人）</w:t>
      </w:r>
    </w:p>
    <w:p w14:paraId="7453DED1">
      <w:pPr>
        <w:spacing w:line="360" w:lineRule="auto"/>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szCs w:val="21"/>
          <w:highlight w:val="none"/>
          <w:u w:val="single"/>
        </w:rPr>
        <w:t xml:space="preserve">       </w:t>
      </w:r>
    </w:p>
    <w:p w14:paraId="5097F548">
      <w:pPr>
        <w:spacing w:line="360" w:lineRule="auto"/>
        <w:rPr>
          <w:rFonts w:hint="eastAsia" w:ascii="宋体" w:hAnsi="宋体"/>
          <w:color w:val="auto"/>
          <w:szCs w:val="21"/>
          <w:highlight w:val="none"/>
        </w:rPr>
      </w:pPr>
      <w:r>
        <w:rPr>
          <w:rFonts w:hint="eastAsia" w:ascii="宋体" w:hAnsi="宋体"/>
          <w:color w:val="auto"/>
          <w:szCs w:val="21"/>
          <w:highlight w:val="none"/>
        </w:rPr>
        <w:t>或委托代理人：</w:t>
      </w:r>
      <w:r>
        <w:rPr>
          <w:rFonts w:hint="eastAsia" w:ascii="宋体" w:hAnsi="宋体" w:cs="宋体"/>
          <w:color w:val="auto"/>
          <w:szCs w:val="21"/>
          <w:highlight w:val="none"/>
          <w:u w:val="single"/>
        </w:rPr>
        <w:t xml:space="preserve">       </w:t>
      </w:r>
    </w:p>
    <w:p w14:paraId="70A9A0A6">
      <w:pPr>
        <w:spacing w:line="360" w:lineRule="auto"/>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s="宋体"/>
          <w:color w:val="auto"/>
          <w:szCs w:val="21"/>
          <w:highlight w:val="none"/>
          <w:u w:val="single"/>
        </w:rPr>
        <w:t xml:space="preserve">       </w:t>
      </w:r>
    </w:p>
    <w:p w14:paraId="3684E3CF">
      <w:pPr>
        <w:snapToGrid w:val="0"/>
        <w:spacing w:line="360" w:lineRule="auto"/>
        <w:ind w:firstLine="560"/>
        <w:rPr>
          <w:rFonts w:hint="eastAsia" w:ascii="宋体" w:hAnsi="宋体"/>
          <w:color w:val="auto"/>
          <w:szCs w:val="21"/>
          <w:highlight w:val="none"/>
        </w:rPr>
      </w:pPr>
    </w:p>
    <w:p w14:paraId="23245E6F">
      <w:pPr>
        <w:spacing w:line="480" w:lineRule="auto"/>
        <w:rPr>
          <w:rFonts w:hint="eastAsia"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保障农民工工资支付协议附件1：</w:t>
      </w:r>
    </w:p>
    <w:p w14:paraId="454780D2">
      <w:pPr>
        <w:widowControl/>
        <w:snapToGrid w:val="0"/>
        <w:spacing w:after="100" w:afterAutospacing="1" w:line="480" w:lineRule="auto"/>
        <w:jc w:val="center"/>
        <w:rPr>
          <w:rFonts w:hint="eastAsia" w:ascii="宋体" w:hAnsi="宋体"/>
          <w:color w:val="auto"/>
          <w:szCs w:val="21"/>
          <w:highlight w:val="none"/>
        </w:rPr>
      </w:pPr>
      <w:r>
        <w:rPr>
          <w:rFonts w:hint="eastAsia" w:ascii="宋体" w:hAnsi="宋体"/>
          <w:color w:val="auto"/>
          <w:szCs w:val="21"/>
          <w:highlight w:val="none"/>
        </w:rPr>
        <w:t>关于农民工工资发放情况的说明表</w:t>
      </w:r>
    </w:p>
    <w:tbl>
      <w:tblPr>
        <w:tblStyle w:val="45"/>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14:paraId="3CBB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14:paraId="6325D07A">
            <w:pPr>
              <w:widowControl/>
              <w:snapToGrid w:val="0"/>
              <w:spacing w:after="100" w:afterAutospacing="1" w:line="400" w:lineRule="exact"/>
              <w:jc w:val="left"/>
              <w:rPr>
                <w:rFonts w:hint="eastAsia" w:ascii="宋体" w:hAnsi="宋体"/>
                <w:color w:val="auto"/>
                <w:kern w:val="0"/>
                <w:szCs w:val="21"/>
                <w:highlight w:val="none"/>
              </w:rPr>
            </w:pPr>
            <w:r>
              <w:rPr>
                <w:rFonts w:hint="eastAsia" w:ascii="宋体" w:hAnsi="宋体"/>
                <w:color w:val="auto"/>
                <w:kern w:val="0"/>
                <w:szCs w:val="21"/>
                <w:highlight w:val="none"/>
              </w:rPr>
              <w:t>工程名称：</w:t>
            </w:r>
          </w:p>
        </w:tc>
      </w:tr>
      <w:tr w14:paraId="248D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tcPr>
          <w:p w14:paraId="0C3ACC31">
            <w:pPr>
              <w:widowControl/>
              <w:snapToGrid w:val="0"/>
              <w:spacing w:after="100" w:afterAutospacing="1" w:line="400" w:lineRule="exact"/>
              <w:rPr>
                <w:rFonts w:hint="eastAsia" w:ascii="宋体" w:hAnsi="宋体"/>
                <w:color w:val="auto"/>
                <w:kern w:val="0"/>
                <w:szCs w:val="21"/>
                <w:highlight w:val="none"/>
              </w:rPr>
            </w:pPr>
            <w:r>
              <w:rPr>
                <w:rFonts w:hint="eastAsia" w:ascii="宋体" w:hAnsi="宋体"/>
                <w:color w:val="auto"/>
                <w:kern w:val="0"/>
                <w:szCs w:val="21"/>
                <w:highlight w:val="none"/>
              </w:rPr>
              <w:t>施工单位：</w:t>
            </w:r>
          </w:p>
        </w:tc>
        <w:tc>
          <w:tcPr>
            <w:tcW w:w="6201" w:type="dxa"/>
          </w:tcPr>
          <w:p w14:paraId="46B839C9">
            <w:pPr>
              <w:widowControl/>
              <w:snapToGrid w:val="0"/>
              <w:spacing w:after="100" w:afterAutospacing="1" w:line="400" w:lineRule="exact"/>
              <w:rPr>
                <w:rFonts w:hint="eastAsia" w:ascii="宋体" w:hAnsi="宋体"/>
                <w:color w:val="auto"/>
                <w:kern w:val="0"/>
                <w:szCs w:val="21"/>
                <w:highlight w:val="none"/>
              </w:rPr>
            </w:pPr>
          </w:p>
        </w:tc>
      </w:tr>
      <w:tr w14:paraId="0E09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tcPr>
          <w:p w14:paraId="6853F99D">
            <w:pPr>
              <w:widowControl/>
              <w:snapToGrid w:val="0"/>
              <w:spacing w:after="100" w:afterAutospacing="1" w:line="400" w:lineRule="exact"/>
              <w:rPr>
                <w:rFonts w:hint="eastAsia" w:ascii="宋体" w:hAnsi="宋体"/>
                <w:color w:val="auto"/>
                <w:kern w:val="0"/>
                <w:szCs w:val="21"/>
                <w:highlight w:val="none"/>
              </w:rPr>
            </w:pPr>
            <w:r>
              <w:rPr>
                <w:rFonts w:hint="eastAsia" w:ascii="宋体" w:hAnsi="宋体"/>
                <w:color w:val="auto"/>
                <w:kern w:val="0"/>
                <w:szCs w:val="21"/>
                <w:highlight w:val="none"/>
              </w:rPr>
              <w:t>监理单位：</w:t>
            </w:r>
          </w:p>
        </w:tc>
        <w:tc>
          <w:tcPr>
            <w:tcW w:w="6201" w:type="dxa"/>
          </w:tcPr>
          <w:p w14:paraId="789BDA11">
            <w:pPr>
              <w:widowControl/>
              <w:snapToGrid w:val="0"/>
              <w:spacing w:after="100" w:afterAutospacing="1" w:line="400" w:lineRule="exact"/>
              <w:rPr>
                <w:rFonts w:hint="eastAsia" w:ascii="宋体" w:hAnsi="宋体"/>
                <w:color w:val="auto"/>
                <w:kern w:val="0"/>
                <w:szCs w:val="21"/>
                <w:highlight w:val="none"/>
              </w:rPr>
            </w:pPr>
          </w:p>
        </w:tc>
      </w:tr>
      <w:tr w14:paraId="11E8B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Pr>
          <w:p w14:paraId="269D03C7">
            <w:pPr>
              <w:widowControl/>
              <w:snapToGrid w:val="0"/>
              <w:spacing w:after="100" w:afterAutospacing="1" w:line="400" w:lineRule="exact"/>
              <w:rPr>
                <w:rFonts w:hint="eastAsia" w:ascii="宋体" w:hAnsi="宋体"/>
                <w:color w:val="auto"/>
                <w:kern w:val="0"/>
                <w:szCs w:val="21"/>
                <w:highlight w:val="none"/>
                <w:u w:val="single"/>
              </w:rPr>
            </w:pPr>
          </w:p>
          <w:p w14:paraId="70A6B412">
            <w:pPr>
              <w:widowControl/>
              <w:snapToGrid w:val="0"/>
              <w:spacing w:after="100" w:afterAutospacing="1" w:line="400" w:lineRule="exact"/>
              <w:rPr>
                <w:rFonts w:hint="eastAsia" w:ascii="宋体" w:hAnsi="宋体"/>
                <w:color w:val="auto"/>
                <w:kern w:val="0"/>
                <w:szCs w:val="21"/>
                <w:highlight w:val="none"/>
              </w:rPr>
            </w:pPr>
            <w:r>
              <w:rPr>
                <w:rFonts w:hint="eastAsia" w:ascii="宋体" w:hAnsi="宋体"/>
                <w:color w:val="auto"/>
                <w:kern w:val="0"/>
                <w:szCs w:val="21"/>
                <w:highlight w:val="none"/>
              </w:rPr>
              <w:t>（项目业主单位名称）：</w:t>
            </w:r>
            <w:r>
              <w:rPr>
                <w:rFonts w:hint="eastAsia" w:ascii="宋体" w:hAnsi="宋体"/>
                <w:color w:val="auto"/>
                <w:kern w:val="0"/>
                <w:szCs w:val="21"/>
                <w:highlight w:val="none"/>
                <w:u w:val="single"/>
              </w:rPr>
              <w:br w:type="textWrapping"/>
            </w:r>
            <w:r>
              <w:rPr>
                <w:rFonts w:hint="eastAsia" w:ascii="宋体" w:hAnsi="宋体"/>
                <w:color w:val="auto"/>
                <w:kern w:val="0"/>
                <w:szCs w:val="21"/>
                <w:highlight w:val="none"/>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hAnsi="宋体"/>
                <w:color w:val="auto"/>
                <w:kern w:val="0"/>
                <w:szCs w:val="21"/>
                <w:highlight w:val="none"/>
              </w:rPr>
              <w:br w:type="textWrapping"/>
            </w:r>
          </w:p>
          <w:p w14:paraId="4656FB05">
            <w:pPr>
              <w:widowControl/>
              <w:snapToGrid w:val="0"/>
              <w:spacing w:after="100" w:afterAutospacing="1" w:line="400" w:lineRule="exact"/>
              <w:ind w:firstLine="1260" w:firstLineChars="600"/>
              <w:rPr>
                <w:rFonts w:hint="eastAsia" w:ascii="宋体" w:hAnsi="宋体"/>
                <w:color w:val="auto"/>
                <w:kern w:val="0"/>
                <w:szCs w:val="21"/>
                <w:highlight w:val="none"/>
                <w:u w:val="single"/>
              </w:rPr>
            </w:pPr>
            <w:r>
              <w:rPr>
                <w:rFonts w:hint="eastAsia" w:ascii="宋体" w:hAnsi="宋体"/>
                <w:color w:val="auto"/>
                <w:kern w:val="0"/>
                <w:szCs w:val="21"/>
                <w:highlight w:val="none"/>
              </w:rPr>
              <w:t>施工单位项目负责人签名（加盖项目章）：</w:t>
            </w:r>
            <w:r>
              <w:rPr>
                <w:rFonts w:hint="eastAsia" w:ascii="宋体" w:hAnsi="宋体"/>
                <w:color w:val="auto"/>
                <w:kern w:val="0"/>
                <w:szCs w:val="21"/>
                <w:highlight w:val="none"/>
                <w:u w:val="single"/>
              </w:rPr>
              <w:t xml:space="preserve">        </w:t>
            </w:r>
          </w:p>
        </w:tc>
      </w:tr>
      <w:tr w14:paraId="06A7A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vAlign w:val="center"/>
          </w:tcPr>
          <w:p w14:paraId="27FF8261">
            <w:pPr>
              <w:widowControl/>
              <w:snapToGrid w:val="0"/>
              <w:spacing w:after="100" w:afterAutospacing="1"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监理单位意见：</w:t>
            </w:r>
          </w:p>
        </w:tc>
        <w:tc>
          <w:tcPr>
            <w:tcW w:w="6201" w:type="dxa"/>
          </w:tcPr>
          <w:p w14:paraId="10399C2E">
            <w:pPr>
              <w:widowControl/>
              <w:snapToGrid w:val="0"/>
              <w:spacing w:after="100" w:afterAutospacing="1" w:line="400" w:lineRule="exact"/>
              <w:rPr>
                <w:rFonts w:hint="eastAsia" w:ascii="宋体" w:hAnsi="宋体"/>
                <w:color w:val="auto"/>
                <w:kern w:val="0"/>
                <w:szCs w:val="21"/>
                <w:highlight w:val="none"/>
                <w:u w:val="single"/>
              </w:rPr>
            </w:pPr>
          </w:p>
          <w:p w14:paraId="0D295B7E">
            <w:pPr>
              <w:widowControl/>
              <w:snapToGrid w:val="0"/>
              <w:spacing w:after="100" w:afterAutospacing="1" w:line="400" w:lineRule="exact"/>
              <w:rPr>
                <w:rFonts w:hint="eastAsia" w:ascii="宋体" w:hAnsi="宋体"/>
                <w:color w:val="auto"/>
                <w:kern w:val="0"/>
                <w:szCs w:val="21"/>
                <w:highlight w:val="none"/>
                <w:u w:val="single"/>
              </w:rPr>
            </w:pPr>
            <w:r>
              <w:rPr>
                <w:rFonts w:hint="eastAsia" w:ascii="宋体" w:hAnsi="宋体"/>
                <w:color w:val="auto"/>
                <w:kern w:val="0"/>
                <w:szCs w:val="21"/>
                <w:highlight w:val="none"/>
              </w:rPr>
              <w:t xml:space="preserve">             总监签名并加盖项目章：</w:t>
            </w:r>
            <w:r>
              <w:rPr>
                <w:rFonts w:hint="eastAsia" w:ascii="宋体" w:hAnsi="宋体"/>
                <w:color w:val="auto"/>
                <w:kern w:val="0"/>
                <w:szCs w:val="21"/>
                <w:highlight w:val="none"/>
                <w:u w:val="single"/>
              </w:rPr>
              <w:t xml:space="preserve">        </w:t>
            </w:r>
          </w:p>
        </w:tc>
      </w:tr>
      <w:tr w14:paraId="577E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vAlign w:val="center"/>
          </w:tcPr>
          <w:p w14:paraId="69ED2A8E">
            <w:pPr>
              <w:widowControl/>
              <w:snapToGrid w:val="0"/>
              <w:spacing w:after="100" w:afterAutospacing="1"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工程部项目负责人意见：</w:t>
            </w:r>
          </w:p>
        </w:tc>
        <w:tc>
          <w:tcPr>
            <w:tcW w:w="6201" w:type="dxa"/>
          </w:tcPr>
          <w:p w14:paraId="4A867F99">
            <w:pPr>
              <w:widowControl/>
              <w:snapToGrid w:val="0"/>
              <w:spacing w:after="100" w:afterAutospacing="1" w:line="400" w:lineRule="exact"/>
              <w:rPr>
                <w:rFonts w:hint="eastAsia" w:ascii="宋体" w:hAnsi="宋体"/>
                <w:color w:val="auto"/>
                <w:kern w:val="0"/>
                <w:szCs w:val="21"/>
                <w:highlight w:val="none"/>
                <w:u w:val="single"/>
              </w:rPr>
            </w:pPr>
          </w:p>
          <w:p w14:paraId="24D9EDA5">
            <w:pPr>
              <w:widowControl/>
              <w:snapToGrid w:val="0"/>
              <w:spacing w:after="100" w:afterAutospacing="1" w:line="400" w:lineRule="exact"/>
              <w:rPr>
                <w:rFonts w:hint="eastAsia" w:ascii="宋体" w:hAnsi="宋体"/>
                <w:color w:val="auto"/>
                <w:kern w:val="0"/>
                <w:szCs w:val="21"/>
                <w:highlight w:val="none"/>
                <w:u w:val="single"/>
              </w:rPr>
            </w:pPr>
            <w:r>
              <w:rPr>
                <w:rFonts w:hint="eastAsia" w:ascii="宋体" w:hAnsi="宋体"/>
                <w:color w:val="auto"/>
                <w:kern w:val="0"/>
                <w:szCs w:val="21"/>
                <w:highlight w:val="none"/>
              </w:rPr>
              <w:t xml:space="preserve">                   项目负责人签名：</w:t>
            </w:r>
            <w:r>
              <w:rPr>
                <w:rFonts w:hint="eastAsia" w:ascii="宋体" w:hAnsi="宋体"/>
                <w:color w:val="auto"/>
                <w:kern w:val="0"/>
                <w:szCs w:val="21"/>
                <w:highlight w:val="none"/>
                <w:u w:val="single"/>
              </w:rPr>
              <w:t xml:space="preserve">        </w:t>
            </w:r>
          </w:p>
        </w:tc>
      </w:tr>
    </w:tbl>
    <w:p w14:paraId="2F6720F8">
      <w:pPr>
        <w:rPr>
          <w:rFonts w:hint="eastAsia" w:ascii="宋体" w:hAnsi="宋体"/>
          <w:color w:val="auto"/>
          <w:sz w:val="24"/>
          <w:highlight w:val="none"/>
        </w:rPr>
      </w:pPr>
      <w:r>
        <w:rPr>
          <w:rFonts w:ascii="宋体" w:hAnsi="宋体"/>
          <w:color w:val="auto"/>
          <w:sz w:val="24"/>
          <w:highlight w:val="none"/>
        </w:rPr>
        <w:br w:type="page"/>
      </w:r>
    </w:p>
    <w:p w14:paraId="2268A86E">
      <w:pPr>
        <w:spacing w:line="360" w:lineRule="auto"/>
        <w:rPr>
          <w:rFonts w:hint="eastAsia" w:ascii="宋体" w:hAnsi="宋体"/>
          <w:color w:val="auto"/>
          <w:szCs w:val="21"/>
          <w:highlight w:val="none"/>
        </w:rPr>
      </w:pPr>
      <w:r>
        <w:rPr>
          <w:rFonts w:hint="eastAsia" w:ascii="宋体" w:hAnsi="宋体"/>
          <w:color w:val="auto"/>
          <w:szCs w:val="21"/>
          <w:highlight w:val="none"/>
        </w:rPr>
        <w:t>附件11：低价风险担保保函示范文本（独立保函）（如有）</w:t>
      </w:r>
    </w:p>
    <w:p w14:paraId="241251BD">
      <w:pPr>
        <w:spacing w:line="360" w:lineRule="auto"/>
        <w:jc w:val="center"/>
        <w:rPr>
          <w:rFonts w:hint="eastAsia" w:asciiTheme="minorEastAsia" w:hAnsiTheme="minorEastAsia" w:eastAsiaTheme="minorEastAsia" w:cstheme="minorEastAsia"/>
          <w:b/>
          <w:bCs/>
          <w:color w:val="auto"/>
          <w:szCs w:val="21"/>
          <w:highlight w:val="none"/>
        </w:rPr>
      </w:pPr>
    </w:p>
    <w:p w14:paraId="6DD687F7">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低价风险担保保函示范文本</w:t>
      </w:r>
    </w:p>
    <w:p w14:paraId="5A2AF36F">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（独立保函）</w:t>
      </w:r>
    </w:p>
    <w:p w14:paraId="3CC9C7F6">
      <w:pPr>
        <w:wordWrap w:val="0"/>
        <w:spacing w:line="360" w:lineRule="auto"/>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编号：           </w:t>
      </w:r>
    </w:p>
    <w:p w14:paraId="2408EBA8">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申请人：</w:t>
      </w:r>
    </w:p>
    <w:p w14:paraId="054543D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4D48E86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w:t>
      </w:r>
    </w:p>
    <w:p w14:paraId="0108619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399534E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开立人：</w:t>
      </w:r>
    </w:p>
    <w:p w14:paraId="2C1B413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2CA26C6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6E25311C">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（受益人名称）： </w:t>
      </w:r>
    </w:p>
    <w:p w14:paraId="23D9F7E2">
      <w:pPr>
        <w:pStyle w:val="2"/>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鉴于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（以下简称“申请人”）于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日参加</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（以下简称“受益人”）的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（项目名称）的投标，收到受益人于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签发的中标通知书，成为该项目的中标人。基于申请人的请求，我方同意就申请人履行该项目中标通知书、招标文件和投标文件约定的义务，向贵方提供不可撤销、不可转让的见索即付独立保函（以下简称“本保函”）。</w:t>
      </w:r>
    </w:p>
    <w:p w14:paraId="7C07648D">
      <w:pPr>
        <w:pStyle w:val="2"/>
        <w:numPr>
          <w:ilvl w:val="0"/>
          <w:numId w:val="5"/>
        </w:num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保函担保范围：申请人未按照中标通知书、招标文件和投标文件约定签订合同或未按签订的合同约定履行相关义务，应当向贵方承担的违约责任和赔偿因此造成的损失、利息、律师费、诉讼费用等实现债权的费用。</w:t>
      </w:r>
    </w:p>
    <w:p w14:paraId="42A9720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二、本保函担保金额最高不超过人民币（大写）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79894E3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三、本保函有效期自开立之日起至合同约定的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日止，最迟不超过</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日。 </w:t>
      </w:r>
    </w:p>
    <w:p w14:paraId="238B5B1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四、我方承诺，在收到受益人发来的书面付款通知后的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工作日内无条件支付，前述书面付款通知即为付款要求之单据，且应满足以下要求：</w:t>
      </w:r>
    </w:p>
    <w:p w14:paraId="3433698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（1）付款通知到达的日期在本保函的有效期内；</w:t>
      </w:r>
    </w:p>
    <w:p w14:paraId="33648C3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（2）载明要求支付的金额；</w:t>
      </w:r>
    </w:p>
    <w:p w14:paraId="336476A5">
      <w:pPr>
        <w:spacing w:line="36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（3）载明申请人未按照中标通知书、招标文件和投标文件约定签订合同或违反合同义务的条款和内容；</w:t>
      </w:r>
    </w:p>
    <w:p w14:paraId="30286F2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（4）付款通知中应声明不存在招标文件约定、合同文件约定或我国法律规定免除申请人或开立人支付责任的情形；</w:t>
      </w:r>
    </w:p>
    <w:p w14:paraId="1A3D3BD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（5）付款通知应在本保函有效期内到达的地址是：</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3A2E10B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受益人发出的书面付款通知应由其为鉴明受益人法定代表人（负责人）或授权代理人签名加盖公章。</w:t>
      </w:r>
    </w:p>
    <w:p w14:paraId="1444BD6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五、本保函项下的权利不得转让，不得设定担保。贵方未经我方书面同意转让本保函或其项下任何权利，对我方不发生法律效力。 </w:t>
      </w:r>
    </w:p>
    <w:p w14:paraId="2C23391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六、与本保函有关的合同不成立、不生效、无效、被撤销、被解除，不影响本保函的独立有效。 </w:t>
      </w:r>
    </w:p>
    <w:p w14:paraId="5E51056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七、贵方应在本保函到期后的七个工作日内将本保函正本退回我方注销，但是不论贵方是否按此要求将本保函正本退回我方，我方在本保函项下的义务和责任均在保函有效期到期后自动消灭。 </w:t>
      </w:r>
    </w:p>
    <w:p w14:paraId="654A5F5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7139968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九、本保函自我方法定代表人或授权代表签名并加盖公章之日起生效。 </w:t>
      </w:r>
    </w:p>
    <w:p w14:paraId="494FA848">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开 立 人：                              （公章） </w:t>
      </w:r>
    </w:p>
    <w:p w14:paraId="0FF7AEB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法定代表人（或授权代表）：              （签名） </w:t>
      </w:r>
    </w:p>
    <w:p w14:paraId="2BF5A2A8">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地    址：                                       </w:t>
      </w:r>
    </w:p>
    <w:p w14:paraId="096DBF28">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邮政编码：                 </w:t>
      </w:r>
    </w:p>
    <w:p w14:paraId="524B16E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电    话：                 </w:t>
      </w:r>
    </w:p>
    <w:p w14:paraId="25B99C2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传    真：                 </w:t>
      </w:r>
    </w:p>
    <w:p w14:paraId="5CA8DCB6">
      <w:pPr>
        <w:spacing w:line="360" w:lineRule="auto"/>
        <w:ind w:firstLine="420" w:firstLineChars="200"/>
        <w:rPr>
          <w:rFonts w:hint="eastAsia" w:ascii="宋体" w:hAnsi="宋体"/>
          <w:color w:val="auto"/>
          <w:szCs w:val="21"/>
          <w:highlight w:val="none"/>
        </w:rPr>
      </w:pPr>
      <w:r>
        <w:rPr>
          <w:rFonts w:hint="eastAsia" w:asciiTheme="minorEastAsia" w:hAnsiTheme="minorEastAsia" w:eastAsiaTheme="minorEastAsia" w:cstheme="minorEastAsia"/>
          <w:color w:val="auto"/>
          <w:szCs w:val="21"/>
          <w:highlight w:val="none"/>
        </w:rPr>
        <w:t>开立时间：      年      月        日</w:t>
      </w:r>
      <w:r>
        <w:rPr>
          <w:rFonts w:ascii="宋体" w:hAnsi="宋体"/>
          <w:color w:val="auto"/>
          <w:sz w:val="24"/>
          <w:highlight w:val="none"/>
        </w:rPr>
        <w:br w:type="page"/>
      </w:r>
      <w:bookmarkEnd w:id="670"/>
      <w:bookmarkStart w:id="2163" w:name="招标文件05章工程量清单"/>
      <w:bookmarkEnd w:id="2163"/>
      <w:r>
        <w:rPr>
          <w:rFonts w:hint="eastAsia" w:ascii="宋体" w:hAnsi="宋体"/>
          <w:color w:val="auto"/>
          <w:szCs w:val="20"/>
          <w:highlight w:val="none"/>
        </w:rPr>
        <w:t>附件12</w:t>
      </w:r>
      <w:r>
        <w:rPr>
          <w:rFonts w:hint="eastAsia" w:ascii="宋体" w:hAnsi="宋体"/>
          <w:color w:val="auto"/>
          <w:szCs w:val="21"/>
          <w:highlight w:val="none"/>
        </w:rPr>
        <w:t>：质量保证金保函（如有）</w:t>
      </w:r>
    </w:p>
    <w:p w14:paraId="552809B5">
      <w:pPr>
        <w:spacing w:line="360" w:lineRule="auto"/>
        <w:jc w:val="center"/>
        <w:rPr>
          <w:rFonts w:hint="eastAsia" w:ascii="宋体" w:hAnsi="宋体" w:cs="宋体"/>
          <w:color w:val="auto"/>
          <w:szCs w:val="21"/>
          <w:highlight w:val="none"/>
        </w:rPr>
      </w:pPr>
    </w:p>
    <w:p w14:paraId="7C094B8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工程质量保函示范文本</w:t>
      </w:r>
    </w:p>
    <w:p w14:paraId="0BA46885">
      <w:pPr>
        <w:wordWrap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3D4A796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申请人：</w:t>
      </w:r>
    </w:p>
    <w:p w14:paraId="6D1F478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p>
    <w:p w14:paraId="6407858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w:t>
      </w:r>
    </w:p>
    <w:p w14:paraId="0F9A0ED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p>
    <w:p w14:paraId="2437370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开立人：</w:t>
      </w:r>
    </w:p>
    <w:p w14:paraId="7547C05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p>
    <w:p w14:paraId="5CABBD66">
      <w:pPr>
        <w:spacing w:line="360" w:lineRule="auto"/>
        <w:rPr>
          <w:rFonts w:hint="eastAsia" w:asciiTheme="minorEastAsia" w:hAnsiTheme="minorEastAsia" w:eastAsiaTheme="minorEastAsia" w:cstheme="minorEastAsia"/>
          <w:color w:val="auto"/>
          <w:szCs w:val="21"/>
          <w:highlight w:val="none"/>
        </w:rPr>
      </w:pPr>
    </w:p>
    <w:p w14:paraId="438DD795">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（受益人名称）： </w:t>
      </w:r>
    </w:p>
    <w:p w14:paraId="33944DB1">
      <w:pPr>
        <w:overflowPunct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鉴于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（以下简称“受益人”）与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（以下简称“申请人”）于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日就</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工程（以下简称“本工程”）施工和有关事项协商一致共同签订</w:t>
      </w: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rPr>
        <w:t>（合同名称）合同编号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我方（即“开立人”）根据上述合同了解到申请人为合同项下之承包人，受益人为合同项下之发包人，基于申请人的请求，我方同意就申请人履行与贵方签订的合同项下的义务，向贵方提供不可撤销、不可转让的见索即付保函（以下简称“本保函”）。</w:t>
      </w:r>
    </w:p>
    <w:p w14:paraId="5B753B9E">
      <w:pPr>
        <w:overflowPunct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一、本保函担保范围：承包人未按照合同约定履行工程缺陷责任期内的保修义务，应当向贵方承担的违约责任和赔偿因此造成的损失、利息、律师费、诉讼费用等实现债权的费用。</w:t>
      </w:r>
    </w:p>
    <w:p w14:paraId="3B7CFEB4">
      <w:pPr>
        <w:overflowPunct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二、本保函担保金额最高不超过人民币（大写）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45442538">
      <w:pPr>
        <w:overflowPunct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三、本保函有效期（保证期间）为以下第</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种：</w:t>
      </w:r>
    </w:p>
    <w:p w14:paraId="6254A969">
      <w:pPr>
        <w:overflowPunct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（1）本保函有效期至</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64F419B4">
      <w:pPr>
        <w:overflowPunct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038AF233">
      <w:pPr>
        <w:overflowPunct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四、我方承诺，在收到受益人发来的书面索赔通知和本保函原件后的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个工作日内无条件支付至受益人指定账户，前述书面索赔通知即为付款要求之单据，且应满足以下要求：</w:t>
      </w:r>
    </w:p>
    <w:p w14:paraId="047A3FE9">
      <w:pPr>
        <w:overflowPunct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（1）索赔通知到达的日期在本保函的有效期内；</w:t>
      </w:r>
    </w:p>
    <w:p w14:paraId="60F275A8">
      <w:pPr>
        <w:overflowPunct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（2）载明要求支付的金额；</w:t>
      </w:r>
    </w:p>
    <w:p w14:paraId="509887B8">
      <w:pPr>
        <w:overflowPunct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（3）载明申请人违反合同义务的条款和内容；</w:t>
      </w:r>
    </w:p>
    <w:p w14:paraId="069B87F2">
      <w:pPr>
        <w:overflowPunct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（4）声明不存在合同文件约定或我国法律规定免除申请人或开立人支付责任的情形；</w:t>
      </w:r>
    </w:p>
    <w:p w14:paraId="17BB0A2F">
      <w:pPr>
        <w:overflowPunct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（5）索赔通知应在本保函有效期内到达的地址是：</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7D827A8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受益人发出的书面索赔通知应由其为鉴明受益人法定代表人（负责人）或授权代理人签名或盖个人名章并加盖公章。</w:t>
      </w:r>
    </w:p>
    <w:p w14:paraId="11A44606">
      <w:pPr>
        <w:overflowPunct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五、本保函项下的权利不得转让，不得设定担保。贵方未经我方书面同意转让本保函或其项下任何权利，对我方不发生法律效力。</w:t>
      </w:r>
    </w:p>
    <w:p w14:paraId="661EFCB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六、与本保函有关的合同不成立、不生效、无效、被撤销、被解除，不影响本保函的独立有效。 </w:t>
      </w:r>
    </w:p>
    <w:p w14:paraId="4DD1DC9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七、贵方应在本保函到期后的七个工作日内将本保函正本退回我方注销，但是不论贵方是否按此要求将本保函正本退回我方，我方在本保函项下的义务和责任均在保函有效期到期后自动消灭。</w:t>
      </w:r>
    </w:p>
    <w:p w14:paraId="070833B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60B5E44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九、本保函自我方法定代表人或授权代表签名或盖个人名章并加盖公章或合同专用章之日起生效。</w:t>
      </w:r>
    </w:p>
    <w:p w14:paraId="3D0352F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十、本保函在重庆市辖区范围内的核验地点：</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；核验方式：</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43934332">
      <w:pPr>
        <w:spacing w:line="360" w:lineRule="auto"/>
        <w:ind w:firstLine="420" w:firstLineChars="200"/>
        <w:rPr>
          <w:rFonts w:hint="eastAsia" w:asciiTheme="minorEastAsia" w:hAnsiTheme="minorEastAsia" w:eastAsiaTheme="minorEastAsia" w:cstheme="minorEastAsia"/>
          <w:color w:val="auto"/>
          <w:szCs w:val="21"/>
          <w:highlight w:val="none"/>
        </w:rPr>
      </w:pPr>
    </w:p>
    <w:p w14:paraId="0385B11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开 立 人：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（公章）</w:t>
      </w:r>
    </w:p>
    <w:p w14:paraId="3AE8076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法定代表人（或授权代表）：</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（签名或盖个人名章）</w:t>
      </w:r>
    </w:p>
    <w:p w14:paraId="72714698">
      <w:pPr>
        <w:overflowPunct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7EAE344B">
      <w:pPr>
        <w:overflowPunct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邮政编码：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7C1923D8">
      <w:pPr>
        <w:overflowPunct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    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6B810662">
      <w:pPr>
        <w:overflowPunct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传    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4FDED39D">
      <w:pPr>
        <w:ind w:firstLine="420" w:firstLineChars="200"/>
        <w:rPr>
          <w:rFonts w:hint="eastAsia" w:ascii="宋体" w:hAnsi="宋体"/>
          <w:color w:val="auto"/>
          <w:sz w:val="24"/>
          <w:highlight w:val="none"/>
        </w:rPr>
      </w:pPr>
      <w:r>
        <w:rPr>
          <w:rFonts w:hint="eastAsia" w:asciiTheme="minorEastAsia" w:hAnsiTheme="minorEastAsia" w:eastAsiaTheme="minorEastAsia" w:cstheme="minorEastAsia"/>
          <w:color w:val="auto"/>
          <w:szCs w:val="21"/>
          <w:highlight w:val="none"/>
        </w:rPr>
        <w:t xml:space="preserve">开立时间：    年    月    </w:t>
      </w:r>
      <w:r>
        <w:rPr>
          <w:rFonts w:hint="eastAsia" w:ascii="宋体" w:hAnsi="宋体" w:cs="宋体"/>
          <w:color w:val="auto"/>
          <w:szCs w:val="21"/>
          <w:highlight w:val="none"/>
        </w:rPr>
        <w:t>日</w:t>
      </w:r>
      <w:r>
        <w:rPr>
          <w:rFonts w:ascii="宋体" w:hAnsi="宋体"/>
          <w:color w:val="auto"/>
          <w:sz w:val="24"/>
          <w:highlight w:val="none"/>
        </w:rPr>
        <w:br w:type="page"/>
      </w:r>
    </w:p>
    <w:p w14:paraId="32690B2C">
      <w:pPr>
        <w:pStyle w:val="2"/>
        <w:rPr>
          <w:color w:val="auto"/>
          <w:highlight w:val="none"/>
        </w:rPr>
      </w:pPr>
    </w:p>
    <w:p w14:paraId="02DE685C">
      <w:pPr>
        <w:pStyle w:val="3"/>
        <w:spacing w:before="0" w:after="0" w:line="360" w:lineRule="auto"/>
        <w:jc w:val="center"/>
        <w:rPr>
          <w:rFonts w:hint="eastAsia" w:ascii="宋体" w:hAnsi="宋体"/>
          <w:color w:val="auto"/>
          <w:highlight w:val="none"/>
        </w:rPr>
      </w:pPr>
      <w:bookmarkStart w:id="2164" w:name="_Toc16194"/>
      <w:bookmarkStart w:id="2165" w:name="_Toc287607855"/>
      <w:bookmarkStart w:id="2166" w:name="_Toc534185822"/>
      <w:bookmarkStart w:id="2167" w:name="_Toc24895"/>
      <w:bookmarkStart w:id="2168" w:name="_Toc509218843"/>
      <w:bookmarkStart w:id="2169" w:name="_Toc287620797"/>
      <w:bookmarkStart w:id="2170" w:name="_Toc430530513"/>
      <w:r>
        <w:rPr>
          <w:rFonts w:hint="eastAsia" w:ascii="宋体" w:hAnsi="宋体"/>
          <w:color w:val="auto"/>
          <w:highlight w:val="none"/>
        </w:rPr>
        <w:t>第五章  工程量清单</w:t>
      </w:r>
      <w:bookmarkEnd w:id="2164"/>
      <w:bookmarkEnd w:id="2165"/>
      <w:bookmarkEnd w:id="2166"/>
      <w:bookmarkEnd w:id="2167"/>
      <w:bookmarkEnd w:id="2168"/>
      <w:bookmarkEnd w:id="2169"/>
      <w:bookmarkEnd w:id="2170"/>
      <w:bookmarkStart w:id="2171" w:name="招标文件05章工程量清单01"/>
      <w:bookmarkEnd w:id="2171"/>
      <w:bookmarkStart w:id="2172" w:name="_Toc277082638"/>
      <w:bookmarkStart w:id="2173" w:name="_Toc224103477"/>
      <w:bookmarkStart w:id="2174" w:name="_Toc287620798"/>
      <w:bookmarkStart w:id="2175" w:name="_Toc430530514"/>
      <w:bookmarkStart w:id="2176" w:name="_Toc287607856"/>
    </w:p>
    <w:bookmarkEnd w:id="2172"/>
    <w:bookmarkEnd w:id="2173"/>
    <w:bookmarkEnd w:id="2174"/>
    <w:bookmarkEnd w:id="2175"/>
    <w:bookmarkEnd w:id="2176"/>
    <w:p w14:paraId="29564EF1">
      <w:pPr>
        <w:snapToGrid w:val="0"/>
        <w:spacing w:line="360" w:lineRule="auto"/>
        <w:jc w:val="center"/>
        <w:rPr>
          <w:rFonts w:hint="eastAsia" w:ascii="宋体" w:hAnsi="宋体"/>
          <w:color w:val="auto"/>
          <w:sz w:val="24"/>
          <w:highlight w:val="none"/>
        </w:rPr>
      </w:pPr>
    </w:p>
    <w:p w14:paraId="6F1F2BE6">
      <w:pPr>
        <w:snapToGrid w:val="0"/>
        <w:spacing w:line="360" w:lineRule="auto"/>
        <w:jc w:val="center"/>
        <w:rPr>
          <w:rFonts w:hint="eastAsia" w:ascii="宋体" w:hAnsi="宋体"/>
          <w:color w:val="auto"/>
          <w:szCs w:val="21"/>
          <w:highlight w:val="none"/>
        </w:rPr>
      </w:pPr>
      <w:r>
        <w:rPr>
          <w:rFonts w:hint="eastAsia" w:ascii="宋体" w:hAnsi="宋体"/>
          <w:color w:val="auto"/>
          <w:szCs w:val="20"/>
          <w:highlight w:val="none"/>
        </w:rPr>
        <w:t>在</w:t>
      </w:r>
      <w:r>
        <w:rPr>
          <w:rFonts w:hint="eastAsia" w:ascii="宋体" w:hAnsi="宋体"/>
          <w:color w:val="auto"/>
          <w:szCs w:val="20"/>
          <w:highlight w:val="none"/>
          <w:u w:val="single"/>
        </w:rPr>
        <w:t>重庆市公共资源交易网（www.cqggzy.com）</w:t>
      </w:r>
      <w:r>
        <w:rPr>
          <w:rFonts w:hint="eastAsia" w:ascii="宋体" w:hAnsi="宋体"/>
          <w:color w:val="auto"/>
          <w:szCs w:val="20"/>
          <w:highlight w:val="none"/>
        </w:rPr>
        <w:t>下载。</w:t>
      </w:r>
    </w:p>
    <w:p w14:paraId="19E3F7D0">
      <w:pPr>
        <w:ind w:right="561"/>
        <w:rPr>
          <w:rFonts w:hint="eastAsia" w:ascii="宋体" w:hAnsi="宋体"/>
          <w:color w:val="auto"/>
          <w:szCs w:val="21"/>
          <w:highlight w:val="none"/>
        </w:rPr>
      </w:pPr>
      <w:r>
        <w:rPr>
          <w:rFonts w:ascii="宋体" w:hAnsi="宋体"/>
          <w:color w:val="auto"/>
          <w:sz w:val="24"/>
          <w:highlight w:val="none"/>
        </w:rPr>
        <w:br w:type="page"/>
      </w:r>
    </w:p>
    <w:p w14:paraId="59A6B7B5">
      <w:pPr>
        <w:pStyle w:val="3"/>
        <w:spacing w:before="0" w:after="0" w:line="360" w:lineRule="auto"/>
        <w:jc w:val="center"/>
        <w:rPr>
          <w:rFonts w:hint="eastAsia" w:ascii="宋体" w:hAnsi="宋体"/>
          <w:color w:val="auto"/>
          <w:sz w:val="52"/>
          <w:szCs w:val="52"/>
          <w:highlight w:val="none"/>
        </w:rPr>
      </w:pPr>
      <w:bookmarkStart w:id="2177" w:name="_Toc13474"/>
      <w:bookmarkStart w:id="2178" w:name="_Toc21575"/>
      <w:bookmarkStart w:id="2179" w:name="_Toc509218844"/>
      <w:bookmarkStart w:id="2180" w:name="_Toc534185823"/>
      <w:r>
        <w:rPr>
          <w:rFonts w:ascii="宋体" w:hAnsi="宋体"/>
          <w:color w:val="auto"/>
          <w:sz w:val="52"/>
          <w:szCs w:val="52"/>
          <w:highlight w:val="none"/>
        </w:rPr>
        <w:t>第 二 卷</w:t>
      </w:r>
      <w:bookmarkEnd w:id="2177"/>
      <w:bookmarkEnd w:id="2178"/>
      <w:bookmarkEnd w:id="2179"/>
      <w:bookmarkEnd w:id="2180"/>
    </w:p>
    <w:p w14:paraId="6BE29017">
      <w:pPr>
        <w:spacing w:line="360" w:lineRule="auto"/>
        <w:rPr>
          <w:rFonts w:hint="eastAsia" w:ascii="宋体" w:hAnsi="宋体"/>
          <w:color w:val="auto"/>
          <w:szCs w:val="20"/>
          <w:highlight w:val="none"/>
        </w:rPr>
      </w:pPr>
      <w:r>
        <w:rPr>
          <w:rFonts w:ascii="宋体" w:hAnsi="宋体"/>
          <w:color w:val="auto"/>
          <w:szCs w:val="20"/>
          <w:highlight w:val="none"/>
        </w:rPr>
        <w:br w:type="page"/>
      </w:r>
    </w:p>
    <w:p w14:paraId="6DBEAD6D">
      <w:pPr>
        <w:pStyle w:val="3"/>
        <w:spacing w:line="360" w:lineRule="auto"/>
        <w:jc w:val="center"/>
        <w:rPr>
          <w:rFonts w:hint="eastAsia" w:ascii="宋体" w:hAnsi="宋体"/>
          <w:color w:val="auto"/>
          <w:highlight w:val="none"/>
        </w:rPr>
      </w:pPr>
      <w:bookmarkStart w:id="2181" w:name="招标文件06章图纸"/>
      <w:bookmarkEnd w:id="2181"/>
      <w:bookmarkStart w:id="2182" w:name="_Toc287620803"/>
      <w:bookmarkStart w:id="2183" w:name="_Toc287607861"/>
      <w:bookmarkStart w:id="2184" w:name="_Toc22154"/>
      <w:bookmarkStart w:id="2185" w:name="_Toc18885"/>
      <w:bookmarkStart w:id="2186" w:name="_Toc534185825"/>
      <w:bookmarkStart w:id="2187" w:name="_Toc509218846"/>
      <w:bookmarkStart w:id="2188" w:name="_Toc430530519"/>
      <w:r>
        <w:rPr>
          <w:rFonts w:hint="eastAsia" w:ascii="宋体" w:hAnsi="宋体"/>
          <w:color w:val="auto"/>
          <w:highlight w:val="none"/>
        </w:rPr>
        <w:t>第六章  图纸</w:t>
      </w:r>
      <w:bookmarkEnd w:id="2182"/>
      <w:bookmarkEnd w:id="2183"/>
      <w:bookmarkEnd w:id="2184"/>
      <w:bookmarkEnd w:id="2185"/>
      <w:bookmarkEnd w:id="2186"/>
      <w:bookmarkEnd w:id="2187"/>
      <w:bookmarkEnd w:id="2188"/>
    </w:p>
    <w:p w14:paraId="47101E2A">
      <w:pPr>
        <w:spacing w:line="360" w:lineRule="auto"/>
        <w:jc w:val="center"/>
        <w:rPr>
          <w:rFonts w:hint="eastAsia" w:ascii="宋体" w:hAnsi="宋体"/>
          <w:color w:val="auto"/>
          <w:szCs w:val="20"/>
          <w:highlight w:val="none"/>
        </w:rPr>
      </w:pPr>
      <w:r>
        <w:rPr>
          <w:rFonts w:hint="eastAsia" w:ascii="宋体" w:hAnsi="宋体"/>
          <w:color w:val="auto"/>
          <w:szCs w:val="20"/>
          <w:highlight w:val="none"/>
        </w:rPr>
        <w:t>在</w:t>
      </w:r>
      <w:r>
        <w:rPr>
          <w:rFonts w:hint="eastAsia" w:ascii="宋体" w:hAnsi="宋体"/>
          <w:color w:val="auto"/>
          <w:szCs w:val="20"/>
          <w:highlight w:val="none"/>
          <w:u w:val="single"/>
        </w:rPr>
        <w:t>重庆市公共资源交易网（www.cqggzy.com）</w:t>
      </w:r>
      <w:r>
        <w:rPr>
          <w:rFonts w:hint="eastAsia" w:ascii="宋体" w:hAnsi="宋体"/>
          <w:color w:val="auto"/>
          <w:szCs w:val="20"/>
          <w:highlight w:val="none"/>
        </w:rPr>
        <w:t>下载。</w:t>
      </w:r>
    </w:p>
    <w:p w14:paraId="50621CEE">
      <w:pPr>
        <w:spacing w:line="360" w:lineRule="auto"/>
        <w:rPr>
          <w:rFonts w:hint="eastAsia" w:ascii="宋体" w:hAnsi="宋体"/>
          <w:color w:val="auto"/>
          <w:szCs w:val="20"/>
          <w:highlight w:val="none"/>
        </w:rPr>
      </w:pPr>
      <w:bookmarkStart w:id="2189" w:name="招标文件06章图纸01"/>
      <w:bookmarkEnd w:id="2189"/>
      <w:bookmarkStart w:id="2190" w:name="_Toc430530520"/>
      <w:bookmarkStart w:id="2191" w:name="_Toc287620804"/>
    </w:p>
    <w:bookmarkEnd w:id="2190"/>
    <w:bookmarkEnd w:id="2191"/>
    <w:p w14:paraId="5EFCB0F9">
      <w:pPr>
        <w:spacing w:line="360" w:lineRule="auto"/>
        <w:rPr>
          <w:rFonts w:hint="eastAsia" w:ascii="宋体" w:hAnsi="宋体"/>
          <w:color w:val="auto"/>
          <w:highlight w:val="none"/>
        </w:rPr>
      </w:pPr>
      <w:r>
        <w:rPr>
          <w:rFonts w:ascii="宋体" w:hAnsi="宋体"/>
          <w:color w:val="auto"/>
          <w:szCs w:val="20"/>
          <w:highlight w:val="none"/>
        </w:rPr>
        <w:br w:type="page"/>
      </w:r>
    </w:p>
    <w:p w14:paraId="1F1E2A7C">
      <w:pPr>
        <w:pStyle w:val="3"/>
        <w:spacing w:before="0" w:after="0" w:line="360" w:lineRule="auto"/>
        <w:jc w:val="center"/>
        <w:rPr>
          <w:rFonts w:hint="eastAsia" w:ascii="宋体" w:hAnsi="宋体"/>
          <w:color w:val="auto"/>
          <w:sz w:val="52"/>
          <w:szCs w:val="52"/>
          <w:highlight w:val="none"/>
        </w:rPr>
      </w:pPr>
      <w:bookmarkStart w:id="2192" w:name="_Toc10551"/>
      <w:bookmarkStart w:id="2193" w:name="_Toc8804"/>
      <w:r>
        <w:rPr>
          <w:rFonts w:hint="eastAsia" w:ascii="宋体" w:hAnsi="宋体"/>
          <w:color w:val="auto"/>
          <w:sz w:val="52"/>
          <w:szCs w:val="52"/>
          <w:highlight w:val="none"/>
        </w:rPr>
        <w:t>第 三 卷</w:t>
      </w:r>
      <w:bookmarkEnd w:id="2192"/>
      <w:bookmarkEnd w:id="2193"/>
      <w:bookmarkStart w:id="2194" w:name="_Toc509218847"/>
      <w:bookmarkStart w:id="2195" w:name="_Toc536619968"/>
      <w:bookmarkStart w:id="2196" w:name="_Toc13211206"/>
      <w:bookmarkStart w:id="2197" w:name="_Toc536621880"/>
      <w:bookmarkStart w:id="2198" w:name="_Toc536797390"/>
      <w:bookmarkStart w:id="2199" w:name="_Toc536796850"/>
      <w:bookmarkStart w:id="2200" w:name="_Toc13210772"/>
      <w:bookmarkStart w:id="2201" w:name="_Toc534185826"/>
      <w:bookmarkStart w:id="2202" w:name="_Toc536797255"/>
      <w:bookmarkStart w:id="2203" w:name="_Toc536620100"/>
      <w:bookmarkStart w:id="2204" w:name="_Toc536628344"/>
      <w:bookmarkStart w:id="2205" w:name="_Toc13211764"/>
      <w:bookmarkStart w:id="2206" w:name="_Toc536797121"/>
      <w:bookmarkStart w:id="2207" w:name="_Toc536796986"/>
    </w:p>
    <w:bookmarkEnd w:id="2194"/>
    <w:p w14:paraId="63508B58">
      <w:pPr>
        <w:rPr>
          <w:color w:val="auto"/>
          <w:highlight w:val="none"/>
        </w:rPr>
      </w:pPr>
      <w:r>
        <w:rPr>
          <w:color w:val="auto"/>
          <w:highlight w:val="none"/>
        </w:rPr>
        <w:br w:type="page"/>
      </w:r>
      <w:bookmarkEnd w:id="2195"/>
      <w:bookmarkEnd w:id="2196"/>
      <w:bookmarkEnd w:id="2197"/>
      <w:bookmarkEnd w:id="2198"/>
      <w:bookmarkEnd w:id="2199"/>
      <w:bookmarkEnd w:id="2200"/>
      <w:bookmarkEnd w:id="2201"/>
      <w:bookmarkEnd w:id="2202"/>
      <w:bookmarkEnd w:id="2203"/>
      <w:bookmarkEnd w:id="2204"/>
      <w:bookmarkEnd w:id="2205"/>
      <w:bookmarkEnd w:id="2206"/>
      <w:bookmarkEnd w:id="2207"/>
    </w:p>
    <w:p w14:paraId="23FEA6EE">
      <w:pPr>
        <w:pStyle w:val="3"/>
        <w:spacing w:line="360" w:lineRule="auto"/>
        <w:jc w:val="center"/>
        <w:rPr>
          <w:rFonts w:hint="eastAsia" w:ascii="宋体" w:hAnsi="宋体"/>
          <w:color w:val="auto"/>
          <w:highlight w:val="none"/>
        </w:rPr>
      </w:pPr>
      <w:bookmarkStart w:id="2208" w:name="招标文件07章技术标准和要求"/>
      <w:bookmarkEnd w:id="2208"/>
      <w:bookmarkStart w:id="2209" w:name="_Toc2066"/>
      <w:bookmarkStart w:id="2210" w:name="_Toc17170"/>
      <w:r>
        <w:rPr>
          <w:rFonts w:ascii="宋体" w:hAnsi="宋体"/>
          <w:color w:val="auto"/>
          <w:highlight w:val="none"/>
        </w:rPr>
        <w:t>第七章</w:t>
      </w:r>
      <w:r>
        <w:rPr>
          <w:rFonts w:hint="eastAsia" w:ascii="宋体" w:hAnsi="宋体"/>
          <w:color w:val="auto"/>
          <w:highlight w:val="none"/>
        </w:rPr>
        <w:t xml:space="preserve">  </w:t>
      </w:r>
      <w:r>
        <w:rPr>
          <w:rFonts w:ascii="宋体" w:hAnsi="宋体"/>
          <w:color w:val="auto"/>
          <w:highlight w:val="none"/>
        </w:rPr>
        <w:t>技术标准和要求</w:t>
      </w:r>
      <w:bookmarkEnd w:id="2209"/>
      <w:bookmarkEnd w:id="2210"/>
      <w:bookmarkStart w:id="2211" w:name="招标文件07章技术标准和要求01"/>
      <w:bookmarkEnd w:id="2211"/>
      <w:bookmarkStart w:id="2212" w:name="_Toc430530524"/>
      <w:bookmarkStart w:id="2213" w:name="_Toc287620808"/>
    </w:p>
    <w:bookmarkEnd w:id="2212"/>
    <w:bookmarkEnd w:id="2213"/>
    <w:p w14:paraId="7B56CAE1">
      <w:pPr>
        <w:spacing w:line="360" w:lineRule="auto"/>
        <w:jc w:val="center"/>
        <w:rPr>
          <w:rFonts w:hint="eastAsia" w:ascii="宋体" w:hAnsi="宋体"/>
          <w:color w:val="auto"/>
          <w:szCs w:val="21"/>
          <w:highlight w:val="none"/>
        </w:rPr>
      </w:pPr>
      <w:r>
        <w:rPr>
          <w:rFonts w:ascii="宋体" w:hAnsi="宋体"/>
          <w:color w:val="auto"/>
          <w:szCs w:val="21"/>
          <w:highlight w:val="none"/>
        </w:rPr>
        <w:t>由招标人根据招标项目的实际情况编写</w:t>
      </w:r>
      <w:r>
        <w:rPr>
          <w:rFonts w:hint="eastAsia" w:ascii="宋体" w:hAnsi="宋体"/>
          <w:color w:val="auto"/>
          <w:szCs w:val="21"/>
          <w:highlight w:val="none"/>
        </w:rPr>
        <w:t>（如有）。</w:t>
      </w:r>
    </w:p>
    <w:p w14:paraId="4BB21273">
      <w:pPr>
        <w:spacing w:line="360" w:lineRule="auto"/>
        <w:rPr>
          <w:rFonts w:hint="eastAsia" w:ascii="宋体" w:hAnsi="宋体"/>
          <w:color w:val="auto"/>
          <w:highlight w:val="none"/>
        </w:rPr>
      </w:pPr>
      <w:r>
        <w:rPr>
          <w:rFonts w:ascii="宋体" w:hAnsi="宋体"/>
          <w:color w:val="auto"/>
          <w:highlight w:val="none"/>
        </w:rPr>
        <w:br w:type="page"/>
      </w:r>
    </w:p>
    <w:p w14:paraId="097A913C">
      <w:pPr>
        <w:pStyle w:val="3"/>
        <w:spacing w:before="0" w:after="0" w:line="360" w:lineRule="auto"/>
        <w:jc w:val="center"/>
        <w:rPr>
          <w:rFonts w:hint="eastAsia" w:ascii="宋体" w:hAnsi="宋体"/>
          <w:color w:val="auto"/>
          <w:sz w:val="52"/>
          <w:szCs w:val="52"/>
          <w:highlight w:val="none"/>
        </w:rPr>
      </w:pPr>
      <w:bookmarkStart w:id="2214" w:name="_Toc509218849"/>
      <w:bookmarkStart w:id="2215" w:name="_Toc534185827"/>
      <w:bookmarkStart w:id="2216" w:name="_Toc18822"/>
      <w:bookmarkStart w:id="2217" w:name="_Toc32030"/>
      <w:r>
        <w:rPr>
          <w:rFonts w:ascii="宋体" w:hAnsi="宋体"/>
          <w:color w:val="auto"/>
          <w:sz w:val="52"/>
          <w:szCs w:val="52"/>
          <w:highlight w:val="none"/>
        </w:rPr>
        <w:t>第 四 卷</w:t>
      </w:r>
      <w:bookmarkEnd w:id="2214"/>
      <w:bookmarkEnd w:id="2215"/>
      <w:bookmarkEnd w:id="2216"/>
      <w:bookmarkEnd w:id="2217"/>
      <w:bookmarkStart w:id="2218" w:name="_Toc536619970"/>
      <w:bookmarkStart w:id="2219" w:name="_Toc13210775"/>
      <w:bookmarkStart w:id="2220" w:name="_Toc536797393"/>
      <w:bookmarkStart w:id="2221" w:name="_Toc13211767"/>
      <w:bookmarkStart w:id="2222" w:name="_Toc536797124"/>
      <w:bookmarkStart w:id="2223" w:name="_Toc13211209"/>
      <w:bookmarkStart w:id="2224" w:name="_Toc536620102"/>
      <w:bookmarkStart w:id="2225" w:name="_Toc536628347"/>
      <w:bookmarkStart w:id="2226" w:name="_Toc536797258"/>
      <w:bookmarkStart w:id="2227" w:name="_Toc534185828"/>
      <w:bookmarkStart w:id="2228" w:name="_Toc509218850"/>
      <w:bookmarkStart w:id="2229" w:name="_Toc536796989"/>
      <w:bookmarkStart w:id="2230" w:name="_Toc536796853"/>
      <w:bookmarkStart w:id="2231" w:name="_Toc536621883"/>
    </w:p>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p w14:paraId="3E225AE7">
      <w:pPr>
        <w:rPr>
          <w:color w:val="auto"/>
          <w:highlight w:val="none"/>
        </w:rPr>
      </w:pPr>
      <w:r>
        <w:rPr>
          <w:color w:val="auto"/>
          <w:highlight w:val="none"/>
        </w:rPr>
        <w:br w:type="page"/>
      </w:r>
      <w:bookmarkStart w:id="2232" w:name="招标文件08章投标文件格式"/>
      <w:bookmarkEnd w:id="2232"/>
      <w:bookmarkStart w:id="2233" w:name="_Toc287607865"/>
      <w:bookmarkStart w:id="2234" w:name="_Toc287620812"/>
    </w:p>
    <w:p w14:paraId="47061AEC">
      <w:pPr>
        <w:pStyle w:val="3"/>
        <w:spacing w:line="360" w:lineRule="auto"/>
        <w:jc w:val="center"/>
        <w:rPr>
          <w:rFonts w:hint="eastAsia" w:ascii="宋体" w:hAnsi="宋体"/>
          <w:color w:val="auto"/>
          <w:highlight w:val="none"/>
        </w:rPr>
      </w:pPr>
      <w:bookmarkStart w:id="2235" w:name="_Toc509218852"/>
      <w:bookmarkStart w:id="2236" w:name="_Toc430530528"/>
      <w:bookmarkStart w:id="2237" w:name="_Toc534185829"/>
      <w:bookmarkStart w:id="2238" w:name="_Toc23843"/>
      <w:bookmarkStart w:id="2239" w:name="_Toc3473"/>
      <w:r>
        <w:rPr>
          <w:rFonts w:hint="eastAsia" w:ascii="宋体" w:hAnsi="宋体"/>
          <w:color w:val="auto"/>
          <w:highlight w:val="none"/>
        </w:rPr>
        <w:t>第八章  投标文件格式</w:t>
      </w:r>
      <w:bookmarkEnd w:id="2233"/>
      <w:bookmarkEnd w:id="2234"/>
      <w:bookmarkEnd w:id="2235"/>
      <w:bookmarkEnd w:id="2236"/>
      <w:bookmarkEnd w:id="2237"/>
      <w:bookmarkEnd w:id="2238"/>
      <w:bookmarkEnd w:id="2239"/>
    </w:p>
    <w:p w14:paraId="5043A2C1">
      <w:pPr>
        <w:spacing w:line="360" w:lineRule="auto"/>
        <w:rPr>
          <w:rFonts w:hint="eastAsia" w:ascii="宋体" w:hAnsi="宋体"/>
          <w:color w:val="auto"/>
          <w:sz w:val="32"/>
          <w:szCs w:val="32"/>
          <w:highlight w:val="none"/>
        </w:rPr>
      </w:pPr>
    </w:p>
    <w:p w14:paraId="4DC7A9D8">
      <w:pPr>
        <w:spacing w:line="360" w:lineRule="auto"/>
        <w:jc w:val="center"/>
        <w:rPr>
          <w:rFonts w:hint="eastAsia" w:ascii="宋体" w:hAnsi="宋体"/>
          <w:color w:val="auto"/>
          <w:sz w:val="36"/>
          <w:szCs w:val="36"/>
          <w:highlight w:val="none"/>
        </w:rPr>
      </w:pPr>
      <w:r>
        <w:rPr>
          <w:rFonts w:ascii="宋体" w:hAnsi="宋体"/>
          <w:color w:val="auto"/>
          <w:szCs w:val="20"/>
          <w:highlight w:val="none"/>
        </w:rPr>
        <w:br w:type="page"/>
      </w:r>
      <w:bookmarkStart w:id="2240" w:name="_Toc224103493"/>
      <w:r>
        <w:rPr>
          <w:rFonts w:hint="eastAsia" w:ascii="宋体" w:hAnsi="宋体"/>
          <w:color w:val="auto"/>
          <w:sz w:val="36"/>
          <w:szCs w:val="36"/>
          <w:highlight w:val="none"/>
        </w:rPr>
        <w:t>目  录</w:t>
      </w:r>
      <w:bookmarkEnd w:id="2240"/>
    </w:p>
    <w:p w14:paraId="7FCB943D">
      <w:pPr>
        <w:spacing w:line="360" w:lineRule="auto"/>
        <w:jc w:val="center"/>
        <w:rPr>
          <w:rFonts w:hint="eastAsia" w:ascii="宋体" w:hAnsi="宋体"/>
          <w:color w:val="auto"/>
          <w:szCs w:val="20"/>
          <w:highlight w:val="none"/>
        </w:rPr>
      </w:pPr>
    </w:p>
    <w:p w14:paraId="497F5635">
      <w:pPr>
        <w:spacing w:line="360" w:lineRule="auto"/>
        <w:rPr>
          <w:rFonts w:hint="eastAsia" w:ascii="宋体" w:hAnsi="宋体" w:eastAsia="宋体"/>
          <w:b/>
          <w:color w:val="auto"/>
          <w:highlight w:val="none"/>
          <w:lang w:eastAsia="zh-CN"/>
        </w:rPr>
      </w:pPr>
      <w:r>
        <w:rPr>
          <w:rFonts w:hint="eastAsia" w:ascii="宋体" w:hAnsi="宋体"/>
          <w:b/>
          <w:color w:val="auto"/>
          <w:highlight w:val="none"/>
        </w:rPr>
        <w:t>一</w:t>
      </w:r>
      <w:r>
        <w:rPr>
          <w:rFonts w:ascii="宋体" w:hAnsi="宋体"/>
          <w:b/>
          <w:color w:val="auto"/>
          <w:highlight w:val="none"/>
        </w:rPr>
        <w:t>、投标函部分</w:t>
      </w:r>
      <w:r>
        <w:rPr>
          <w:rFonts w:hint="eastAsia" w:ascii="宋体" w:hAnsi="宋体"/>
          <w:b/>
          <w:color w:val="auto"/>
          <w:highlight w:val="none"/>
          <w:lang w:eastAsia="zh-CN"/>
        </w:rPr>
        <w:t>（</w:t>
      </w:r>
      <w:r>
        <w:rPr>
          <w:rFonts w:hint="eastAsia" w:ascii="宋体" w:hAnsi="宋体"/>
          <w:b/>
          <w:color w:val="auto"/>
          <w:highlight w:val="none"/>
          <w:lang w:val="en-US" w:eastAsia="zh-CN"/>
        </w:rPr>
        <w:t>含资格审查和商务部分</w:t>
      </w:r>
      <w:r>
        <w:rPr>
          <w:rFonts w:hint="eastAsia" w:ascii="宋体" w:hAnsi="宋体"/>
          <w:b/>
          <w:color w:val="auto"/>
          <w:highlight w:val="none"/>
          <w:lang w:eastAsia="zh-CN"/>
        </w:rPr>
        <w:t>）</w:t>
      </w:r>
    </w:p>
    <w:p w14:paraId="15087D8B">
      <w:pPr>
        <w:spacing w:line="360" w:lineRule="auto"/>
        <w:rPr>
          <w:rFonts w:hint="eastAsia" w:ascii="宋体" w:hAnsi="宋体"/>
          <w:b/>
          <w:color w:val="auto"/>
          <w:highlight w:val="none"/>
        </w:rPr>
      </w:pPr>
      <w:r>
        <w:rPr>
          <w:rFonts w:hint="eastAsia" w:ascii="宋体" w:hAnsi="宋体"/>
          <w:b/>
          <w:color w:val="auto"/>
          <w:highlight w:val="none"/>
          <w:lang w:val="en-US" w:eastAsia="zh-CN"/>
        </w:rPr>
        <w:t>二</w:t>
      </w:r>
      <w:r>
        <w:rPr>
          <w:rFonts w:ascii="宋体" w:hAnsi="宋体"/>
          <w:b/>
          <w:color w:val="auto"/>
          <w:highlight w:val="none"/>
        </w:rPr>
        <w:t>、技术部分</w:t>
      </w:r>
    </w:p>
    <w:p w14:paraId="01C4F180">
      <w:pPr>
        <w:spacing w:line="360" w:lineRule="auto"/>
        <w:ind w:firstLine="420" w:firstLineChars="200"/>
        <w:rPr>
          <w:rFonts w:hint="eastAsia" w:ascii="宋体" w:hAnsi="宋体"/>
          <w:color w:val="auto"/>
          <w:highlight w:val="none"/>
        </w:rPr>
      </w:pPr>
      <w:r>
        <w:rPr>
          <w:rFonts w:hint="eastAsia" w:ascii="宋体" w:hAnsi="宋体"/>
          <w:color w:val="auto"/>
          <w:highlight w:val="none"/>
        </w:rPr>
        <w:t>技术方案</w:t>
      </w:r>
    </w:p>
    <w:p w14:paraId="05590D50">
      <w:pPr>
        <w:jc w:val="center"/>
        <w:rPr>
          <w:rFonts w:hint="eastAsia" w:ascii="宋体" w:hAnsi="宋体"/>
          <w:b w:val="0"/>
          <w:bCs w:val="0"/>
          <w:color w:val="auto"/>
          <w:sz w:val="44"/>
          <w:szCs w:val="44"/>
          <w:highlight w:val="none"/>
        </w:rPr>
      </w:pPr>
      <w:bookmarkStart w:id="2241" w:name="_Toc27983320"/>
      <w:bookmarkStart w:id="2242" w:name="_Toc509218853"/>
      <w:bookmarkStart w:id="2243" w:name="_Toc534185830"/>
      <w:bookmarkStart w:id="2244" w:name="_Toc287620813"/>
      <w:bookmarkStart w:id="2245" w:name="_Toc224103494"/>
      <w:bookmarkStart w:id="2246" w:name="_Toc277082642"/>
      <w:bookmarkStart w:id="2247" w:name="_Toc430530529"/>
      <w:bookmarkStart w:id="2248" w:name="_Toc287607866"/>
      <w:r>
        <w:rPr>
          <w:rFonts w:hint="eastAsia" w:ascii="宋体" w:hAnsi="宋体"/>
          <w:b w:val="0"/>
          <w:bCs w:val="0"/>
          <w:color w:val="auto"/>
          <w:sz w:val="44"/>
          <w:szCs w:val="44"/>
          <w:highlight w:val="none"/>
        </w:rPr>
        <w:br w:type="page"/>
      </w:r>
    </w:p>
    <w:p w14:paraId="50E017B1">
      <w:pPr>
        <w:pStyle w:val="4"/>
        <w:bidi w:val="0"/>
        <w:jc w:val="center"/>
        <w:rPr>
          <w:rFonts w:hint="eastAsia"/>
          <w:color w:val="auto"/>
          <w:highlight w:val="none"/>
          <w:lang w:eastAsia="zh-CN"/>
        </w:rPr>
      </w:pPr>
      <w:bookmarkStart w:id="2249" w:name="_Toc24616"/>
      <w:r>
        <w:rPr>
          <w:rFonts w:hint="eastAsia"/>
          <w:color w:val="auto"/>
          <w:highlight w:val="none"/>
          <w:lang w:val="en-US" w:eastAsia="zh-CN"/>
        </w:rPr>
        <w:t>一、</w:t>
      </w:r>
      <w:bookmarkEnd w:id="2241"/>
      <w:bookmarkEnd w:id="2242"/>
      <w:bookmarkEnd w:id="2243"/>
      <w:bookmarkEnd w:id="2249"/>
      <w:bookmarkStart w:id="2250" w:name="_Toc19476"/>
      <w:bookmarkStart w:id="2251" w:name="_Toc9343"/>
      <w:r>
        <w:rPr>
          <w:rFonts w:hint="eastAsia"/>
          <w:color w:val="auto"/>
          <w:highlight w:val="none"/>
        </w:rPr>
        <w:t>投标函部分</w:t>
      </w:r>
      <w:bookmarkEnd w:id="2244"/>
      <w:bookmarkEnd w:id="2245"/>
      <w:bookmarkEnd w:id="2246"/>
      <w:bookmarkEnd w:id="2247"/>
      <w:bookmarkEnd w:id="2248"/>
      <w:bookmarkEnd w:id="2250"/>
      <w:r>
        <w:rPr>
          <w:rFonts w:hint="eastAsia"/>
          <w:color w:val="auto"/>
          <w:highlight w:val="none"/>
          <w:lang w:eastAsia="zh-CN"/>
        </w:rPr>
        <w:t>（</w:t>
      </w:r>
      <w:r>
        <w:rPr>
          <w:rFonts w:hint="eastAsia"/>
          <w:color w:val="auto"/>
          <w:highlight w:val="none"/>
          <w:lang w:val="en-US" w:eastAsia="zh-CN"/>
        </w:rPr>
        <w:t>含资格审查和商务部分</w:t>
      </w:r>
      <w:r>
        <w:rPr>
          <w:rFonts w:hint="eastAsia"/>
          <w:color w:val="auto"/>
          <w:highlight w:val="none"/>
          <w:lang w:eastAsia="zh-CN"/>
        </w:rPr>
        <w:t>）</w:t>
      </w:r>
      <w:bookmarkEnd w:id="2251"/>
    </w:p>
    <w:p w14:paraId="3FF9D4B1">
      <w:pPr>
        <w:tabs>
          <w:tab w:val="left" w:pos="2580"/>
          <w:tab w:val="left" w:pos="5940"/>
        </w:tabs>
        <w:autoSpaceDE w:val="0"/>
        <w:autoSpaceDN w:val="0"/>
        <w:adjustRightInd w:val="0"/>
        <w:snapToGrid w:val="0"/>
        <w:spacing w:line="360" w:lineRule="auto"/>
        <w:ind w:firstLine="2940"/>
        <w:jc w:val="left"/>
        <w:rPr>
          <w:rFonts w:hint="eastAsia" w:ascii="宋体" w:hAnsi="宋体"/>
          <w:color w:val="auto"/>
          <w:kern w:val="0"/>
          <w:sz w:val="28"/>
          <w:szCs w:val="28"/>
          <w:highlight w:val="none"/>
        </w:rPr>
      </w:pPr>
    </w:p>
    <w:p w14:paraId="6E6159A6">
      <w:pPr>
        <w:tabs>
          <w:tab w:val="left" w:pos="2580"/>
          <w:tab w:val="left" w:pos="5940"/>
        </w:tabs>
        <w:autoSpaceDE w:val="0"/>
        <w:autoSpaceDN w:val="0"/>
        <w:adjustRightInd w:val="0"/>
        <w:snapToGrid w:val="0"/>
        <w:spacing w:line="360" w:lineRule="auto"/>
        <w:jc w:val="center"/>
        <w:rPr>
          <w:rFonts w:hint="eastAsia" w:ascii="宋体" w:hAnsi="宋体"/>
          <w:color w:val="auto"/>
          <w:kern w:val="0"/>
          <w:sz w:val="28"/>
          <w:szCs w:val="28"/>
          <w:highlight w:val="none"/>
          <w:u w:val="single"/>
        </w:rPr>
      </w:pPr>
      <w:r>
        <w:rPr>
          <w:rFonts w:ascii="宋体" w:hAnsi="宋体"/>
          <w:color w:val="auto"/>
          <w:kern w:val="0"/>
          <w:sz w:val="28"/>
          <w:szCs w:val="28"/>
          <w:highlight w:val="none"/>
          <w:u w:val="single"/>
        </w:rPr>
        <w:br w:type="page"/>
      </w:r>
    </w:p>
    <w:p w14:paraId="0394D89A">
      <w:pPr>
        <w:autoSpaceDE/>
        <w:autoSpaceDN/>
        <w:adjustRightInd/>
        <w:snapToGrid/>
        <w:spacing w:line="360" w:lineRule="auto"/>
        <w:ind w:firstLine="640" w:firstLineChars="200"/>
        <w:jc w:val="left"/>
        <w:rPr>
          <w:rFonts w:hint="eastAsia" w:ascii="宋体" w:hAnsi="宋体"/>
          <w:color w:val="auto"/>
          <w:kern w:val="0"/>
          <w:sz w:val="44"/>
          <w:szCs w:val="44"/>
          <w:highlight w:val="none"/>
          <w:u w:val="single"/>
          <w:lang w:val="en-US" w:eastAsia="zh-CN"/>
        </w:rPr>
      </w:pPr>
      <w:r>
        <w:rPr>
          <w:rFonts w:hint="eastAsia" w:ascii="宋体" w:hAnsi="宋体"/>
          <w:color w:val="auto"/>
          <w:kern w:val="0"/>
          <w:sz w:val="32"/>
          <w:szCs w:val="32"/>
          <w:highlight w:val="none"/>
          <w:u w:val="single"/>
          <w:lang w:val="en-US" w:eastAsia="zh-CN"/>
        </w:rPr>
        <w:t>项目名称：</w:t>
      </w:r>
      <w:r>
        <w:rPr>
          <w:rFonts w:hint="eastAsia" w:ascii="宋体" w:hAnsi="宋体"/>
          <w:color w:val="auto"/>
          <w:kern w:val="0"/>
          <w:sz w:val="32"/>
          <w:szCs w:val="32"/>
          <w:highlight w:val="none"/>
          <w:u w:val="single"/>
        </w:rPr>
        <w:t>重庆三峡银行南岸支行搬迁装修工程</w:t>
      </w:r>
    </w:p>
    <w:p w14:paraId="26562819">
      <w:pPr>
        <w:spacing w:line="360" w:lineRule="auto"/>
        <w:ind w:firstLine="640" w:firstLineChars="200"/>
        <w:jc w:val="left"/>
        <w:rPr>
          <w:rFonts w:hint="default" w:ascii="宋体" w:hAnsi="宋体"/>
          <w:color w:val="auto"/>
          <w:kern w:val="0"/>
          <w:sz w:val="32"/>
          <w:szCs w:val="32"/>
          <w:highlight w:val="none"/>
          <w:u w:val="single"/>
          <w:lang w:val="en-US" w:eastAsia="zh-CN"/>
        </w:rPr>
      </w:pPr>
      <w:r>
        <w:rPr>
          <w:rFonts w:hint="default" w:ascii="宋体" w:hAnsi="宋体"/>
          <w:color w:val="auto"/>
          <w:kern w:val="0"/>
          <w:sz w:val="32"/>
          <w:szCs w:val="32"/>
          <w:highlight w:val="none"/>
          <w:u w:val="single"/>
          <w:lang w:val="en-US" w:eastAsia="zh-CN"/>
        </w:rPr>
        <w:t>标段号：</w:t>
      </w:r>
      <w:r>
        <w:rPr>
          <w:rFonts w:hint="eastAsia" w:ascii="宋体" w:hAnsi="宋体"/>
          <w:color w:val="auto"/>
          <w:kern w:val="0"/>
          <w:sz w:val="32"/>
          <w:szCs w:val="32"/>
          <w:highlight w:val="none"/>
          <w:u w:val="single"/>
          <w:lang w:val="en-US" w:eastAsia="zh-CN"/>
        </w:rPr>
        <w:t xml:space="preserve">标段   </w:t>
      </w:r>
    </w:p>
    <w:p w14:paraId="004633A9">
      <w:pPr>
        <w:tabs>
          <w:tab w:val="left" w:pos="3600"/>
          <w:tab w:val="left" w:pos="4480"/>
          <w:tab w:val="left" w:pos="5360"/>
        </w:tabs>
        <w:autoSpaceDE w:val="0"/>
        <w:autoSpaceDN w:val="0"/>
        <w:adjustRightInd w:val="0"/>
        <w:snapToGrid w:val="0"/>
        <w:spacing w:line="360" w:lineRule="auto"/>
        <w:jc w:val="left"/>
        <w:rPr>
          <w:rFonts w:hint="eastAsia" w:ascii="宋体" w:hAnsi="宋体"/>
          <w:color w:val="auto"/>
          <w:kern w:val="0"/>
          <w:sz w:val="44"/>
          <w:szCs w:val="44"/>
          <w:highlight w:val="none"/>
        </w:rPr>
      </w:pPr>
    </w:p>
    <w:p w14:paraId="20389836">
      <w:pPr>
        <w:tabs>
          <w:tab w:val="left" w:pos="3600"/>
          <w:tab w:val="left" w:pos="4480"/>
          <w:tab w:val="left" w:pos="5360"/>
        </w:tabs>
        <w:autoSpaceDE w:val="0"/>
        <w:autoSpaceDN w:val="0"/>
        <w:adjustRightInd w:val="0"/>
        <w:snapToGrid w:val="0"/>
        <w:spacing w:line="360" w:lineRule="auto"/>
        <w:jc w:val="left"/>
        <w:rPr>
          <w:rFonts w:hint="eastAsia" w:ascii="宋体" w:hAnsi="宋体"/>
          <w:color w:val="auto"/>
          <w:kern w:val="0"/>
          <w:sz w:val="44"/>
          <w:szCs w:val="44"/>
          <w:highlight w:val="none"/>
        </w:rPr>
      </w:pPr>
    </w:p>
    <w:p w14:paraId="363423D7">
      <w:pPr>
        <w:tabs>
          <w:tab w:val="left" w:pos="3600"/>
          <w:tab w:val="left" w:pos="4480"/>
          <w:tab w:val="left" w:pos="5360"/>
        </w:tabs>
        <w:autoSpaceDE w:val="0"/>
        <w:autoSpaceDN w:val="0"/>
        <w:adjustRightInd w:val="0"/>
        <w:snapToGrid w:val="0"/>
        <w:spacing w:line="360" w:lineRule="auto"/>
        <w:jc w:val="left"/>
        <w:rPr>
          <w:rFonts w:hint="eastAsia" w:ascii="宋体" w:hAnsi="宋体"/>
          <w:color w:val="auto"/>
          <w:kern w:val="0"/>
          <w:sz w:val="44"/>
          <w:szCs w:val="44"/>
          <w:highlight w:val="none"/>
        </w:rPr>
      </w:pPr>
    </w:p>
    <w:p w14:paraId="094FB744">
      <w:pPr>
        <w:tabs>
          <w:tab w:val="left" w:pos="3600"/>
          <w:tab w:val="left" w:pos="4480"/>
          <w:tab w:val="left" w:pos="5360"/>
        </w:tabs>
        <w:autoSpaceDE w:val="0"/>
        <w:autoSpaceDN w:val="0"/>
        <w:adjustRightInd w:val="0"/>
        <w:snapToGrid w:val="0"/>
        <w:spacing w:line="360" w:lineRule="auto"/>
        <w:jc w:val="left"/>
        <w:rPr>
          <w:rFonts w:hint="eastAsia" w:ascii="宋体" w:hAnsi="宋体"/>
          <w:color w:val="auto"/>
          <w:kern w:val="0"/>
          <w:sz w:val="44"/>
          <w:szCs w:val="44"/>
          <w:highlight w:val="none"/>
        </w:rPr>
      </w:pPr>
    </w:p>
    <w:p w14:paraId="52365C1B">
      <w:pPr>
        <w:tabs>
          <w:tab w:val="left" w:pos="3600"/>
          <w:tab w:val="left" w:pos="4480"/>
          <w:tab w:val="left" w:pos="5360"/>
        </w:tabs>
        <w:autoSpaceDE w:val="0"/>
        <w:autoSpaceDN w:val="0"/>
        <w:adjustRightInd w:val="0"/>
        <w:snapToGrid w:val="0"/>
        <w:spacing w:line="360" w:lineRule="auto"/>
        <w:jc w:val="center"/>
        <w:rPr>
          <w:rFonts w:hint="eastAsia"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0A785EB0">
      <w:pPr>
        <w:autoSpaceDE w:val="0"/>
        <w:autoSpaceDN w:val="0"/>
        <w:adjustRightInd w:val="0"/>
        <w:snapToGrid w:val="0"/>
        <w:spacing w:line="360" w:lineRule="auto"/>
        <w:jc w:val="left"/>
        <w:rPr>
          <w:rFonts w:hint="eastAsia" w:ascii="宋体" w:hAnsi="宋体"/>
          <w:color w:val="auto"/>
          <w:kern w:val="0"/>
          <w:sz w:val="16"/>
          <w:szCs w:val="16"/>
          <w:highlight w:val="none"/>
        </w:rPr>
      </w:pPr>
    </w:p>
    <w:p w14:paraId="46D54879">
      <w:pPr>
        <w:autoSpaceDE w:val="0"/>
        <w:autoSpaceDN w:val="0"/>
        <w:adjustRightInd w:val="0"/>
        <w:snapToGrid w:val="0"/>
        <w:spacing w:line="360" w:lineRule="auto"/>
        <w:jc w:val="center"/>
        <w:rPr>
          <w:rFonts w:hint="eastAsia" w:ascii="宋体" w:hAnsi="宋体" w:eastAsia="宋体"/>
          <w:color w:val="auto"/>
          <w:kern w:val="0"/>
          <w:sz w:val="36"/>
          <w:szCs w:val="36"/>
          <w:highlight w:val="none"/>
          <w:lang w:eastAsia="zh-CN"/>
        </w:rPr>
      </w:pPr>
      <w:r>
        <w:rPr>
          <w:rFonts w:hint="eastAsia" w:ascii="宋体" w:hAnsi="宋体"/>
          <w:color w:val="auto"/>
          <w:kern w:val="0"/>
          <w:sz w:val="36"/>
          <w:szCs w:val="36"/>
          <w:highlight w:val="none"/>
        </w:rPr>
        <w:t>投标函部分</w:t>
      </w:r>
      <w:r>
        <w:rPr>
          <w:rFonts w:hint="eastAsia" w:ascii="宋体" w:hAnsi="宋体"/>
          <w:color w:val="auto"/>
          <w:kern w:val="0"/>
          <w:sz w:val="36"/>
          <w:szCs w:val="36"/>
          <w:highlight w:val="none"/>
          <w:lang w:eastAsia="zh-CN"/>
        </w:rPr>
        <w:t>（</w:t>
      </w:r>
      <w:r>
        <w:rPr>
          <w:rFonts w:hint="eastAsia" w:ascii="宋体" w:hAnsi="宋体"/>
          <w:color w:val="auto"/>
          <w:kern w:val="0"/>
          <w:sz w:val="36"/>
          <w:szCs w:val="36"/>
          <w:highlight w:val="none"/>
          <w:lang w:val="en-US" w:eastAsia="zh-CN"/>
        </w:rPr>
        <w:t>含资格审查和商务部分</w:t>
      </w:r>
      <w:r>
        <w:rPr>
          <w:rFonts w:hint="eastAsia" w:ascii="宋体" w:hAnsi="宋体"/>
          <w:color w:val="auto"/>
          <w:kern w:val="0"/>
          <w:sz w:val="36"/>
          <w:szCs w:val="36"/>
          <w:highlight w:val="none"/>
          <w:lang w:eastAsia="zh-CN"/>
        </w:rPr>
        <w:t>）</w:t>
      </w:r>
    </w:p>
    <w:p w14:paraId="7F4A2F2E">
      <w:pPr>
        <w:autoSpaceDE w:val="0"/>
        <w:autoSpaceDN w:val="0"/>
        <w:adjustRightInd w:val="0"/>
        <w:snapToGrid w:val="0"/>
        <w:spacing w:line="360" w:lineRule="auto"/>
        <w:jc w:val="left"/>
        <w:rPr>
          <w:rFonts w:hint="eastAsia" w:ascii="宋体" w:hAnsi="宋体"/>
          <w:b/>
          <w:color w:val="auto"/>
          <w:kern w:val="0"/>
          <w:sz w:val="20"/>
          <w:szCs w:val="20"/>
          <w:highlight w:val="none"/>
        </w:rPr>
      </w:pPr>
    </w:p>
    <w:p w14:paraId="5C01071F">
      <w:pPr>
        <w:autoSpaceDE w:val="0"/>
        <w:autoSpaceDN w:val="0"/>
        <w:adjustRightInd w:val="0"/>
        <w:snapToGrid w:val="0"/>
        <w:spacing w:line="360" w:lineRule="auto"/>
        <w:jc w:val="left"/>
        <w:rPr>
          <w:rFonts w:hint="eastAsia" w:ascii="宋体" w:hAnsi="宋体"/>
          <w:b/>
          <w:color w:val="auto"/>
          <w:kern w:val="0"/>
          <w:sz w:val="20"/>
          <w:szCs w:val="20"/>
          <w:highlight w:val="none"/>
        </w:rPr>
      </w:pPr>
    </w:p>
    <w:p w14:paraId="2E7B2394">
      <w:pPr>
        <w:autoSpaceDE w:val="0"/>
        <w:autoSpaceDN w:val="0"/>
        <w:adjustRightInd w:val="0"/>
        <w:snapToGrid w:val="0"/>
        <w:spacing w:line="360" w:lineRule="auto"/>
        <w:jc w:val="left"/>
        <w:rPr>
          <w:rFonts w:hint="eastAsia" w:ascii="宋体" w:hAnsi="宋体"/>
          <w:b/>
          <w:color w:val="auto"/>
          <w:kern w:val="0"/>
          <w:sz w:val="20"/>
          <w:szCs w:val="20"/>
          <w:highlight w:val="none"/>
        </w:rPr>
      </w:pPr>
    </w:p>
    <w:p w14:paraId="4510AD25">
      <w:pPr>
        <w:autoSpaceDE w:val="0"/>
        <w:autoSpaceDN w:val="0"/>
        <w:adjustRightInd w:val="0"/>
        <w:snapToGrid w:val="0"/>
        <w:spacing w:line="360" w:lineRule="auto"/>
        <w:jc w:val="left"/>
        <w:rPr>
          <w:rFonts w:hint="eastAsia" w:ascii="宋体" w:hAnsi="宋体"/>
          <w:b/>
          <w:color w:val="auto"/>
          <w:kern w:val="0"/>
          <w:sz w:val="20"/>
          <w:szCs w:val="20"/>
          <w:highlight w:val="none"/>
        </w:rPr>
      </w:pPr>
    </w:p>
    <w:p w14:paraId="2BCF501D">
      <w:pPr>
        <w:autoSpaceDE w:val="0"/>
        <w:autoSpaceDN w:val="0"/>
        <w:adjustRightInd w:val="0"/>
        <w:snapToGrid w:val="0"/>
        <w:spacing w:line="360" w:lineRule="auto"/>
        <w:jc w:val="left"/>
        <w:rPr>
          <w:rFonts w:hint="eastAsia" w:ascii="宋体" w:hAnsi="宋体"/>
          <w:b/>
          <w:color w:val="auto"/>
          <w:kern w:val="0"/>
          <w:sz w:val="20"/>
          <w:szCs w:val="20"/>
          <w:highlight w:val="none"/>
        </w:rPr>
      </w:pPr>
    </w:p>
    <w:p w14:paraId="4B41430C">
      <w:pPr>
        <w:autoSpaceDE w:val="0"/>
        <w:autoSpaceDN w:val="0"/>
        <w:adjustRightInd w:val="0"/>
        <w:snapToGrid w:val="0"/>
        <w:spacing w:line="360" w:lineRule="auto"/>
        <w:jc w:val="left"/>
        <w:rPr>
          <w:rFonts w:hint="eastAsia" w:ascii="宋体" w:hAnsi="宋体"/>
          <w:b/>
          <w:color w:val="auto"/>
          <w:kern w:val="0"/>
          <w:sz w:val="20"/>
          <w:szCs w:val="20"/>
          <w:highlight w:val="none"/>
        </w:rPr>
      </w:pPr>
    </w:p>
    <w:p w14:paraId="21B60D63">
      <w:pPr>
        <w:autoSpaceDE w:val="0"/>
        <w:autoSpaceDN w:val="0"/>
        <w:adjustRightInd w:val="0"/>
        <w:snapToGrid w:val="0"/>
        <w:spacing w:line="360" w:lineRule="auto"/>
        <w:jc w:val="left"/>
        <w:rPr>
          <w:rFonts w:hint="eastAsia" w:ascii="宋体" w:hAnsi="宋体"/>
          <w:b/>
          <w:color w:val="auto"/>
          <w:kern w:val="0"/>
          <w:sz w:val="20"/>
          <w:szCs w:val="20"/>
          <w:highlight w:val="none"/>
        </w:rPr>
      </w:pPr>
    </w:p>
    <w:p w14:paraId="602C4343">
      <w:pPr>
        <w:autoSpaceDE w:val="0"/>
        <w:autoSpaceDN w:val="0"/>
        <w:adjustRightInd w:val="0"/>
        <w:snapToGrid w:val="0"/>
        <w:spacing w:line="360" w:lineRule="auto"/>
        <w:jc w:val="left"/>
        <w:rPr>
          <w:rFonts w:hint="eastAsia" w:ascii="宋体" w:hAnsi="宋体"/>
          <w:b/>
          <w:color w:val="auto"/>
          <w:kern w:val="0"/>
          <w:sz w:val="20"/>
          <w:szCs w:val="20"/>
          <w:highlight w:val="none"/>
        </w:rPr>
      </w:pPr>
    </w:p>
    <w:p w14:paraId="1D1D594D">
      <w:pPr>
        <w:autoSpaceDE w:val="0"/>
        <w:autoSpaceDN w:val="0"/>
        <w:adjustRightInd w:val="0"/>
        <w:snapToGrid w:val="0"/>
        <w:spacing w:line="360" w:lineRule="auto"/>
        <w:jc w:val="left"/>
        <w:rPr>
          <w:rFonts w:hint="eastAsia" w:ascii="宋体" w:hAnsi="宋体"/>
          <w:b/>
          <w:color w:val="auto"/>
          <w:kern w:val="0"/>
          <w:sz w:val="20"/>
          <w:szCs w:val="20"/>
          <w:highlight w:val="none"/>
        </w:rPr>
      </w:pPr>
    </w:p>
    <w:p w14:paraId="09F7B166">
      <w:pPr>
        <w:autoSpaceDE w:val="0"/>
        <w:autoSpaceDN w:val="0"/>
        <w:adjustRightInd w:val="0"/>
        <w:snapToGrid w:val="0"/>
        <w:spacing w:line="360" w:lineRule="auto"/>
        <w:jc w:val="left"/>
        <w:rPr>
          <w:rFonts w:hint="eastAsia" w:ascii="宋体" w:hAnsi="宋体"/>
          <w:b/>
          <w:color w:val="auto"/>
          <w:kern w:val="0"/>
          <w:sz w:val="20"/>
          <w:szCs w:val="20"/>
          <w:highlight w:val="none"/>
        </w:rPr>
      </w:pPr>
    </w:p>
    <w:p w14:paraId="7E5D4209">
      <w:pPr>
        <w:autoSpaceDE w:val="0"/>
        <w:autoSpaceDN w:val="0"/>
        <w:adjustRightInd w:val="0"/>
        <w:snapToGrid w:val="0"/>
        <w:spacing w:line="360" w:lineRule="auto"/>
        <w:jc w:val="left"/>
        <w:rPr>
          <w:rFonts w:hint="eastAsia" w:ascii="宋体" w:hAnsi="宋体"/>
          <w:b/>
          <w:color w:val="auto"/>
          <w:kern w:val="0"/>
          <w:sz w:val="20"/>
          <w:szCs w:val="20"/>
          <w:highlight w:val="none"/>
        </w:rPr>
      </w:pPr>
    </w:p>
    <w:p w14:paraId="5ABB4502">
      <w:pPr>
        <w:tabs>
          <w:tab w:val="left" w:pos="6080"/>
          <w:tab w:val="left" w:pos="6640"/>
        </w:tabs>
        <w:autoSpaceDE w:val="0"/>
        <w:autoSpaceDN w:val="0"/>
        <w:adjustRightInd w:val="0"/>
        <w:snapToGrid w:val="0"/>
        <w:spacing w:after="156" w:afterLines="50" w:line="360" w:lineRule="auto"/>
        <w:jc w:val="center"/>
        <w:rPr>
          <w:rFonts w:hint="eastAsia" w:ascii="宋体" w:hAnsi="宋体"/>
          <w:color w:val="auto"/>
          <w:w w:val="99"/>
          <w:kern w:val="0"/>
          <w:sz w:val="28"/>
          <w:szCs w:val="28"/>
          <w:highlight w:val="none"/>
        </w:rPr>
      </w:pPr>
      <w:r>
        <w:rPr>
          <w:rFonts w:ascii="宋体" w:hAnsi="宋体"/>
          <w:color w:val="auto"/>
          <w:w w:val="99"/>
          <w:kern w:val="0"/>
          <w:sz w:val="28"/>
          <w:szCs w:val="28"/>
          <w:highlight w:val="none"/>
        </w:rPr>
        <w:t>投标人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5D5353BD">
      <w:pPr>
        <w:tabs>
          <w:tab w:val="left" w:pos="6080"/>
          <w:tab w:val="left" w:pos="6640"/>
        </w:tabs>
        <w:autoSpaceDE w:val="0"/>
        <w:autoSpaceDN w:val="0"/>
        <w:adjustRightInd w:val="0"/>
        <w:snapToGrid w:val="0"/>
        <w:spacing w:after="156" w:afterLines="50" w:line="360" w:lineRule="auto"/>
        <w:jc w:val="center"/>
        <w:rPr>
          <w:rFonts w:hint="eastAsia"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60C056B8">
      <w:pPr>
        <w:autoSpaceDE w:val="0"/>
        <w:autoSpaceDN w:val="0"/>
        <w:adjustRightInd w:val="0"/>
        <w:snapToGrid w:val="0"/>
        <w:spacing w:line="360" w:lineRule="auto"/>
        <w:jc w:val="center"/>
        <w:rPr>
          <w:rFonts w:hint="eastAsia" w:ascii="宋体" w:hAnsi="宋体"/>
          <w:color w:val="auto"/>
          <w:kern w:val="0"/>
          <w:sz w:val="24"/>
          <w:szCs w:val="21"/>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p>
    <w:p w14:paraId="4DCBC19C">
      <w:pPr>
        <w:autoSpaceDE w:val="0"/>
        <w:autoSpaceDN w:val="0"/>
        <w:adjustRightInd w:val="0"/>
        <w:snapToGrid w:val="0"/>
        <w:spacing w:line="360" w:lineRule="auto"/>
        <w:jc w:val="center"/>
        <w:rPr>
          <w:rFonts w:hint="eastAsia" w:ascii="宋体" w:hAnsi="宋体"/>
          <w:color w:val="auto"/>
          <w:kern w:val="0"/>
          <w:sz w:val="36"/>
          <w:szCs w:val="36"/>
          <w:highlight w:val="none"/>
        </w:rPr>
      </w:pPr>
      <w:r>
        <w:rPr>
          <w:rFonts w:hint="eastAsia" w:ascii="宋体" w:hAnsi="宋体"/>
          <w:color w:val="auto"/>
          <w:kern w:val="0"/>
          <w:sz w:val="36"/>
          <w:szCs w:val="36"/>
          <w:highlight w:val="none"/>
        </w:rPr>
        <w:t>目  录</w:t>
      </w:r>
    </w:p>
    <w:p w14:paraId="1CCF65AD">
      <w:pPr>
        <w:autoSpaceDE w:val="0"/>
        <w:autoSpaceDN w:val="0"/>
        <w:adjustRightInd w:val="0"/>
        <w:snapToGrid w:val="0"/>
        <w:spacing w:line="360" w:lineRule="auto"/>
        <w:jc w:val="left"/>
        <w:rPr>
          <w:rFonts w:hint="eastAsia" w:ascii="宋体" w:hAnsi="宋体"/>
          <w:color w:val="auto"/>
          <w:kern w:val="0"/>
          <w:sz w:val="24"/>
          <w:szCs w:val="21"/>
          <w:highlight w:val="none"/>
        </w:rPr>
      </w:pPr>
    </w:p>
    <w:p w14:paraId="16E87F7C">
      <w:pPr>
        <w:autoSpaceDE w:val="0"/>
        <w:autoSpaceDN w:val="0"/>
        <w:adjustRightInd w:val="0"/>
        <w:spacing w:line="360" w:lineRule="auto"/>
        <w:ind w:firstLine="480" w:firstLineChars="200"/>
        <w:jc w:val="left"/>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由投标人自行编制</w:t>
      </w:r>
    </w:p>
    <w:p w14:paraId="706F7662">
      <w:pPr>
        <w:autoSpaceDE w:val="0"/>
        <w:autoSpaceDN w:val="0"/>
        <w:adjustRightInd w:val="0"/>
        <w:snapToGrid w:val="0"/>
        <w:spacing w:line="360" w:lineRule="auto"/>
        <w:jc w:val="left"/>
        <w:rPr>
          <w:rFonts w:hint="eastAsia" w:ascii="宋体" w:hAnsi="宋体"/>
          <w:color w:val="auto"/>
          <w:w w:val="99"/>
          <w:kern w:val="0"/>
          <w:sz w:val="28"/>
          <w:szCs w:val="28"/>
          <w:highlight w:val="none"/>
        </w:rPr>
      </w:pPr>
    </w:p>
    <w:p w14:paraId="7F1D9299">
      <w:pPr>
        <w:pStyle w:val="5"/>
        <w:spacing w:before="0" w:after="0" w:line="400" w:lineRule="exact"/>
        <w:jc w:val="center"/>
        <w:rPr>
          <w:rFonts w:hint="eastAsia" w:ascii="宋体" w:hAnsi="宋体"/>
          <w:b w:val="0"/>
          <w:color w:val="auto"/>
          <w:highlight w:val="none"/>
        </w:rPr>
      </w:pPr>
      <w:bookmarkStart w:id="2252" w:name="_Toc534185831"/>
      <w:bookmarkStart w:id="2253" w:name="_Toc224103495"/>
      <w:bookmarkStart w:id="2254" w:name="_Toc430530530"/>
      <w:bookmarkStart w:id="2255" w:name="_Toc287620814"/>
      <w:bookmarkStart w:id="2256" w:name="_Toc509218854"/>
      <w:bookmarkStart w:id="2257" w:name="_Toc287607867"/>
      <w:bookmarkStart w:id="2258" w:name="_Toc277082643"/>
      <w:r>
        <w:rPr>
          <w:rFonts w:ascii="宋体" w:hAnsi="宋体"/>
          <w:color w:val="auto"/>
          <w:highlight w:val="none"/>
        </w:rPr>
        <w:br w:type="page"/>
      </w:r>
      <w:bookmarkStart w:id="2259" w:name="_Toc2900"/>
      <w:bookmarkStart w:id="2260" w:name="_Toc26071"/>
      <w:r>
        <w:rPr>
          <w:rFonts w:hint="eastAsia"/>
          <w:color w:val="auto"/>
          <w:highlight w:val="none"/>
        </w:rPr>
        <w:t>（一）投标函</w:t>
      </w:r>
      <w:bookmarkEnd w:id="2252"/>
      <w:bookmarkEnd w:id="2253"/>
      <w:bookmarkEnd w:id="2254"/>
      <w:bookmarkEnd w:id="2255"/>
      <w:bookmarkEnd w:id="2256"/>
      <w:bookmarkEnd w:id="2257"/>
      <w:bookmarkEnd w:id="2258"/>
      <w:bookmarkEnd w:id="2259"/>
      <w:bookmarkEnd w:id="2260"/>
    </w:p>
    <w:p w14:paraId="1B4511A2">
      <w:pPr>
        <w:tabs>
          <w:tab w:val="left" w:pos="2640"/>
        </w:tabs>
        <w:autoSpaceDE w:val="0"/>
        <w:autoSpaceDN w:val="0"/>
        <w:adjustRightInd w:val="0"/>
        <w:spacing w:line="400" w:lineRule="exact"/>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（招标人名称）</w:t>
      </w:r>
      <w:r>
        <w:rPr>
          <w:rFonts w:ascii="宋体" w:hAnsi="宋体"/>
          <w:snapToGrid w:val="0"/>
          <w:color w:val="auto"/>
          <w:kern w:val="0"/>
          <w:szCs w:val="21"/>
          <w:highlight w:val="none"/>
        </w:rPr>
        <w:t>：</w:t>
      </w:r>
    </w:p>
    <w:p w14:paraId="43E78776">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招标文件的全部内容，愿意以人民币（大写）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）的投标总报价进行报价，其中</w:t>
      </w:r>
      <w:r>
        <w:rPr>
          <w:rFonts w:ascii="宋体" w:hAnsi="宋体"/>
          <w:snapToGrid w:val="0"/>
          <w:color w:val="auto"/>
          <w:kern w:val="0"/>
          <w:highlight w:val="none"/>
        </w:rPr>
        <w:t>安全文明施工费暂定金额为人民币</w:t>
      </w:r>
      <w:r>
        <w:rPr>
          <w:rFonts w:ascii="宋体" w:hAnsi="宋体"/>
          <w:snapToGrid w:val="0"/>
          <w:color w:val="auto"/>
          <w:kern w:val="0"/>
          <w:szCs w:val="21"/>
          <w:highlight w:val="none"/>
        </w:rPr>
        <w:t>（大写）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），该工程</w:t>
      </w:r>
      <w:r>
        <w:rPr>
          <w:rFonts w:ascii="宋体" w:hAnsi="宋体"/>
          <w:snapToGrid w:val="0"/>
          <w:color w:val="auto"/>
          <w:kern w:val="0"/>
          <w:highlight w:val="none"/>
        </w:rPr>
        <w:t>项目经理为</w:t>
      </w:r>
      <w:r>
        <w:rPr>
          <w:rFonts w:hint="eastAsia" w:ascii="宋体" w:hAnsi="宋体"/>
          <w:snapToGrid w:val="0"/>
          <w:color w:val="auto"/>
          <w:kern w:val="0"/>
          <w:highlight w:val="none"/>
          <w:u w:val="single"/>
        </w:rPr>
        <w:t xml:space="preserve">        </w:t>
      </w:r>
      <w:r>
        <w:rPr>
          <w:rFonts w:ascii="宋体" w:hAnsi="宋体"/>
          <w:snapToGrid w:val="0"/>
          <w:color w:val="auto"/>
          <w:kern w:val="0"/>
          <w:szCs w:val="21"/>
          <w:highlight w:val="none"/>
        </w:rPr>
        <w:t>。工期</w:t>
      </w:r>
      <w:r>
        <w:rPr>
          <w:rFonts w:hint="eastAsia" w:ascii="宋体" w:hAnsi="宋体"/>
          <w:snapToGrid w:val="0"/>
          <w:color w:val="auto"/>
          <w:kern w:val="0"/>
          <w:szCs w:val="21"/>
          <w:highlight w:val="none"/>
          <w:u w:val="single"/>
        </w:rPr>
        <w:t>达到招标文件的要求</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缺陷责任期</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 xml:space="preserve"> 按合同约定实施和完成承包工程，修补工程中的任何缺陷，工程质量</w:t>
      </w:r>
      <w:r>
        <w:rPr>
          <w:rFonts w:hint="eastAsia" w:ascii="宋体" w:hAnsi="宋体"/>
          <w:snapToGrid w:val="0"/>
          <w:color w:val="auto"/>
          <w:kern w:val="0"/>
          <w:szCs w:val="21"/>
          <w:highlight w:val="none"/>
          <w:u w:val="single"/>
        </w:rPr>
        <w:t>达到招标文件的要求</w:t>
      </w:r>
      <w:r>
        <w:rPr>
          <w:rFonts w:ascii="宋体" w:hAnsi="宋体"/>
          <w:snapToGrid w:val="0"/>
          <w:color w:val="auto"/>
          <w:kern w:val="0"/>
          <w:szCs w:val="21"/>
          <w:highlight w:val="none"/>
        </w:rPr>
        <w:t>。</w:t>
      </w:r>
    </w:p>
    <w:p w14:paraId="1FF753B7">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w:t>
      </w:r>
      <w:r>
        <w:rPr>
          <w:rFonts w:hint="eastAsia" w:ascii="宋体" w:hAnsi="宋体"/>
          <w:snapToGrid w:val="0"/>
          <w:color w:val="auto"/>
          <w:kern w:val="0"/>
          <w:szCs w:val="21"/>
          <w:highlight w:val="none"/>
        </w:rPr>
        <w:t>响应招标文件规定的投标有效期，</w:t>
      </w:r>
      <w:r>
        <w:rPr>
          <w:rFonts w:ascii="宋体" w:hAnsi="宋体"/>
          <w:snapToGrid w:val="0"/>
          <w:color w:val="auto"/>
          <w:kern w:val="0"/>
          <w:szCs w:val="21"/>
          <w:highlight w:val="none"/>
        </w:rPr>
        <w:t>在投标有效期内不修改、撤销投标文件。</w:t>
      </w:r>
    </w:p>
    <w:p w14:paraId="5AE5EFC6">
      <w:pPr>
        <w:tabs>
          <w:tab w:val="left" w:pos="2730"/>
          <w:tab w:val="left" w:pos="7980"/>
        </w:tabs>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随同本投标函提交投标保证金一份，金额为人民币（大写）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投标保证金有效期</w:t>
      </w:r>
      <w:r>
        <w:rPr>
          <w:rFonts w:ascii="宋体" w:hAnsi="宋体"/>
          <w:snapToGrid w:val="0"/>
          <w:color w:val="auto"/>
          <w:kern w:val="0"/>
          <w:szCs w:val="21"/>
          <w:highlight w:val="none"/>
        </w:rPr>
        <w:t>与</w:t>
      </w:r>
      <w:r>
        <w:rPr>
          <w:rFonts w:hint="eastAsia" w:ascii="宋体" w:hAnsi="宋体"/>
          <w:snapToGrid w:val="0"/>
          <w:color w:val="auto"/>
          <w:kern w:val="0"/>
          <w:szCs w:val="21"/>
          <w:highlight w:val="none"/>
        </w:rPr>
        <w:t>投标有效期</w:t>
      </w:r>
      <w:r>
        <w:rPr>
          <w:rFonts w:ascii="宋体" w:hAnsi="宋体"/>
          <w:snapToGrid w:val="0"/>
          <w:color w:val="auto"/>
          <w:kern w:val="0"/>
          <w:szCs w:val="21"/>
          <w:highlight w:val="none"/>
        </w:rPr>
        <w:t>一致，在此期间，若我方违反招投标有关法律、法规及本招标文件的相关规定，投标保证金的受益人为招标人。</w:t>
      </w:r>
    </w:p>
    <w:p w14:paraId="02704C4F">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p>
    <w:p w14:paraId="4FEFF4E6">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（1）我方承诺在收到中标通知书后，在中标通知书规定的期限内与你方签订合同。</w:t>
      </w:r>
    </w:p>
    <w:p w14:paraId="2B4CAD02">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（2）随同本投标函递交的投标函附录属于合同文件的组成部分。</w:t>
      </w:r>
    </w:p>
    <w:p w14:paraId="3473E37B">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（3）我方承诺按照招标文件规定向你方递交履约担保。</w:t>
      </w:r>
    </w:p>
    <w:p w14:paraId="2338CF4F">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（4）我方承诺在合同约定的期限内完成并移交全部合同工程。</w:t>
      </w:r>
    </w:p>
    <w:p w14:paraId="52A64C55">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hint="eastAsia" w:ascii="宋体" w:hAnsi="宋体"/>
          <w:snapToGrid w:val="0"/>
          <w:color w:val="auto"/>
          <w:kern w:val="0"/>
          <w:szCs w:val="21"/>
          <w:highlight w:val="none"/>
        </w:rPr>
        <w:t>（5）我方承诺以不低于招标文件第七章 技术标准和要求中所列的技术指标和参数要求完成全部合同工程。</w:t>
      </w:r>
    </w:p>
    <w:p w14:paraId="2DDF7F25">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在此声明，所递交的投标文件及有关资料内容完整、真实和准确，</w:t>
      </w:r>
      <w:r>
        <w:rPr>
          <w:rFonts w:ascii="宋体" w:hAnsi="宋体"/>
          <w:snapToGrid w:val="0"/>
          <w:color w:val="auto"/>
          <w:kern w:val="0"/>
          <w:szCs w:val="21"/>
          <w:highlight w:val="none"/>
        </w:rPr>
        <w:t>同时我方承诺接受招标文件及附件、</w:t>
      </w:r>
      <w:r>
        <w:rPr>
          <w:rFonts w:hint="eastAsia" w:ascii="宋体" w:hAnsi="宋体"/>
          <w:snapToGrid w:val="0"/>
          <w:color w:val="auto"/>
          <w:kern w:val="0"/>
          <w:szCs w:val="21"/>
          <w:highlight w:val="none"/>
        </w:rPr>
        <w:t>澄清</w:t>
      </w:r>
      <w:r>
        <w:rPr>
          <w:rFonts w:ascii="宋体" w:hAnsi="宋体"/>
          <w:snapToGrid w:val="0"/>
          <w:color w:val="auto"/>
          <w:kern w:val="0"/>
          <w:szCs w:val="21"/>
          <w:highlight w:val="none"/>
        </w:rPr>
        <w:t>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14:paraId="5A89BAA0">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（其他补充说明）</w:t>
      </w:r>
      <w:r>
        <w:rPr>
          <w:rFonts w:ascii="宋体" w:hAnsi="宋体"/>
          <w:snapToGrid w:val="0"/>
          <w:color w:val="auto"/>
          <w:kern w:val="0"/>
          <w:szCs w:val="21"/>
          <w:highlight w:val="none"/>
        </w:rPr>
        <w:t>。</w:t>
      </w:r>
    </w:p>
    <w:p w14:paraId="7DEFD74E">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390CC098">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14:paraId="16C54FEF">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01054C1A">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257A5163">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72310DE0">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2E3317A9">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6085779B">
      <w:pPr>
        <w:tabs>
          <w:tab w:val="left" w:pos="8300"/>
        </w:tabs>
        <w:autoSpaceDE w:val="0"/>
        <w:autoSpaceDN w:val="0"/>
        <w:adjustRightInd w:val="0"/>
        <w:spacing w:line="400" w:lineRule="exact"/>
        <w:ind w:firstLine="400" w:firstLineChars="200"/>
        <w:rPr>
          <w:rFonts w:hint="eastAsia" w:ascii="宋体" w:hAnsi="宋体"/>
          <w:snapToGrid w:val="0"/>
          <w:color w:val="auto"/>
          <w:kern w:val="0"/>
          <w:sz w:val="20"/>
          <w:szCs w:val="20"/>
          <w:highlight w:val="none"/>
        </w:rPr>
      </w:pPr>
    </w:p>
    <w:p w14:paraId="7B4A52D1">
      <w:pPr>
        <w:tabs>
          <w:tab w:val="left" w:pos="8300"/>
        </w:tabs>
        <w:autoSpaceDE w:val="0"/>
        <w:autoSpaceDN w:val="0"/>
        <w:adjustRightInd w:val="0"/>
        <w:spacing w:line="400" w:lineRule="exact"/>
        <w:ind w:firstLine="420" w:firstLineChars="200"/>
        <w:jc w:val="right"/>
        <w:rPr>
          <w:rFonts w:hint="eastAsia"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5E6460E4">
      <w:pPr>
        <w:tabs>
          <w:tab w:val="left" w:pos="7140"/>
          <w:tab w:val="left" w:pos="7560"/>
          <w:tab w:val="left" w:pos="8300"/>
        </w:tabs>
        <w:autoSpaceDE w:val="0"/>
        <w:autoSpaceDN w:val="0"/>
        <w:adjustRightInd w:val="0"/>
        <w:spacing w:line="360" w:lineRule="auto"/>
        <w:ind w:right="210" w:firstLine="1995" w:firstLineChars="950"/>
        <w:rPr>
          <w:rFonts w:hint="eastAsia" w:ascii="宋体" w:hAnsi="宋体"/>
          <w:snapToGrid w:val="0"/>
          <w:color w:val="auto"/>
          <w:kern w:val="0"/>
          <w:szCs w:val="21"/>
          <w:highlight w:val="none"/>
        </w:rPr>
      </w:pPr>
    </w:p>
    <w:p w14:paraId="1EC43BC4">
      <w:pPr>
        <w:pStyle w:val="5"/>
        <w:spacing w:before="0" w:after="0" w:line="240" w:lineRule="auto"/>
        <w:jc w:val="center"/>
        <w:rPr>
          <w:rFonts w:ascii="宋体" w:hAnsi="宋体"/>
          <w:snapToGrid w:val="0"/>
          <w:color w:val="auto"/>
          <w:kern w:val="0"/>
          <w:szCs w:val="21"/>
          <w:highlight w:val="none"/>
        </w:rPr>
      </w:pPr>
      <w:r>
        <w:rPr>
          <w:rFonts w:ascii="宋体" w:hAnsi="宋体"/>
          <w:snapToGrid w:val="0"/>
          <w:color w:val="auto"/>
          <w:highlight w:val="none"/>
        </w:rPr>
        <w:br w:type="page"/>
      </w:r>
      <w:bookmarkStart w:id="2261" w:name="_Toc17078"/>
      <w:bookmarkStart w:id="2262" w:name="_Toc13011"/>
      <w:bookmarkStart w:id="2263" w:name="_Toc15282"/>
      <w:bookmarkStart w:id="2264" w:name="_Toc277082645"/>
      <w:bookmarkStart w:id="2265" w:name="_Toc287607869"/>
      <w:bookmarkStart w:id="2266" w:name="_Toc8650"/>
      <w:bookmarkStart w:id="2267" w:name="_Toc287620816"/>
      <w:bookmarkStart w:id="2268" w:name="_Toc224103497"/>
      <w:bookmarkStart w:id="2269" w:name="_Toc430530532"/>
      <w:r>
        <w:rPr>
          <w:rFonts w:ascii="宋体" w:hAnsi="宋体"/>
          <w:b w:val="0"/>
          <w:bCs w:val="0"/>
          <w:color w:val="auto"/>
          <w:highlight w:val="none"/>
        </w:rPr>
        <w:t>（</w:t>
      </w:r>
      <w:r>
        <w:rPr>
          <w:rFonts w:hint="eastAsia" w:ascii="宋体" w:hAnsi="宋体"/>
          <w:b w:val="0"/>
          <w:bCs w:val="0"/>
          <w:color w:val="auto"/>
          <w:highlight w:val="none"/>
          <w:lang w:val="en-US" w:eastAsia="zh-CN"/>
        </w:rPr>
        <w:t>二</w:t>
      </w:r>
      <w:r>
        <w:rPr>
          <w:rFonts w:ascii="宋体" w:hAnsi="宋体"/>
          <w:b w:val="0"/>
          <w:bCs w:val="0"/>
          <w:color w:val="auto"/>
          <w:highlight w:val="none"/>
        </w:rPr>
        <w:t>）</w:t>
      </w:r>
      <w:bookmarkEnd w:id="2261"/>
      <w:bookmarkEnd w:id="2262"/>
      <w:bookmarkStart w:id="2270" w:name="_Toc675"/>
      <w:bookmarkStart w:id="2271" w:name="_Toc14964"/>
      <w:r>
        <w:rPr>
          <w:rFonts w:hint="eastAsia" w:ascii="宋体" w:hAnsi="宋体"/>
          <w:b w:val="0"/>
          <w:bCs w:val="0"/>
          <w:color w:val="auto"/>
          <w:highlight w:val="none"/>
        </w:rPr>
        <w:t>法定代表人身份证明或授权委托书</w:t>
      </w:r>
      <w:bookmarkEnd w:id="2263"/>
      <w:bookmarkEnd w:id="2270"/>
      <w:bookmarkEnd w:id="2271"/>
    </w:p>
    <w:p w14:paraId="0298A893">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2A711F3D">
      <w:pPr>
        <w:spacing w:line="480" w:lineRule="auto"/>
        <w:jc w:val="center"/>
        <w:rPr>
          <w:rFonts w:ascii="宋体" w:hAnsi="宋体"/>
          <w:color w:val="auto"/>
          <w:highlight w:val="none"/>
        </w:rPr>
      </w:pPr>
    </w:p>
    <w:p w14:paraId="02309568">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投标人名称：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06E49120">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59AB4B69">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4F62C41C">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6AD35F62">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2B9BD16C">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（投标人名称）</w:t>
      </w:r>
      <w:r>
        <w:rPr>
          <w:rFonts w:ascii="宋体" w:hAnsi="宋体"/>
          <w:color w:val="auto"/>
          <w:kern w:val="0"/>
          <w:szCs w:val="21"/>
          <w:highlight w:val="none"/>
        </w:rPr>
        <w:t>的法定代表人。</w:t>
      </w:r>
    </w:p>
    <w:p w14:paraId="6FB81989">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2F304A80">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附：法定代表人身份证扫描件（双面）</w:t>
      </w:r>
    </w:p>
    <w:p w14:paraId="10B4BB25">
      <w:pPr>
        <w:autoSpaceDE w:val="0"/>
        <w:autoSpaceDN w:val="0"/>
        <w:adjustRightInd w:val="0"/>
        <w:snapToGrid w:val="0"/>
        <w:spacing w:line="360" w:lineRule="auto"/>
        <w:jc w:val="left"/>
        <w:rPr>
          <w:rFonts w:ascii="宋体" w:hAnsi="宋体"/>
          <w:color w:val="auto"/>
          <w:szCs w:val="21"/>
          <w:highlight w:val="none"/>
        </w:rPr>
      </w:pPr>
    </w:p>
    <w:p w14:paraId="16948276">
      <w:pPr>
        <w:pStyle w:val="2"/>
        <w:spacing w:after="0" w:line="360" w:lineRule="auto"/>
        <w:rPr>
          <w:rFonts w:ascii="宋体" w:hAnsi="宋体"/>
          <w:color w:val="auto"/>
          <w:szCs w:val="21"/>
          <w:highlight w:val="none"/>
        </w:rPr>
      </w:pPr>
    </w:p>
    <w:p w14:paraId="5FB46F1D">
      <w:pPr>
        <w:pStyle w:val="2"/>
        <w:spacing w:after="0" w:line="360" w:lineRule="auto"/>
        <w:rPr>
          <w:rFonts w:ascii="宋体" w:hAnsi="宋体"/>
          <w:color w:val="auto"/>
          <w:szCs w:val="21"/>
          <w:highlight w:val="none"/>
        </w:rPr>
      </w:pPr>
    </w:p>
    <w:p w14:paraId="1EA7FE9C">
      <w:pPr>
        <w:pStyle w:val="2"/>
        <w:spacing w:after="0" w:line="360" w:lineRule="auto"/>
        <w:rPr>
          <w:rFonts w:ascii="宋体" w:hAnsi="宋体"/>
          <w:color w:val="auto"/>
          <w:szCs w:val="21"/>
          <w:highlight w:val="none"/>
        </w:rPr>
      </w:pPr>
    </w:p>
    <w:p w14:paraId="3444B152">
      <w:pPr>
        <w:pStyle w:val="2"/>
        <w:spacing w:after="0" w:line="360" w:lineRule="auto"/>
        <w:rPr>
          <w:rFonts w:ascii="宋体" w:hAnsi="宋体"/>
          <w:color w:val="auto"/>
          <w:szCs w:val="21"/>
          <w:highlight w:val="none"/>
        </w:rPr>
      </w:pPr>
    </w:p>
    <w:p w14:paraId="1E7FE76B">
      <w:pPr>
        <w:pStyle w:val="2"/>
        <w:spacing w:after="0" w:line="360" w:lineRule="auto"/>
        <w:rPr>
          <w:rFonts w:ascii="宋体" w:hAnsi="宋体"/>
          <w:color w:val="auto"/>
          <w:szCs w:val="21"/>
          <w:highlight w:val="none"/>
        </w:rPr>
      </w:pPr>
    </w:p>
    <w:p w14:paraId="15341E46">
      <w:pPr>
        <w:tabs>
          <w:tab w:val="left" w:pos="5475"/>
        </w:tabs>
        <w:autoSpaceDE w:val="0"/>
        <w:autoSpaceDN w:val="0"/>
        <w:adjustRightInd w:val="0"/>
        <w:snapToGrid w:val="0"/>
        <w:spacing w:line="480" w:lineRule="auto"/>
        <w:ind w:firstLine="372" w:firstLineChars="186"/>
        <w:jc w:val="left"/>
        <w:rPr>
          <w:rFonts w:ascii="宋体" w:hAnsi="宋体"/>
          <w:color w:val="auto"/>
          <w:kern w:val="0"/>
          <w:sz w:val="20"/>
          <w:szCs w:val="20"/>
          <w:highlight w:val="none"/>
        </w:rPr>
      </w:pPr>
    </w:p>
    <w:p w14:paraId="5063C9AA">
      <w:pPr>
        <w:tabs>
          <w:tab w:val="left" w:pos="5460"/>
        </w:tabs>
        <w:autoSpaceDE w:val="0"/>
        <w:autoSpaceDN w:val="0"/>
        <w:adjustRightInd w:val="0"/>
        <w:snapToGrid w:val="0"/>
        <w:spacing w:line="480" w:lineRule="auto"/>
        <w:ind w:firstLine="2100"/>
        <w:jc w:val="right"/>
        <w:rPr>
          <w:rFonts w:ascii="宋体" w:hAnsi="宋体"/>
          <w:color w:val="auto"/>
          <w:kern w:val="0"/>
          <w:szCs w:val="21"/>
          <w:highlight w:val="none"/>
        </w:rPr>
      </w:pPr>
      <w:r>
        <w:rPr>
          <w:rFonts w:ascii="宋体" w:hAnsi="宋体"/>
          <w:color w:val="auto"/>
          <w:kern w:val="0"/>
          <w:szCs w:val="21"/>
          <w:highlight w:val="none"/>
        </w:rPr>
        <w:t>投标</w:t>
      </w:r>
      <w:r>
        <w:rPr>
          <w:rFonts w:ascii="宋体" w:hAnsi="宋体"/>
          <w:color w:val="auto"/>
          <w:spacing w:val="-1"/>
          <w:kern w:val="0"/>
          <w:szCs w:val="21"/>
          <w:highlight w:val="none"/>
        </w:rPr>
        <w:t>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3C3CDF3B">
      <w:pPr>
        <w:autoSpaceDE w:val="0"/>
        <w:autoSpaceDN w:val="0"/>
        <w:adjustRightInd w:val="0"/>
        <w:snapToGrid w:val="0"/>
        <w:spacing w:line="480" w:lineRule="auto"/>
        <w:jc w:val="left"/>
        <w:rPr>
          <w:rFonts w:ascii="宋体" w:hAnsi="宋体"/>
          <w:color w:val="auto"/>
          <w:kern w:val="0"/>
          <w:sz w:val="20"/>
          <w:szCs w:val="20"/>
          <w:highlight w:val="none"/>
        </w:rPr>
      </w:pPr>
    </w:p>
    <w:p w14:paraId="2D7C25AC">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4A1A3753">
      <w:pPr>
        <w:autoSpaceDE w:val="0"/>
        <w:autoSpaceDN w:val="0"/>
        <w:adjustRightInd w:val="0"/>
        <w:snapToGrid w:val="0"/>
        <w:spacing w:line="360" w:lineRule="auto"/>
        <w:jc w:val="left"/>
        <w:rPr>
          <w:rFonts w:ascii="宋体" w:hAnsi="宋体"/>
          <w:color w:val="auto"/>
          <w:kern w:val="0"/>
          <w:highlight w:val="none"/>
        </w:rPr>
      </w:pPr>
    </w:p>
    <w:p w14:paraId="2966B440">
      <w:pPr>
        <w:autoSpaceDE w:val="0"/>
        <w:autoSpaceDN w:val="0"/>
        <w:adjustRightInd w:val="0"/>
        <w:snapToGrid w:val="0"/>
        <w:spacing w:line="360" w:lineRule="auto"/>
        <w:jc w:val="left"/>
        <w:rPr>
          <w:rFonts w:ascii="宋体" w:hAnsi="宋体"/>
          <w:color w:val="auto"/>
          <w:kern w:val="0"/>
          <w:highlight w:val="none"/>
        </w:rPr>
      </w:pPr>
    </w:p>
    <w:p w14:paraId="04419ADA">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68CEC76D">
      <w:pPr>
        <w:spacing w:line="360" w:lineRule="auto"/>
        <w:ind w:firstLine="420" w:firstLineChars="200"/>
        <w:rPr>
          <w:rFonts w:ascii="宋体" w:hAnsi="宋体"/>
          <w:color w:val="auto"/>
          <w:highlight w:val="none"/>
        </w:rPr>
      </w:pPr>
    </w:p>
    <w:p w14:paraId="2AF6619C">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8"/>
          <w:szCs w:val="28"/>
          <w:highlight w:val="none"/>
        </w:rPr>
      </w:pPr>
      <w:r>
        <w:rPr>
          <w:rFonts w:ascii="宋体" w:hAnsi="宋体"/>
          <w:color w:val="auto"/>
          <w:kern w:val="0"/>
          <w:highlight w:val="none"/>
        </w:rPr>
        <w:br w:type="page"/>
      </w:r>
      <w:r>
        <w:rPr>
          <w:rFonts w:ascii="宋体" w:hAnsi="宋体"/>
          <w:snapToGrid w:val="0"/>
          <w:color w:val="auto"/>
          <w:kern w:val="0"/>
          <w:sz w:val="32"/>
          <w:szCs w:val="32"/>
          <w:highlight w:val="none"/>
        </w:rPr>
        <w:t>授权委托书</w:t>
      </w:r>
    </w:p>
    <w:p w14:paraId="30CC25BD">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ascii="宋体" w:hAnsi="宋体"/>
          <w:color w:val="auto"/>
          <w:spacing w:val="-1"/>
          <w:kern w:val="0"/>
          <w:szCs w:val="21"/>
          <w:highlight w:val="none"/>
          <w:u w:val="single"/>
        </w:rPr>
        <w:t>投</w:t>
      </w:r>
      <w:r>
        <w:rPr>
          <w:rFonts w:ascii="宋体" w:hAnsi="宋体"/>
          <w:color w:val="auto"/>
          <w:kern w:val="0"/>
          <w:szCs w:val="21"/>
          <w:highlight w:val="none"/>
          <w:u w:val="single"/>
        </w:rPr>
        <w:t>标人名称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w:t>
      </w:r>
      <w:r>
        <w:rPr>
          <w:rFonts w:hint="eastAsia" w:ascii="宋体" w:hAnsi="宋体"/>
          <w:color w:val="auto"/>
          <w:kern w:val="0"/>
          <w:szCs w:val="21"/>
          <w:highlight w:val="none"/>
          <w:lang w:val="en-US" w:eastAsia="zh-CN"/>
        </w:rPr>
        <w:t>代表我方</w:t>
      </w:r>
      <w:r>
        <w:rPr>
          <w:rFonts w:ascii="宋体" w:hAnsi="宋体"/>
          <w:color w:val="auto"/>
          <w:kern w:val="0"/>
          <w:szCs w:val="21"/>
          <w:highlight w:val="none"/>
        </w:rPr>
        <w:t>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ascii="宋体" w:hAnsi="宋体"/>
          <w:color w:val="auto"/>
          <w:kern w:val="0"/>
          <w:szCs w:val="21"/>
          <w:highlight w:val="none"/>
        </w:rPr>
        <w:t>投标文件、签订合同和处理有关事宜， 其法律后果由我方承担。</w:t>
      </w:r>
    </w:p>
    <w:p w14:paraId="1BBFA6B1">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4F3270B5">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1F77100C">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5164730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4FBCD490">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5312D862">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296AF6EA">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524E557A">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5B0DBCD8">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33496761">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679AC6BF">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附：法定代表人和委托代理人身份证扫描件（双面）</w:t>
      </w:r>
    </w:p>
    <w:p w14:paraId="1C9AFD35">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1F2FC954">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959DBB1">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0E99B8A2">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3C61F54B">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5E4B8A8F">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5B40E7D">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45DCD2ED">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p>
    <w:p w14:paraId="010D3449">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150DC220">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155A0E35">
      <w:pPr>
        <w:tabs>
          <w:tab w:val="left" w:pos="5760"/>
        </w:tabs>
        <w:autoSpaceDE w:val="0"/>
        <w:autoSpaceDN w:val="0"/>
        <w:adjustRightInd w:val="0"/>
        <w:spacing w:line="360" w:lineRule="auto"/>
        <w:ind w:firstLine="420" w:firstLineChars="200"/>
        <w:rPr>
          <w:rFonts w:ascii="宋体" w:hAnsi="宋体"/>
          <w:color w:val="auto"/>
          <w:kern w:val="0"/>
          <w:highlight w:val="none"/>
        </w:rPr>
      </w:pPr>
    </w:p>
    <w:p w14:paraId="5CB8A53E">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4CCA6E54">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kern w:val="0"/>
          <w:szCs w:val="21"/>
          <w:highlight w:val="none"/>
        </w:rPr>
        <w:t>2.</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bookmarkEnd w:id="2264"/>
    <w:bookmarkEnd w:id="2265"/>
    <w:bookmarkEnd w:id="2266"/>
    <w:bookmarkEnd w:id="2267"/>
    <w:bookmarkEnd w:id="2268"/>
    <w:bookmarkEnd w:id="2269"/>
    <w:p w14:paraId="1E9168E5">
      <w:pPr>
        <w:spacing w:line="360" w:lineRule="auto"/>
        <w:ind w:firstLine="420" w:firstLineChars="200"/>
        <w:jc w:val="left"/>
        <w:rPr>
          <w:rFonts w:hint="eastAsia" w:ascii="宋体" w:hAnsi="宋体"/>
          <w:color w:val="auto"/>
          <w:highlight w:val="none"/>
        </w:rPr>
      </w:pPr>
      <w:r>
        <w:rPr>
          <w:rFonts w:ascii="宋体" w:hAnsi="宋体"/>
          <w:color w:val="auto"/>
          <w:highlight w:val="none"/>
        </w:rPr>
        <w:br w:type="page"/>
      </w:r>
    </w:p>
    <w:p w14:paraId="4A51CBF9">
      <w:pPr>
        <w:pStyle w:val="5"/>
        <w:spacing w:before="0" w:after="0" w:line="240" w:lineRule="auto"/>
        <w:jc w:val="center"/>
        <w:rPr>
          <w:rFonts w:ascii="宋体" w:hAnsi="宋体"/>
          <w:b w:val="0"/>
          <w:bCs w:val="0"/>
          <w:color w:val="auto"/>
          <w:highlight w:val="none"/>
        </w:rPr>
      </w:pPr>
      <w:bookmarkStart w:id="2272" w:name="_Toc21391"/>
      <w:r>
        <w:rPr>
          <w:rFonts w:hint="eastAsia" w:ascii="宋体" w:hAnsi="宋体"/>
          <w:b w:val="0"/>
          <w:bCs w:val="0"/>
          <w:color w:val="auto"/>
          <w:highlight w:val="none"/>
        </w:rPr>
        <w:t>（</w:t>
      </w:r>
      <w:r>
        <w:rPr>
          <w:rFonts w:hint="eastAsia" w:ascii="宋体" w:hAnsi="宋体"/>
          <w:b w:val="0"/>
          <w:bCs w:val="0"/>
          <w:color w:val="auto"/>
          <w:highlight w:val="none"/>
          <w:lang w:val="en-US" w:eastAsia="zh-CN"/>
        </w:rPr>
        <w:t>三</w:t>
      </w:r>
      <w:r>
        <w:rPr>
          <w:rFonts w:hint="eastAsia" w:ascii="宋体" w:hAnsi="宋体"/>
          <w:b w:val="0"/>
          <w:bCs w:val="0"/>
          <w:color w:val="auto"/>
          <w:highlight w:val="none"/>
        </w:rPr>
        <w:t>）</w:t>
      </w:r>
      <w:r>
        <w:rPr>
          <w:rFonts w:hint="eastAsia" w:ascii="宋体" w:hAnsi="宋体"/>
          <w:color w:val="auto"/>
          <w:highlight w:val="none"/>
          <w:lang w:val="en-US" w:eastAsia="zh-CN"/>
        </w:rPr>
        <w:t>共同投标协议</w:t>
      </w:r>
      <w:r>
        <w:rPr>
          <w:rFonts w:hint="eastAsia" w:ascii="宋体" w:hAnsi="宋体"/>
          <w:b w:val="0"/>
          <w:bCs w:val="0"/>
          <w:color w:val="auto"/>
          <w:highlight w:val="none"/>
        </w:rPr>
        <w:t>（如有）</w:t>
      </w:r>
      <w:bookmarkEnd w:id="2272"/>
    </w:p>
    <w:p w14:paraId="7E3BDE47">
      <w:pPr>
        <w:autoSpaceDE w:val="0"/>
        <w:autoSpaceDN w:val="0"/>
        <w:adjustRightInd w:val="0"/>
        <w:snapToGrid w:val="0"/>
        <w:spacing w:line="5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（所有成员单位名称）</w:t>
      </w:r>
      <w:r>
        <w:rPr>
          <w:rFonts w:ascii="宋体" w:hAnsi="宋体"/>
          <w:snapToGrid w:val="0"/>
          <w:color w:val="auto"/>
          <w:kern w:val="0"/>
          <w:szCs w:val="21"/>
          <w:highlight w:val="none"/>
        </w:rPr>
        <w:t>自愿组成联合体，共同参加</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投标。现就联合体投标事宜订立如下协议。</w:t>
      </w:r>
    </w:p>
    <w:p w14:paraId="42713E34">
      <w:pPr>
        <w:tabs>
          <w:tab w:val="left" w:pos="3465"/>
          <w:tab w:val="left" w:pos="4200"/>
        </w:tabs>
        <w:autoSpaceDE w:val="0"/>
        <w:autoSpaceDN w:val="0"/>
        <w:adjustRightInd w:val="0"/>
        <w:snapToGrid w:val="0"/>
        <w:spacing w:line="500" w:lineRule="exact"/>
        <w:ind w:firstLine="405" w:firstLineChars="193"/>
        <w:jc w:val="left"/>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（某成员单位名称）</w:t>
      </w:r>
      <w:r>
        <w:rPr>
          <w:rFonts w:hint="eastAsia" w:ascii="宋体" w:hAnsi="宋体"/>
          <w:snapToGrid w:val="0"/>
          <w:color w:val="auto"/>
          <w:kern w:val="0"/>
          <w:szCs w:val="21"/>
          <w:highlight w:val="none"/>
        </w:rPr>
        <w:t>为</w:t>
      </w:r>
      <w:r>
        <w:rPr>
          <w:rFonts w:hint="eastAsia"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（项目名称）</w:t>
      </w:r>
      <w:r>
        <w:rPr>
          <w:rFonts w:ascii="宋体" w:hAnsi="宋体"/>
          <w:snapToGrid w:val="0"/>
          <w:color w:val="auto"/>
          <w:kern w:val="0"/>
          <w:szCs w:val="21"/>
          <w:highlight w:val="none"/>
        </w:rPr>
        <w:t>联合体牵头人。由联合体牵头人单位递交投标保证金。</w:t>
      </w:r>
    </w:p>
    <w:p w14:paraId="4486FB2B">
      <w:pPr>
        <w:autoSpaceDE w:val="0"/>
        <w:autoSpaceDN w:val="0"/>
        <w:adjustRightInd w:val="0"/>
        <w:snapToGrid w:val="0"/>
        <w:spacing w:line="500" w:lineRule="exact"/>
        <w:ind w:firstLine="420"/>
        <w:rPr>
          <w:rFonts w:ascii="宋体" w:hAnsi="宋体"/>
          <w:snapToGrid w:val="0"/>
          <w:color w:val="auto"/>
          <w:kern w:val="0"/>
          <w:szCs w:val="21"/>
          <w:highlight w:val="none"/>
        </w:rPr>
      </w:pPr>
      <w:r>
        <w:rPr>
          <w:rFonts w:ascii="宋体" w:hAnsi="宋体"/>
          <w:snapToGrid w:val="0"/>
          <w:color w:val="auto"/>
          <w:kern w:val="0"/>
          <w:szCs w:val="21"/>
          <w:highlight w:val="none"/>
        </w:rPr>
        <w:t>2.联合体牵头人合法代表联合体各成员负责本招标项目投标文件编制和合同谈判活动， 并代表联合体提交和接收相关的资料、信息及指示，并处理与之有关的一切事务，负责合同 实施阶段的主办、组织和协调工作。</w:t>
      </w:r>
    </w:p>
    <w:p w14:paraId="4EDC1509">
      <w:pPr>
        <w:autoSpaceDE w:val="0"/>
        <w:autoSpaceDN w:val="0"/>
        <w:adjustRightInd w:val="0"/>
        <w:snapToGrid w:val="0"/>
        <w:spacing w:line="50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3.联合体将严格按照招标文件的各项要求，递交投标文件，履行合同，并对外承担连带责任。</w:t>
      </w:r>
    </w:p>
    <w:p w14:paraId="0B4820E0">
      <w:pPr>
        <w:autoSpaceDE w:val="0"/>
        <w:autoSpaceDN w:val="0"/>
        <w:adjustRightInd w:val="0"/>
        <w:spacing w:line="50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4.联合体牵头人代表联合体签署投标文件</w:t>
      </w:r>
      <w:r>
        <w:rPr>
          <w:rFonts w:ascii="宋体" w:hAnsi="宋体"/>
          <w:color w:val="auto"/>
          <w:spacing w:val="-19"/>
          <w:kern w:val="0"/>
          <w:szCs w:val="21"/>
          <w:highlight w:val="none"/>
        </w:rPr>
        <w:t>，</w:t>
      </w:r>
      <w:r>
        <w:rPr>
          <w:rFonts w:ascii="宋体" w:hAnsi="宋体"/>
          <w:color w:val="auto"/>
          <w:kern w:val="0"/>
          <w:szCs w:val="21"/>
          <w:highlight w:val="none"/>
        </w:rPr>
        <w:t>联合体牵头人的所有承诺均认为代表了联合体各成员。</w:t>
      </w:r>
    </w:p>
    <w:p w14:paraId="0BE937D3">
      <w:pPr>
        <w:autoSpaceDE w:val="0"/>
        <w:autoSpaceDN w:val="0"/>
        <w:adjustRightInd w:val="0"/>
        <w:spacing w:line="500" w:lineRule="exact"/>
        <w:ind w:firstLine="420" w:firstLineChars="200"/>
        <w:jc w:val="left"/>
        <w:rPr>
          <w:rFonts w:ascii="宋体" w:hAnsi="宋体"/>
          <w:color w:val="auto"/>
          <w:kern w:val="0"/>
          <w:szCs w:val="21"/>
          <w:highlight w:val="none"/>
        </w:rPr>
      </w:pPr>
      <w:r>
        <w:rPr>
          <w:rFonts w:ascii="宋体" w:hAnsi="宋体"/>
          <w:snapToGrid w:val="0"/>
          <w:color w:val="auto"/>
          <w:kern w:val="0"/>
          <w:szCs w:val="21"/>
          <w:highlight w:val="none"/>
        </w:rPr>
        <w:t>5.</w:t>
      </w:r>
      <w:r>
        <w:rPr>
          <w:rFonts w:ascii="宋体" w:hAnsi="宋体"/>
          <w:color w:val="auto"/>
          <w:kern w:val="0"/>
          <w:szCs w:val="21"/>
          <w:highlight w:val="none"/>
        </w:rPr>
        <w:t>联合体各成员单位内部的职责分工如下：</w:t>
      </w:r>
    </w:p>
    <w:tbl>
      <w:tblPr>
        <w:tblStyle w:val="46"/>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410"/>
        <w:gridCol w:w="2885"/>
      </w:tblGrid>
      <w:tr w14:paraId="66FD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61785B83">
            <w:pPr>
              <w:autoSpaceDE w:val="0"/>
              <w:autoSpaceDN w:val="0"/>
              <w:adjustRightInd w:val="0"/>
              <w:snapToGrid w:val="0"/>
              <w:spacing w:line="500" w:lineRule="exact"/>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联合体成员</w:t>
            </w:r>
            <w:r>
              <w:rPr>
                <w:rFonts w:ascii="宋体" w:hAnsi="宋体"/>
                <w:snapToGrid w:val="0"/>
                <w:color w:val="auto"/>
                <w:kern w:val="0"/>
                <w:szCs w:val="21"/>
                <w:highlight w:val="none"/>
              </w:rPr>
              <w:t>名称</w:t>
            </w:r>
          </w:p>
        </w:tc>
        <w:tc>
          <w:tcPr>
            <w:tcW w:w="2410" w:type="dxa"/>
          </w:tcPr>
          <w:p w14:paraId="00209A56">
            <w:pPr>
              <w:autoSpaceDE w:val="0"/>
              <w:autoSpaceDN w:val="0"/>
              <w:adjustRightInd w:val="0"/>
              <w:snapToGrid w:val="0"/>
              <w:spacing w:line="50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社会信用代码</w:t>
            </w:r>
          </w:p>
        </w:tc>
        <w:tc>
          <w:tcPr>
            <w:tcW w:w="2885" w:type="dxa"/>
          </w:tcPr>
          <w:p w14:paraId="40175176">
            <w:pPr>
              <w:autoSpaceDE w:val="0"/>
              <w:autoSpaceDN w:val="0"/>
              <w:adjustRightInd w:val="0"/>
              <w:snapToGrid w:val="0"/>
              <w:spacing w:line="500" w:lineRule="exact"/>
              <w:jc w:val="center"/>
              <w:rPr>
                <w:rFonts w:ascii="宋体" w:hAnsi="宋体"/>
                <w:snapToGrid w:val="0"/>
                <w:color w:val="auto"/>
                <w:kern w:val="0"/>
                <w:szCs w:val="21"/>
                <w:highlight w:val="none"/>
              </w:rPr>
            </w:pPr>
            <w:r>
              <w:rPr>
                <w:rFonts w:ascii="宋体" w:hAnsi="宋体"/>
                <w:snapToGrid w:val="0"/>
                <w:color w:val="auto"/>
                <w:kern w:val="0"/>
                <w:szCs w:val="21"/>
                <w:highlight w:val="none"/>
              </w:rPr>
              <w:t>职责分工</w:t>
            </w:r>
          </w:p>
        </w:tc>
      </w:tr>
      <w:tr w14:paraId="3BFA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3C201E4B">
            <w:pPr>
              <w:autoSpaceDE w:val="0"/>
              <w:autoSpaceDN w:val="0"/>
              <w:adjustRightInd w:val="0"/>
              <w:snapToGrid w:val="0"/>
              <w:spacing w:line="50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联合体牵头人名称</w:t>
            </w:r>
          </w:p>
        </w:tc>
        <w:tc>
          <w:tcPr>
            <w:tcW w:w="2410" w:type="dxa"/>
          </w:tcPr>
          <w:p w14:paraId="132818EF">
            <w:pPr>
              <w:autoSpaceDE w:val="0"/>
              <w:autoSpaceDN w:val="0"/>
              <w:adjustRightInd w:val="0"/>
              <w:snapToGrid w:val="0"/>
              <w:spacing w:line="50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社会信用代码</w:t>
            </w:r>
          </w:p>
        </w:tc>
        <w:tc>
          <w:tcPr>
            <w:tcW w:w="2885" w:type="dxa"/>
          </w:tcPr>
          <w:p w14:paraId="5A56FB01">
            <w:pPr>
              <w:autoSpaceDE w:val="0"/>
              <w:autoSpaceDN w:val="0"/>
              <w:adjustRightInd w:val="0"/>
              <w:snapToGrid w:val="0"/>
              <w:spacing w:line="500" w:lineRule="exact"/>
              <w:ind w:firstLine="420"/>
              <w:jc w:val="left"/>
              <w:rPr>
                <w:rFonts w:ascii="宋体" w:hAnsi="宋体"/>
                <w:snapToGrid w:val="0"/>
                <w:color w:val="auto"/>
                <w:kern w:val="0"/>
                <w:szCs w:val="21"/>
                <w:highlight w:val="none"/>
              </w:rPr>
            </w:pPr>
          </w:p>
        </w:tc>
      </w:tr>
      <w:tr w14:paraId="198C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7CD0FDA5">
            <w:pPr>
              <w:autoSpaceDE w:val="0"/>
              <w:autoSpaceDN w:val="0"/>
              <w:adjustRightInd w:val="0"/>
              <w:snapToGrid w:val="0"/>
              <w:spacing w:line="50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联合体其他成员单位名称</w:t>
            </w:r>
          </w:p>
        </w:tc>
        <w:tc>
          <w:tcPr>
            <w:tcW w:w="2410" w:type="dxa"/>
          </w:tcPr>
          <w:p w14:paraId="3C1859CF">
            <w:pPr>
              <w:autoSpaceDE w:val="0"/>
              <w:autoSpaceDN w:val="0"/>
              <w:adjustRightInd w:val="0"/>
              <w:snapToGrid w:val="0"/>
              <w:spacing w:line="50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社会信用代码</w:t>
            </w:r>
          </w:p>
        </w:tc>
        <w:tc>
          <w:tcPr>
            <w:tcW w:w="2885" w:type="dxa"/>
          </w:tcPr>
          <w:p w14:paraId="735D79AB">
            <w:pPr>
              <w:autoSpaceDE w:val="0"/>
              <w:autoSpaceDN w:val="0"/>
              <w:adjustRightInd w:val="0"/>
              <w:snapToGrid w:val="0"/>
              <w:spacing w:line="500" w:lineRule="exact"/>
              <w:ind w:firstLine="420"/>
              <w:jc w:val="left"/>
              <w:rPr>
                <w:rFonts w:ascii="宋体" w:hAnsi="宋体"/>
                <w:snapToGrid w:val="0"/>
                <w:color w:val="auto"/>
                <w:kern w:val="0"/>
                <w:szCs w:val="21"/>
                <w:highlight w:val="none"/>
              </w:rPr>
            </w:pPr>
          </w:p>
        </w:tc>
      </w:tr>
    </w:tbl>
    <w:p w14:paraId="6CA3DF85">
      <w:pPr>
        <w:tabs>
          <w:tab w:val="left" w:pos="2020"/>
          <w:tab w:val="left" w:pos="4680"/>
          <w:tab w:val="left" w:pos="7640"/>
          <w:tab w:val="left" w:pos="7820"/>
        </w:tabs>
        <w:autoSpaceDE w:val="0"/>
        <w:autoSpaceDN w:val="0"/>
        <w:adjustRightInd w:val="0"/>
        <w:spacing w:line="500" w:lineRule="exact"/>
        <w:ind w:firstLine="420" w:firstLineChars="200"/>
        <w:jc w:val="left"/>
        <w:rPr>
          <w:rFonts w:ascii="宋体" w:hAnsi="宋体"/>
          <w:color w:val="auto"/>
          <w:spacing w:val="7"/>
          <w:kern w:val="0"/>
          <w:szCs w:val="21"/>
          <w:highlight w:val="none"/>
        </w:rPr>
      </w:pPr>
      <w:r>
        <w:rPr>
          <w:rFonts w:ascii="宋体" w:hAnsi="宋体"/>
          <w:color w:val="auto"/>
          <w:kern w:val="0"/>
          <w:szCs w:val="21"/>
          <w:highlight w:val="none"/>
        </w:rPr>
        <w:t>6</w:t>
      </w:r>
      <w:r>
        <w:rPr>
          <w:rFonts w:ascii="宋体" w:hAnsi="宋体"/>
          <w:color w:val="auto"/>
          <w:spacing w:val="7"/>
          <w:kern w:val="0"/>
          <w:szCs w:val="21"/>
          <w:highlight w:val="none"/>
        </w:rPr>
        <w:t>.</w:t>
      </w:r>
      <w:r>
        <w:rPr>
          <w:rFonts w:hint="eastAsia" w:ascii="宋体" w:hAnsi="宋体"/>
          <w:color w:val="auto"/>
          <w:spacing w:val="7"/>
          <w:kern w:val="0"/>
          <w:szCs w:val="21"/>
          <w:highlight w:val="none"/>
        </w:rPr>
        <w:t>由联合体牵头人委派</w:t>
      </w:r>
      <w:r>
        <w:rPr>
          <w:rFonts w:hint="eastAsia" w:ascii="宋体" w:hAnsi="宋体"/>
          <w:color w:val="auto"/>
          <w:spacing w:val="7"/>
          <w:kern w:val="0"/>
          <w:szCs w:val="21"/>
          <w:highlight w:val="none"/>
          <w:lang w:val="en-US" w:eastAsia="zh-CN"/>
        </w:rPr>
        <w:t>本单位人员作为</w:t>
      </w:r>
      <w:r>
        <w:rPr>
          <w:rFonts w:hint="eastAsia" w:ascii="宋体" w:hAnsi="宋体"/>
          <w:color w:val="auto"/>
          <w:spacing w:val="7"/>
          <w:kern w:val="0"/>
          <w:szCs w:val="21"/>
          <w:highlight w:val="none"/>
        </w:rPr>
        <w:t>委托代理人。</w:t>
      </w:r>
    </w:p>
    <w:p w14:paraId="1E7EC8EA">
      <w:pPr>
        <w:autoSpaceDE w:val="0"/>
        <w:autoSpaceDN w:val="0"/>
        <w:adjustRightInd w:val="0"/>
        <w:spacing w:line="500" w:lineRule="exact"/>
        <w:ind w:firstLine="448" w:firstLineChars="200"/>
        <w:jc w:val="left"/>
        <w:rPr>
          <w:rFonts w:ascii="宋体" w:hAnsi="宋体"/>
          <w:color w:val="auto"/>
          <w:kern w:val="0"/>
          <w:szCs w:val="21"/>
          <w:highlight w:val="none"/>
        </w:rPr>
      </w:pPr>
      <w:r>
        <w:rPr>
          <w:rFonts w:hint="eastAsia" w:ascii="宋体" w:hAnsi="宋体"/>
          <w:color w:val="auto"/>
          <w:spacing w:val="7"/>
          <w:kern w:val="0"/>
          <w:szCs w:val="21"/>
          <w:highlight w:val="none"/>
        </w:rPr>
        <w:t>7.</w:t>
      </w:r>
      <w:r>
        <w:rPr>
          <w:rFonts w:ascii="宋体" w:hAnsi="宋体"/>
          <w:color w:val="auto"/>
          <w:spacing w:val="7"/>
          <w:kern w:val="0"/>
          <w:szCs w:val="21"/>
          <w:highlight w:val="none"/>
        </w:rPr>
        <w:t>投标工作和联合体</w:t>
      </w:r>
      <w:r>
        <w:rPr>
          <w:rFonts w:ascii="宋体" w:hAnsi="宋体"/>
          <w:color w:val="auto"/>
          <w:spacing w:val="5"/>
          <w:kern w:val="0"/>
          <w:szCs w:val="21"/>
          <w:highlight w:val="none"/>
        </w:rPr>
        <w:t>在</w:t>
      </w:r>
      <w:r>
        <w:rPr>
          <w:rFonts w:ascii="宋体" w:hAnsi="宋体"/>
          <w:color w:val="auto"/>
          <w:spacing w:val="7"/>
          <w:kern w:val="0"/>
          <w:szCs w:val="21"/>
          <w:highlight w:val="none"/>
        </w:rPr>
        <w:t>中标后工程实施过</w:t>
      </w:r>
      <w:r>
        <w:rPr>
          <w:rFonts w:ascii="宋体" w:hAnsi="宋体"/>
          <w:color w:val="auto"/>
          <w:spacing w:val="5"/>
          <w:kern w:val="0"/>
          <w:szCs w:val="21"/>
          <w:highlight w:val="none"/>
        </w:rPr>
        <w:t>程</w:t>
      </w:r>
      <w:r>
        <w:rPr>
          <w:rFonts w:ascii="宋体" w:hAnsi="宋体"/>
          <w:color w:val="auto"/>
          <w:spacing w:val="7"/>
          <w:kern w:val="0"/>
          <w:szCs w:val="21"/>
          <w:highlight w:val="none"/>
        </w:rPr>
        <w:t>中的有关费用按各</w:t>
      </w:r>
      <w:r>
        <w:rPr>
          <w:rFonts w:ascii="宋体" w:hAnsi="宋体"/>
          <w:color w:val="auto"/>
          <w:spacing w:val="5"/>
          <w:kern w:val="0"/>
          <w:szCs w:val="21"/>
          <w:highlight w:val="none"/>
        </w:rPr>
        <w:t>自</w:t>
      </w:r>
      <w:r>
        <w:rPr>
          <w:rFonts w:ascii="宋体" w:hAnsi="宋体"/>
          <w:color w:val="auto"/>
          <w:spacing w:val="7"/>
          <w:kern w:val="0"/>
          <w:szCs w:val="21"/>
          <w:highlight w:val="none"/>
        </w:rPr>
        <w:t>承担的工作</w:t>
      </w:r>
      <w:r>
        <w:rPr>
          <w:rFonts w:ascii="宋体" w:hAnsi="宋体"/>
          <w:color w:val="auto"/>
          <w:kern w:val="0"/>
          <w:szCs w:val="21"/>
          <w:highlight w:val="none"/>
        </w:rPr>
        <w:t>量分摊。</w:t>
      </w:r>
    </w:p>
    <w:p w14:paraId="1A678DEB">
      <w:pPr>
        <w:tabs>
          <w:tab w:val="left" w:pos="6300"/>
          <w:tab w:val="left" w:pos="8295"/>
        </w:tabs>
        <w:autoSpaceDE w:val="0"/>
        <w:autoSpaceDN w:val="0"/>
        <w:adjustRightInd w:val="0"/>
        <w:snapToGrid w:val="0"/>
        <w:spacing w:line="50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8</w:t>
      </w:r>
      <w:r>
        <w:rPr>
          <w:rFonts w:ascii="宋体" w:hAnsi="宋体"/>
          <w:snapToGrid w:val="0"/>
          <w:color w:val="auto"/>
          <w:kern w:val="0"/>
          <w:szCs w:val="21"/>
          <w:highlight w:val="none"/>
        </w:rPr>
        <w:t>.本协议书自签署之日起生效，合同履行完毕后自动失效。</w:t>
      </w:r>
    </w:p>
    <w:p w14:paraId="1755CA05">
      <w:pPr>
        <w:autoSpaceDE w:val="0"/>
        <w:autoSpaceDN w:val="0"/>
        <w:adjustRightInd w:val="0"/>
        <w:snapToGrid w:val="0"/>
        <w:spacing w:line="500" w:lineRule="exact"/>
        <w:ind w:firstLine="390" w:firstLineChars="186"/>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9</w:t>
      </w:r>
      <w:r>
        <w:rPr>
          <w:rFonts w:ascii="宋体" w:hAnsi="宋体"/>
          <w:snapToGrid w:val="0"/>
          <w:color w:val="auto"/>
          <w:kern w:val="0"/>
          <w:szCs w:val="21"/>
          <w:highlight w:val="none"/>
        </w:rPr>
        <w:t>.本协议书一式</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份，联合体成员和招标人各执</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份。</w:t>
      </w:r>
    </w:p>
    <w:p w14:paraId="7C3689FF">
      <w:pPr>
        <w:autoSpaceDE w:val="0"/>
        <w:autoSpaceDN w:val="0"/>
        <w:adjustRightInd w:val="0"/>
        <w:snapToGrid w:val="0"/>
        <w:spacing w:line="500" w:lineRule="exact"/>
        <w:ind w:firstLine="390" w:firstLineChars="186"/>
        <w:jc w:val="left"/>
        <w:rPr>
          <w:rFonts w:ascii="宋体" w:hAnsi="宋体"/>
          <w:snapToGrid w:val="0"/>
          <w:color w:val="auto"/>
          <w:kern w:val="0"/>
          <w:szCs w:val="21"/>
          <w:highlight w:val="none"/>
        </w:rPr>
      </w:pPr>
    </w:p>
    <w:p w14:paraId="6C6936F5">
      <w:pPr>
        <w:tabs>
          <w:tab w:val="left" w:pos="4840"/>
        </w:tabs>
        <w:autoSpaceDE w:val="0"/>
        <w:autoSpaceDN w:val="0"/>
        <w:adjustRightInd w:val="0"/>
        <w:snapToGrid w:val="0"/>
        <w:spacing w:line="50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牵头人名称：</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（盖单位法人章）</w:t>
      </w:r>
    </w:p>
    <w:p w14:paraId="59FC4627">
      <w:pPr>
        <w:tabs>
          <w:tab w:val="left" w:pos="5260"/>
        </w:tabs>
        <w:autoSpaceDE w:val="0"/>
        <w:autoSpaceDN w:val="0"/>
        <w:adjustRightInd w:val="0"/>
        <w:snapToGrid w:val="0"/>
        <w:spacing w:line="50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position w:val="-2"/>
          <w:szCs w:val="21"/>
          <w:highlight w:val="none"/>
        </w:rPr>
        <w:t>法定代表人或其委托代理人：</w:t>
      </w:r>
      <w:r>
        <w:rPr>
          <w:rFonts w:hint="eastAsia" w:ascii="宋体" w:hAnsi="宋体"/>
          <w:snapToGrid w:val="0"/>
          <w:color w:val="auto"/>
          <w:kern w:val="0"/>
          <w:position w:val="-2"/>
          <w:szCs w:val="21"/>
          <w:highlight w:val="none"/>
          <w:u w:val="single"/>
        </w:rPr>
        <w:t xml:space="preserve">                                    </w:t>
      </w:r>
      <w:r>
        <w:rPr>
          <w:rFonts w:ascii="宋体" w:hAnsi="宋体"/>
          <w:snapToGrid w:val="0"/>
          <w:color w:val="auto"/>
          <w:kern w:val="0"/>
          <w:position w:val="-2"/>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r>
        <w:rPr>
          <w:rFonts w:ascii="宋体" w:hAnsi="宋体"/>
          <w:snapToGrid w:val="0"/>
          <w:color w:val="auto"/>
          <w:kern w:val="0"/>
          <w:position w:val="-2"/>
          <w:szCs w:val="21"/>
          <w:highlight w:val="none"/>
        </w:rPr>
        <w:t>）</w:t>
      </w:r>
    </w:p>
    <w:p w14:paraId="57D24AFA">
      <w:pPr>
        <w:tabs>
          <w:tab w:val="left" w:pos="7890"/>
        </w:tabs>
        <w:autoSpaceDE w:val="0"/>
        <w:autoSpaceDN w:val="0"/>
        <w:adjustRightInd w:val="0"/>
        <w:spacing w:line="5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联合体其他成员单位</w:t>
      </w:r>
      <w:r>
        <w:rPr>
          <w:rFonts w:ascii="宋体" w:hAnsi="宋体"/>
          <w:color w:val="auto"/>
          <w:kern w:val="0"/>
          <w:szCs w:val="21"/>
          <w:highlight w:val="none"/>
        </w:rPr>
        <w:t>名称：</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r>
        <w:rPr>
          <w:rFonts w:ascii="宋体" w:hAnsi="宋体"/>
          <w:color w:val="auto"/>
          <w:kern w:val="0"/>
          <w:szCs w:val="21"/>
          <w:highlight w:val="none"/>
        </w:rPr>
        <w:t>盖单位法人章）</w:t>
      </w:r>
    </w:p>
    <w:p w14:paraId="5780F3CE">
      <w:pPr>
        <w:tabs>
          <w:tab w:val="left" w:pos="7740"/>
        </w:tabs>
        <w:autoSpaceDE w:val="0"/>
        <w:autoSpaceDN w:val="0"/>
        <w:adjustRightInd w:val="0"/>
        <w:spacing w:line="50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法定代表人或其委托代理人</w:t>
      </w:r>
      <w:r>
        <w:rPr>
          <w:rFonts w:hint="eastAsia" w:ascii="宋体" w:hAnsi="宋体"/>
          <w:color w:val="auto"/>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spacing w:val="-1"/>
          <w:kern w:val="0"/>
          <w:szCs w:val="21"/>
          <w:highlight w:val="none"/>
        </w:rPr>
        <w:t>（</w:t>
      </w:r>
      <w:r>
        <w:rPr>
          <w:rFonts w:hint="eastAsia" w:ascii="宋体" w:hAnsi="宋体"/>
          <w:color w:val="auto"/>
          <w:kern w:val="0"/>
          <w:szCs w:val="21"/>
          <w:highlight w:val="none"/>
        </w:rPr>
        <w:t>签名</w:t>
      </w:r>
      <w:r>
        <w:rPr>
          <w:rFonts w:ascii="宋体" w:hAnsi="宋体"/>
          <w:snapToGrid w:val="0"/>
          <w:color w:val="auto"/>
          <w:kern w:val="0"/>
          <w:szCs w:val="21"/>
          <w:highlight w:val="none"/>
        </w:rPr>
        <w:t>或盖章</w:t>
      </w:r>
      <w:r>
        <w:rPr>
          <w:rFonts w:ascii="宋体" w:hAnsi="宋体"/>
          <w:color w:val="auto"/>
          <w:kern w:val="0"/>
          <w:szCs w:val="21"/>
          <w:highlight w:val="none"/>
        </w:rPr>
        <w:t>）</w:t>
      </w:r>
    </w:p>
    <w:p w14:paraId="7858115A">
      <w:pPr>
        <w:tabs>
          <w:tab w:val="left" w:pos="5140"/>
          <w:tab w:val="left" w:pos="6100"/>
          <w:tab w:val="left" w:pos="6820"/>
        </w:tabs>
        <w:autoSpaceDE w:val="0"/>
        <w:autoSpaceDN w:val="0"/>
        <w:adjustRightInd w:val="0"/>
        <w:spacing w:line="50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w:t>
      </w:r>
    </w:p>
    <w:p w14:paraId="4853C8CD">
      <w:pPr>
        <w:tabs>
          <w:tab w:val="left" w:pos="3840"/>
          <w:tab w:val="left" w:pos="4780"/>
          <w:tab w:val="left" w:pos="5720"/>
        </w:tabs>
        <w:autoSpaceDE w:val="0"/>
        <w:autoSpaceDN w:val="0"/>
        <w:adjustRightInd w:val="0"/>
        <w:snapToGrid w:val="0"/>
        <w:spacing w:before="156" w:beforeLines="50" w:line="500" w:lineRule="exact"/>
        <w:ind w:right="420" w:firstLine="5565" w:firstLineChars="2650"/>
        <w:jc w:val="right"/>
        <w:rPr>
          <w:rFonts w:ascii="宋体" w:hAnsi="宋体"/>
          <w:snapToGrid w:val="0"/>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27D71A09">
      <w:pPr>
        <w:spacing w:line="360" w:lineRule="auto"/>
        <w:jc w:val="center"/>
        <w:rPr>
          <w:rFonts w:ascii="宋体" w:hAnsi="宋体"/>
          <w:snapToGrid w:val="0"/>
          <w:color w:val="auto"/>
          <w:szCs w:val="21"/>
          <w:highlight w:val="none"/>
        </w:rPr>
      </w:pPr>
    </w:p>
    <w:p w14:paraId="665581CF">
      <w:pPr>
        <w:spacing w:line="500" w:lineRule="exact"/>
        <w:ind w:firstLine="420" w:firstLineChars="200"/>
        <w:jc w:val="left"/>
        <w:rPr>
          <w:rFonts w:ascii="宋体" w:hAnsi="宋体"/>
          <w:snapToGrid w:val="0"/>
          <w:color w:val="auto"/>
          <w:szCs w:val="21"/>
          <w:highlight w:val="none"/>
        </w:rPr>
      </w:pPr>
      <w:r>
        <w:rPr>
          <w:rFonts w:ascii="宋体" w:hAnsi="宋体"/>
          <w:snapToGrid w:val="0"/>
          <w:color w:val="auto"/>
          <w:szCs w:val="21"/>
          <w:highlight w:val="none"/>
        </w:rPr>
        <w:t>注：</w:t>
      </w:r>
      <w:r>
        <w:rPr>
          <w:rFonts w:hint="eastAsia" w:ascii="宋体" w:hAnsi="宋体"/>
          <w:snapToGrid w:val="0"/>
          <w:color w:val="auto"/>
          <w:szCs w:val="21"/>
          <w:highlight w:val="none"/>
        </w:rPr>
        <w:t>1.在</w:t>
      </w:r>
      <w:r>
        <w:rPr>
          <w:rFonts w:hint="eastAsia" w:ascii="宋体" w:hAnsi="宋体"/>
          <w:color w:val="auto"/>
          <w:highlight w:val="none"/>
          <w:lang w:val="en-US" w:eastAsia="zh-CN"/>
        </w:rPr>
        <w:t>共同投标协议</w:t>
      </w:r>
      <w:r>
        <w:rPr>
          <w:rFonts w:hint="eastAsia" w:ascii="宋体" w:hAnsi="宋体"/>
          <w:snapToGrid w:val="0"/>
          <w:color w:val="auto"/>
          <w:szCs w:val="21"/>
          <w:highlight w:val="none"/>
        </w:rPr>
        <w:t>第5条联合体各成员单位内部的职责分工中填写的联合体所有成员单位名称应与其营业执照、资质证书、安全生产许可证一致，否则由评标委员会作否决投标处理。</w:t>
      </w:r>
    </w:p>
    <w:p w14:paraId="4BF492C6">
      <w:pPr>
        <w:spacing w:line="500" w:lineRule="exact"/>
        <w:ind w:firstLine="420" w:firstLineChars="200"/>
        <w:jc w:val="left"/>
        <w:rPr>
          <w:rFonts w:ascii="宋体" w:hAnsi="宋体"/>
          <w:color w:val="auto"/>
          <w:szCs w:val="21"/>
          <w:highlight w:val="none"/>
        </w:rPr>
      </w:pPr>
      <w:r>
        <w:rPr>
          <w:rFonts w:hint="eastAsia" w:ascii="宋体" w:hAnsi="宋体"/>
          <w:snapToGrid w:val="0"/>
          <w:color w:val="auto"/>
          <w:szCs w:val="21"/>
          <w:highlight w:val="none"/>
        </w:rPr>
        <w:t>2.</w:t>
      </w:r>
      <w:r>
        <w:rPr>
          <w:rFonts w:ascii="宋体" w:hAnsi="宋体"/>
          <w:snapToGrid w:val="0"/>
          <w:color w:val="auto"/>
          <w:szCs w:val="21"/>
          <w:highlight w:val="none"/>
        </w:rPr>
        <w:t>本协议书由委托代理人</w:t>
      </w:r>
      <w:r>
        <w:rPr>
          <w:rFonts w:hint="eastAsia" w:ascii="宋体" w:hAnsi="宋体"/>
          <w:snapToGrid w:val="0"/>
          <w:color w:val="auto"/>
          <w:szCs w:val="21"/>
          <w:highlight w:val="none"/>
        </w:rPr>
        <w:t>签名</w:t>
      </w:r>
      <w:r>
        <w:rPr>
          <w:rFonts w:ascii="宋体" w:hAnsi="宋体"/>
          <w:snapToGrid w:val="0"/>
          <w:color w:val="auto"/>
          <w:szCs w:val="21"/>
          <w:highlight w:val="none"/>
        </w:rPr>
        <w:t>或盖章的，应附法定代表人</w:t>
      </w:r>
      <w:r>
        <w:rPr>
          <w:rFonts w:hint="eastAsia" w:ascii="宋体" w:hAnsi="宋体"/>
          <w:snapToGrid w:val="0"/>
          <w:color w:val="auto"/>
          <w:szCs w:val="21"/>
          <w:highlight w:val="none"/>
        </w:rPr>
        <w:t>签名</w:t>
      </w:r>
      <w:r>
        <w:rPr>
          <w:rFonts w:ascii="宋体" w:hAnsi="宋体"/>
          <w:snapToGrid w:val="0"/>
          <w:color w:val="auto"/>
          <w:szCs w:val="21"/>
          <w:highlight w:val="none"/>
        </w:rPr>
        <w:t>或盖章的授权委托书。</w:t>
      </w:r>
    </w:p>
    <w:p w14:paraId="7584D6A0">
      <w:pPr>
        <w:spacing w:line="20" w:lineRule="exact"/>
        <w:jc w:val="center"/>
        <w:rPr>
          <w:rFonts w:hint="eastAsia" w:ascii="宋体" w:hAnsi="宋体"/>
          <w:color w:val="auto"/>
          <w:szCs w:val="21"/>
          <w:highlight w:val="none"/>
        </w:rPr>
      </w:pPr>
    </w:p>
    <w:p w14:paraId="477EE08F">
      <w:pPr>
        <w:pStyle w:val="5"/>
        <w:spacing w:before="0" w:after="0" w:line="240" w:lineRule="auto"/>
        <w:jc w:val="center"/>
        <w:rPr>
          <w:rFonts w:hint="eastAsia" w:ascii="宋体" w:hAnsi="宋体"/>
          <w:color w:val="auto"/>
          <w:highlight w:val="none"/>
        </w:rPr>
      </w:pPr>
      <w:r>
        <w:rPr>
          <w:rFonts w:ascii="宋体" w:hAnsi="宋体"/>
          <w:color w:val="auto"/>
          <w:szCs w:val="21"/>
          <w:highlight w:val="none"/>
        </w:rPr>
        <w:br w:type="page"/>
      </w:r>
      <w:bookmarkStart w:id="2273" w:name="_Toc9697"/>
      <w:r>
        <w:rPr>
          <w:rFonts w:hint="eastAsia" w:ascii="宋体" w:hAnsi="宋体"/>
          <w:b w:val="0"/>
          <w:bCs w:val="0"/>
          <w:color w:val="auto"/>
          <w:highlight w:val="none"/>
        </w:rPr>
        <w:t>（</w:t>
      </w:r>
      <w:r>
        <w:rPr>
          <w:rFonts w:hint="eastAsia" w:ascii="宋体" w:hAnsi="宋体"/>
          <w:b w:val="0"/>
          <w:bCs w:val="0"/>
          <w:color w:val="auto"/>
          <w:highlight w:val="none"/>
          <w:lang w:val="en-US" w:eastAsia="zh-CN"/>
        </w:rPr>
        <w:t>四</w:t>
      </w:r>
      <w:r>
        <w:rPr>
          <w:rFonts w:hint="eastAsia" w:ascii="宋体" w:hAnsi="宋体"/>
          <w:b w:val="0"/>
          <w:bCs w:val="0"/>
          <w:color w:val="auto"/>
          <w:highlight w:val="none"/>
        </w:rPr>
        <w:t>）投标人基本情况表</w:t>
      </w:r>
      <w:bookmarkEnd w:id="2273"/>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73D080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8425908">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投标人名称</w:t>
            </w:r>
          </w:p>
        </w:tc>
        <w:tc>
          <w:tcPr>
            <w:tcW w:w="7607" w:type="dxa"/>
            <w:gridSpan w:val="9"/>
            <w:vAlign w:val="center"/>
          </w:tcPr>
          <w:p w14:paraId="0CB83909">
            <w:pPr>
              <w:autoSpaceDE w:val="0"/>
              <w:autoSpaceDN w:val="0"/>
              <w:adjustRightInd w:val="0"/>
              <w:snapToGrid w:val="0"/>
              <w:jc w:val="center"/>
              <w:rPr>
                <w:rFonts w:hint="eastAsia" w:ascii="宋体" w:hAnsi="宋体"/>
                <w:color w:val="auto"/>
                <w:kern w:val="0"/>
                <w:szCs w:val="21"/>
                <w:highlight w:val="none"/>
              </w:rPr>
            </w:pPr>
          </w:p>
        </w:tc>
      </w:tr>
      <w:tr w14:paraId="074B9C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20DF632">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注册地址</w:t>
            </w:r>
          </w:p>
        </w:tc>
        <w:tc>
          <w:tcPr>
            <w:tcW w:w="3450" w:type="dxa"/>
            <w:gridSpan w:val="5"/>
            <w:vAlign w:val="center"/>
          </w:tcPr>
          <w:p w14:paraId="2077C98D">
            <w:pPr>
              <w:autoSpaceDE w:val="0"/>
              <w:autoSpaceDN w:val="0"/>
              <w:adjustRightInd w:val="0"/>
              <w:snapToGrid w:val="0"/>
              <w:jc w:val="center"/>
              <w:rPr>
                <w:rFonts w:hint="eastAsia" w:ascii="宋体" w:hAnsi="宋体"/>
                <w:color w:val="auto"/>
                <w:kern w:val="0"/>
                <w:szCs w:val="21"/>
                <w:highlight w:val="none"/>
              </w:rPr>
            </w:pPr>
          </w:p>
        </w:tc>
        <w:tc>
          <w:tcPr>
            <w:tcW w:w="1392" w:type="dxa"/>
            <w:vAlign w:val="center"/>
          </w:tcPr>
          <w:p w14:paraId="78507AE8">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邮政编码</w:t>
            </w:r>
          </w:p>
        </w:tc>
        <w:tc>
          <w:tcPr>
            <w:tcW w:w="2765" w:type="dxa"/>
            <w:gridSpan w:val="3"/>
            <w:vAlign w:val="center"/>
          </w:tcPr>
          <w:p w14:paraId="28689D3E">
            <w:pPr>
              <w:autoSpaceDE w:val="0"/>
              <w:autoSpaceDN w:val="0"/>
              <w:adjustRightInd w:val="0"/>
              <w:snapToGrid w:val="0"/>
              <w:jc w:val="center"/>
              <w:rPr>
                <w:rFonts w:hint="eastAsia" w:ascii="宋体" w:hAnsi="宋体"/>
                <w:color w:val="auto"/>
                <w:kern w:val="0"/>
                <w:szCs w:val="21"/>
                <w:highlight w:val="none"/>
              </w:rPr>
            </w:pPr>
          </w:p>
        </w:tc>
      </w:tr>
      <w:tr w14:paraId="28F75E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3127F369">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联系方式</w:t>
            </w:r>
          </w:p>
        </w:tc>
        <w:tc>
          <w:tcPr>
            <w:tcW w:w="967" w:type="dxa"/>
            <w:vAlign w:val="center"/>
          </w:tcPr>
          <w:p w14:paraId="6EF8D718">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联系人</w:t>
            </w:r>
          </w:p>
        </w:tc>
        <w:tc>
          <w:tcPr>
            <w:tcW w:w="2483" w:type="dxa"/>
            <w:gridSpan w:val="4"/>
            <w:vAlign w:val="center"/>
          </w:tcPr>
          <w:p w14:paraId="16200E41">
            <w:pPr>
              <w:autoSpaceDE w:val="0"/>
              <w:autoSpaceDN w:val="0"/>
              <w:adjustRightInd w:val="0"/>
              <w:snapToGrid w:val="0"/>
              <w:jc w:val="center"/>
              <w:rPr>
                <w:rFonts w:hint="eastAsia" w:ascii="宋体" w:hAnsi="宋体"/>
                <w:color w:val="auto"/>
                <w:kern w:val="0"/>
                <w:szCs w:val="21"/>
                <w:highlight w:val="none"/>
              </w:rPr>
            </w:pPr>
          </w:p>
        </w:tc>
        <w:tc>
          <w:tcPr>
            <w:tcW w:w="1392" w:type="dxa"/>
            <w:vAlign w:val="center"/>
          </w:tcPr>
          <w:p w14:paraId="499CB3FF">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电话</w:t>
            </w:r>
          </w:p>
        </w:tc>
        <w:tc>
          <w:tcPr>
            <w:tcW w:w="2765" w:type="dxa"/>
            <w:gridSpan w:val="3"/>
            <w:vAlign w:val="center"/>
          </w:tcPr>
          <w:p w14:paraId="4B3F71BC">
            <w:pPr>
              <w:autoSpaceDE w:val="0"/>
              <w:autoSpaceDN w:val="0"/>
              <w:adjustRightInd w:val="0"/>
              <w:snapToGrid w:val="0"/>
              <w:jc w:val="center"/>
              <w:rPr>
                <w:rFonts w:hint="eastAsia" w:ascii="宋体" w:hAnsi="宋体"/>
                <w:color w:val="auto"/>
                <w:kern w:val="0"/>
                <w:szCs w:val="21"/>
                <w:highlight w:val="none"/>
              </w:rPr>
            </w:pPr>
          </w:p>
        </w:tc>
      </w:tr>
      <w:tr w14:paraId="7D96F4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608BF1BE">
            <w:pPr>
              <w:autoSpaceDE w:val="0"/>
              <w:autoSpaceDN w:val="0"/>
              <w:adjustRightInd w:val="0"/>
              <w:snapToGrid w:val="0"/>
              <w:jc w:val="center"/>
              <w:rPr>
                <w:rFonts w:hint="eastAsia" w:ascii="宋体" w:hAnsi="宋体"/>
                <w:color w:val="auto"/>
                <w:kern w:val="0"/>
                <w:szCs w:val="21"/>
                <w:highlight w:val="none"/>
              </w:rPr>
            </w:pPr>
          </w:p>
        </w:tc>
        <w:tc>
          <w:tcPr>
            <w:tcW w:w="967" w:type="dxa"/>
            <w:vAlign w:val="center"/>
          </w:tcPr>
          <w:p w14:paraId="7CC47EA1">
            <w:pPr>
              <w:tabs>
                <w:tab w:val="left" w:pos="540"/>
              </w:tabs>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传  真</w:t>
            </w:r>
          </w:p>
        </w:tc>
        <w:tc>
          <w:tcPr>
            <w:tcW w:w="2483" w:type="dxa"/>
            <w:gridSpan w:val="4"/>
            <w:vAlign w:val="center"/>
          </w:tcPr>
          <w:p w14:paraId="5C3AD84D">
            <w:pPr>
              <w:autoSpaceDE w:val="0"/>
              <w:autoSpaceDN w:val="0"/>
              <w:adjustRightInd w:val="0"/>
              <w:snapToGrid w:val="0"/>
              <w:jc w:val="center"/>
              <w:rPr>
                <w:rFonts w:hint="eastAsia" w:ascii="宋体" w:hAnsi="宋体"/>
                <w:color w:val="auto"/>
                <w:kern w:val="0"/>
                <w:szCs w:val="21"/>
                <w:highlight w:val="none"/>
              </w:rPr>
            </w:pPr>
          </w:p>
        </w:tc>
        <w:tc>
          <w:tcPr>
            <w:tcW w:w="1392" w:type="dxa"/>
            <w:vAlign w:val="center"/>
          </w:tcPr>
          <w:p w14:paraId="30F6BB11">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网址</w:t>
            </w:r>
          </w:p>
        </w:tc>
        <w:tc>
          <w:tcPr>
            <w:tcW w:w="2765" w:type="dxa"/>
            <w:gridSpan w:val="3"/>
            <w:vAlign w:val="center"/>
          </w:tcPr>
          <w:p w14:paraId="1F7C5900">
            <w:pPr>
              <w:autoSpaceDE w:val="0"/>
              <w:autoSpaceDN w:val="0"/>
              <w:adjustRightInd w:val="0"/>
              <w:snapToGrid w:val="0"/>
              <w:jc w:val="center"/>
              <w:rPr>
                <w:rFonts w:hint="eastAsia" w:ascii="宋体" w:hAnsi="宋体"/>
                <w:color w:val="auto"/>
                <w:kern w:val="0"/>
                <w:szCs w:val="21"/>
                <w:highlight w:val="none"/>
              </w:rPr>
            </w:pPr>
          </w:p>
        </w:tc>
      </w:tr>
      <w:tr w14:paraId="4F3245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B7E3A59">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组织结构</w:t>
            </w:r>
          </w:p>
        </w:tc>
        <w:tc>
          <w:tcPr>
            <w:tcW w:w="7607" w:type="dxa"/>
            <w:gridSpan w:val="9"/>
            <w:vAlign w:val="center"/>
          </w:tcPr>
          <w:p w14:paraId="7994D728">
            <w:pPr>
              <w:autoSpaceDE w:val="0"/>
              <w:autoSpaceDN w:val="0"/>
              <w:adjustRightInd w:val="0"/>
              <w:snapToGrid w:val="0"/>
              <w:jc w:val="center"/>
              <w:rPr>
                <w:rFonts w:hint="eastAsia" w:ascii="宋体" w:hAnsi="宋体"/>
                <w:color w:val="auto"/>
                <w:kern w:val="0"/>
                <w:szCs w:val="21"/>
                <w:highlight w:val="none"/>
              </w:rPr>
            </w:pPr>
          </w:p>
        </w:tc>
      </w:tr>
      <w:tr w14:paraId="7C6A3D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1B6A98D">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法定代表人</w:t>
            </w:r>
          </w:p>
        </w:tc>
        <w:tc>
          <w:tcPr>
            <w:tcW w:w="967" w:type="dxa"/>
            <w:vAlign w:val="center"/>
          </w:tcPr>
          <w:p w14:paraId="5009832C">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14:paraId="783137E9">
            <w:pPr>
              <w:autoSpaceDE w:val="0"/>
              <w:autoSpaceDN w:val="0"/>
              <w:adjustRightInd w:val="0"/>
              <w:snapToGrid w:val="0"/>
              <w:jc w:val="center"/>
              <w:rPr>
                <w:rFonts w:hint="eastAsia" w:ascii="宋体" w:hAnsi="宋体"/>
                <w:color w:val="auto"/>
                <w:kern w:val="0"/>
                <w:szCs w:val="21"/>
                <w:highlight w:val="none"/>
              </w:rPr>
            </w:pPr>
          </w:p>
        </w:tc>
        <w:tc>
          <w:tcPr>
            <w:tcW w:w="1356" w:type="dxa"/>
            <w:gridSpan w:val="2"/>
            <w:vAlign w:val="center"/>
          </w:tcPr>
          <w:p w14:paraId="15E1474B">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14:paraId="3E8396C2">
            <w:pPr>
              <w:autoSpaceDE w:val="0"/>
              <w:autoSpaceDN w:val="0"/>
              <w:adjustRightInd w:val="0"/>
              <w:snapToGrid w:val="0"/>
              <w:jc w:val="center"/>
              <w:rPr>
                <w:rFonts w:hint="eastAsia" w:ascii="宋体" w:hAnsi="宋体"/>
                <w:color w:val="auto"/>
                <w:kern w:val="0"/>
                <w:szCs w:val="21"/>
                <w:highlight w:val="none"/>
              </w:rPr>
            </w:pPr>
          </w:p>
        </w:tc>
        <w:tc>
          <w:tcPr>
            <w:tcW w:w="925" w:type="dxa"/>
            <w:vAlign w:val="center"/>
          </w:tcPr>
          <w:p w14:paraId="21F9A081">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14:paraId="27029420">
            <w:pPr>
              <w:autoSpaceDE w:val="0"/>
              <w:autoSpaceDN w:val="0"/>
              <w:adjustRightInd w:val="0"/>
              <w:snapToGrid w:val="0"/>
              <w:jc w:val="center"/>
              <w:rPr>
                <w:rFonts w:hint="eastAsia" w:ascii="宋体" w:hAnsi="宋体"/>
                <w:color w:val="auto"/>
                <w:kern w:val="0"/>
                <w:szCs w:val="21"/>
                <w:highlight w:val="none"/>
              </w:rPr>
            </w:pPr>
          </w:p>
        </w:tc>
      </w:tr>
      <w:tr w14:paraId="40961A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2E77E54">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技术负责人</w:t>
            </w:r>
          </w:p>
        </w:tc>
        <w:tc>
          <w:tcPr>
            <w:tcW w:w="967" w:type="dxa"/>
            <w:vAlign w:val="center"/>
          </w:tcPr>
          <w:p w14:paraId="651B878D">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14:paraId="45305CCB">
            <w:pPr>
              <w:autoSpaceDE w:val="0"/>
              <w:autoSpaceDN w:val="0"/>
              <w:adjustRightInd w:val="0"/>
              <w:snapToGrid w:val="0"/>
              <w:jc w:val="center"/>
              <w:rPr>
                <w:rFonts w:hint="eastAsia" w:ascii="宋体" w:hAnsi="宋体"/>
                <w:color w:val="auto"/>
                <w:kern w:val="0"/>
                <w:szCs w:val="21"/>
                <w:highlight w:val="none"/>
              </w:rPr>
            </w:pPr>
          </w:p>
        </w:tc>
        <w:tc>
          <w:tcPr>
            <w:tcW w:w="1356" w:type="dxa"/>
            <w:gridSpan w:val="2"/>
            <w:vAlign w:val="center"/>
          </w:tcPr>
          <w:p w14:paraId="1305703A">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14:paraId="2F7540C1">
            <w:pPr>
              <w:autoSpaceDE w:val="0"/>
              <w:autoSpaceDN w:val="0"/>
              <w:adjustRightInd w:val="0"/>
              <w:snapToGrid w:val="0"/>
              <w:jc w:val="center"/>
              <w:rPr>
                <w:rFonts w:hint="eastAsia" w:ascii="宋体" w:hAnsi="宋体"/>
                <w:color w:val="auto"/>
                <w:kern w:val="0"/>
                <w:szCs w:val="21"/>
                <w:highlight w:val="none"/>
              </w:rPr>
            </w:pPr>
          </w:p>
        </w:tc>
        <w:tc>
          <w:tcPr>
            <w:tcW w:w="925" w:type="dxa"/>
            <w:vAlign w:val="center"/>
          </w:tcPr>
          <w:p w14:paraId="270CF445">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14:paraId="24C19C67">
            <w:pPr>
              <w:autoSpaceDE w:val="0"/>
              <w:autoSpaceDN w:val="0"/>
              <w:adjustRightInd w:val="0"/>
              <w:snapToGrid w:val="0"/>
              <w:jc w:val="center"/>
              <w:rPr>
                <w:rFonts w:hint="eastAsia" w:ascii="宋体" w:hAnsi="宋体"/>
                <w:color w:val="auto"/>
                <w:kern w:val="0"/>
                <w:szCs w:val="21"/>
                <w:highlight w:val="none"/>
              </w:rPr>
            </w:pPr>
          </w:p>
        </w:tc>
      </w:tr>
      <w:tr w14:paraId="0047D0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1731F55">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成立时间</w:t>
            </w:r>
          </w:p>
        </w:tc>
        <w:tc>
          <w:tcPr>
            <w:tcW w:w="1991" w:type="dxa"/>
            <w:gridSpan w:val="2"/>
            <w:vAlign w:val="center"/>
          </w:tcPr>
          <w:p w14:paraId="1CE7DEF5">
            <w:pPr>
              <w:autoSpaceDE w:val="0"/>
              <w:autoSpaceDN w:val="0"/>
              <w:adjustRightInd w:val="0"/>
              <w:snapToGrid w:val="0"/>
              <w:jc w:val="center"/>
              <w:rPr>
                <w:rFonts w:hint="eastAsia" w:ascii="宋体" w:hAnsi="宋体"/>
                <w:color w:val="auto"/>
                <w:kern w:val="0"/>
                <w:szCs w:val="21"/>
                <w:highlight w:val="none"/>
              </w:rPr>
            </w:pPr>
          </w:p>
        </w:tc>
        <w:tc>
          <w:tcPr>
            <w:tcW w:w="5616" w:type="dxa"/>
            <w:gridSpan w:val="7"/>
            <w:vAlign w:val="center"/>
          </w:tcPr>
          <w:p w14:paraId="5A69FBF1">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员工总人数：</w:t>
            </w:r>
          </w:p>
        </w:tc>
      </w:tr>
      <w:tr w14:paraId="70FA14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F60DF5F">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企业资质等级</w:t>
            </w:r>
          </w:p>
        </w:tc>
        <w:tc>
          <w:tcPr>
            <w:tcW w:w="1991" w:type="dxa"/>
            <w:gridSpan w:val="2"/>
            <w:vAlign w:val="center"/>
          </w:tcPr>
          <w:p w14:paraId="6E6B38E2">
            <w:pPr>
              <w:autoSpaceDE w:val="0"/>
              <w:autoSpaceDN w:val="0"/>
              <w:adjustRightInd w:val="0"/>
              <w:snapToGrid w:val="0"/>
              <w:jc w:val="center"/>
              <w:rPr>
                <w:rFonts w:hint="eastAsia" w:ascii="宋体" w:hAnsi="宋体"/>
                <w:color w:val="auto"/>
                <w:kern w:val="0"/>
                <w:szCs w:val="21"/>
                <w:highlight w:val="none"/>
              </w:rPr>
            </w:pPr>
          </w:p>
        </w:tc>
        <w:tc>
          <w:tcPr>
            <w:tcW w:w="904" w:type="dxa"/>
            <w:vMerge w:val="restart"/>
            <w:vAlign w:val="center"/>
          </w:tcPr>
          <w:p w14:paraId="55BF87F2">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其中</w:t>
            </w:r>
          </w:p>
        </w:tc>
        <w:tc>
          <w:tcPr>
            <w:tcW w:w="2476" w:type="dxa"/>
            <w:gridSpan w:val="4"/>
            <w:vAlign w:val="center"/>
          </w:tcPr>
          <w:p w14:paraId="48DC4216">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项目经理</w:t>
            </w:r>
          </w:p>
        </w:tc>
        <w:tc>
          <w:tcPr>
            <w:tcW w:w="2236" w:type="dxa"/>
            <w:gridSpan w:val="2"/>
            <w:vAlign w:val="center"/>
          </w:tcPr>
          <w:p w14:paraId="18C462CE">
            <w:pPr>
              <w:autoSpaceDE w:val="0"/>
              <w:autoSpaceDN w:val="0"/>
              <w:adjustRightInd w:val="0"/>
              <w:snapToGrid w:val="0"/>
              <w:jc w:val="center"/>
              <w:rPr>
                <w:rFonts w:hint="eastAsia" w:ascii="宋体" w:hAnsi="宋体"/>
                <w:color w:val="auto"/>
                <w:kern w:val="0"/>
                <w:szCs w:val="21"/>
                <w:highlight w:val="none"/>
              </w:rPr>
            </w:pPr>
          </w:p>
        </w:tc>
      </w:tr>
      <w:tr w14:paraId="309411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ED48F36">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统一社会信用代码</w:t>
            </w:r>
          </w:p>
        </w:tc>
        <w:tc>
          <w:tcPr>
            <w:tcW w:w="1991" w:type="dxa"/>
            <w:gridSpan w:val="2"/>
            <w:vAlign w:val="center"/>
          </w:tcPr>
          <w:p w14:paraId="00591AA1">
            <w:pPr>
              <w:autoSpaceDE w:val="0"/>
              <w:autoSpaceDN w:val="0"/>
              <w:adjustRightInd w:val="0"/>
              <w:snapToGrid w:val="0"/>
              <w:jc w:val="center"/>
              <w:rPr>
                <w:rFonts w:hint="eastAsia" w:ascii="宋体" w:hAnsi="宋体"/>
                <w:color w:val="auto"/>
                <w:kern w:val="0"/>
                <w:szCs w:val="21"/>
                <w:highlight w:val="none"/>
              </w:rPr>
            </w:pPr>
          </w:p>
        </w:tc>
        <w:tc>
          <w:tcPr>
            <w:tcW w:w="904" w:type="dxa"/>
            <w:vMerge w:val="continue"/>
            <w:vAlign w:val="center"/>
          </w:tcPr>
          <w:p w14:paraId="5A0DA032">
            <w:pPr>
              <w:autoSpaceDE w:val="0"/>
              <w:autoSpaceDN w:val="0"/>
              <w:adjustRightInd w:val="0"/>
              <w:snapToGrid w:val="0"/>
              <w:jc w:val="center"/>
              <w:rPr>
                <w:rFonts w:hint="eastAsia" w:ascii="宋体" w:hAnsi="宋体"/>
                <w:color w:val="auto"/>
                <w:kern w:val="0"/>
                <w:szCs w:val="21"/>
                <w:highlight w:val="none"/>
              </w:rPr>
            </w:pPr>
          </w:p>
        </w:tc>
        <w:tc>
          <w:tcPr>
            <w:tcW w:w="2476" w:type="dxa"/>
            <w:gridSpan w:val="4"/>
            <w:vAlign w:val="center"/>
          </w:tcPr>
          <w:p w14:paraId="4FE7FBB0">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高级职称人员</w:t>
            </w:r>
          </w:p>
        </w:tc>
        <w:tc>
          <w:tcPr>
            <w:tcW w:w="2236" w:type="dxa"/>
            <w:gridSpan w:val="2"/>
            <w:vAlign w:val="center"/>
          </w:tcPr>
          <w:p w14:paraId="5A6AC16D">
            <w:pPr>
              <w:autoSpaceDE w:val="0"/>
              <w:autoSpaceDN w:val="0"/>
              <w:adjustRightInd w:val="0"/>
              <w:snapToGrid w:val="0"/>
              <w:jc w:val="center"/>
              <w:rPr>
                <w:rFonts w:hint="eastAsia" w:ascii="宋体" w:hAnsi="宋体"/>
                <w:color w:val="auto"/>
                <w:kern w:val="0"/>
                <w:szCs w:val="21"/>
                <w:highlight w:val="none"/>
              </w:rPr>
            </w:pPr>
          </w:p>
        </w:tc>
      </w:tr>
      <w:tr w14:paraId="647ED5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0FAB688">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注册资金</w:t>
            </w:r>
          </w:p>
        </w:tc>
        <w:tc>
          <w:tcPr>
            <w:tcW w:w="1991" w:type="dxa"/>
            <w:gridSpan w:val="2"/>
            <w:vAlign w:val="center"/>
          </w:tcPr>
          <w:p w14:paraId="1C2F6AF9">
            <w:pPr>
              <w:autoSpaceDE w:val="0"/>
              <w:autoSpaceDN w:val="0"/>
              <w:adjustRightInd w:val="0"/>
              <w:snapToGrid w:val="0"/>
              <w:jc w:val="center"/>
              <w:rPr>
                <w:rFonts w:hint="eastAsia" w:ascii="宋体" w:hAnsi="宋体"/>
                <w:color w:val="auto"/>
                <w:kern w:val="0"/>
                <w:szCs w:val="21"/>
                <w:highlight w:val="none"/>
              </w:rPr>
            </w:pPr>
          </w:p>
        </w:tc>
        <w:tc>
          <w:tcPr>
            <w:tcW w:w="904" w:type="dxa"/>
            <w:vMerge w:val="continue"/>
            <w:vAlign w:val="center"/>
          </w:tcPr>
          <w:p w14:paraId="6C210C2A">
            <w:pPr>
              <w:autoSpaceDE w:val="0"/>
              <w:autoSpaceDN w:val="0"/>
              <w:adjustRightInd w:val="0"/>
              <w:snapToGrid w:val="0"/>
              <w:jc w:val="center"/>
              <w:rPr>
                <w:rFonts w:hint="eastAsia" w:ascii="宋体" w:hAnsi="宋体"/>
                <w:color w:val="auto"/>
                <w:kern w:val="0"/>
                <w:szCs w:val="21"/>
                <w:highlight w:val="none"/>
              </w:rPr>
            </w:pPr>
          </w:p>
        </w:tc>
        <w:tc>
          <w:tcPr>
            <w:tcW w:w="2476" w:type="dxa"/>
            <w:gridSpan w:val="4"/>
            <w:vAlign w:val="center"/>
          </w:tcPr>
          <w:p w14:paraId="167E57CC">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中级职称人员</w:t>
            </w:r>
          </w:p>
        </w:tc>
        <w:tc>
          <w:tcPr>
            <w:tcW w:w="2236" w:type="dxa"/>
            <w:gridSpan w:val="2"/>
            <w:vAlign w:val="center"/>
          </w:tcPr>
          <w:p w14:paraId="7683FD16">
            <w:pPr>
              <w:autoSpaceDE w:val="0"/>
              <w:autoSpaceDN w:val="0"/>
              <w:adjustRightInd w:val="0"/>
              <w:snapToGrid w:val="0"/>
              <w:jc w:val="center"/>
              <w:rPr>
                <w:rFonts w:hint="eastAsia" w:ascii="宋体" w:hAnsi="宋体"/>
                <w:color w:val="auto"/>
                <w:kern w:val="0"/>
                <w:szCs w:val="21"/>
                <w:highlight w:val="none"/>
              </w:rPr>
            </w:pPr>
          </w:p>
        </w:tc>
      </w:tr>
      <w:tr w14:paraId="798479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108F3A1">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开户银行</w:t>
            </w:r>
          </w:p>
        </w:tc>
        <w:tc>
          <w:tcPr>
            <w:tcW w:w="1991" w:type="dxa"/>
            <w:gridSpan w:val="2"/>
            <w:vAlign w:val="center"/>
          </w:tcPr>
          <w:p w14:paraId="28802939">
            <w:pPr>
              <w:autoSpaceDE w:val="0"/>
              <w:autoSpaceDN w:val="0"/>
              <w:adjustRightInd w:val="0"/>
              <w:snapToGrid w:val="0"/>
              <w:jc w:val="center"/>
              <w:rPr>
                <w:rFonts w:hint="eastAsia" w:ascii="宋体" w:hAnsi="宋体"/>
                <w:color w:val="auto"/>
                <w:kern w:val="0"/>
                <w:szCs w:val="21"/>
                <w:highlight w:val="none"/>
              </w:rPr>
            </w:pPr>
          </w:p>
        </w:tc>
        <w:tc>
          <w:tcPr>
            <w:tcW w:w="904" w:type="dxa"/>
            <w:vMerge w:val="continue"/>
            <w:vAlign w:val="center"/>
          </w:tcPr>
          <w:p w14:paraId="32C6F255">
            <w:pPr>
              <w:autoSpaceDE w:val="0"/>
              <w:autoSpaceDN w:val="0"/>
              <w:adjustRightInd w:val="0"/>
              <w:snapToGrid w:val="0"/>
              <w:jc w:val="center"/>
              <w:rPr>
                <w:rFonts w:hint="eastAsia" w:ascii="宋体" w:hAnsi="宋体"/>
                <w:color w:val="auto"/>
                <w:kern w:val="0"/>
                <w:szCs w:val="21"/>
                <w:highlight w:val="none"/>
              </w:rPr>
            </w:pPr>
          </w:p>
        </w:tc>
        <w:tc>
          <w:tcPr>
            <w:tcW w:w="2476" w:type="dxa"/>
            <w:gridSpan w:val="4"/>
            <w:vAlign w:val="center"/>
          </w:tcPr>
          <w:p w14:paraId="0CD239E5">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初级职称人员</w:t>
            </w:r>
          </w:p>
        </w:tc>
        <w:tc>
          <w:tcPr>
            <w:tcW w:w="2236" w:type="dxa"/>
            <w:gridSpan w:val="2"/>
            <w:vAlign w:val="center"/>
          </w:tcPr>
          <w:p w14:paraId="6F0D68FC">
            <w:pPr>
              <w:autoSpaceDE w:val="0"/>
              <w:autoSpaceDN w:val="0"/>
              <w:adjustRightInd w:val="0"/>
              <w:snapToGrid w:val="0"/>
              <w:jc w:val="center"/>
              <w:rPr>
                <w:rFonts w:hint="eastAsia" w:ascii="宋体" w:hAnsi="宋体"/>
                <w:color w:val="auto"/>
                <w:kern w:val="0"/>
                <w:szCs w:val="21"/>
                <w:highlight w:val="none"/>
              </w:rPr>
            </w:pPr>
          </w:p>
        </w:tc>
      </w:tr>
      <w:tr w14:paraId="2D0C4A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F88FDAE">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olor w:val="auto"/>
                <w:kern w:val="0"/>
                <w:szCs w:val="21"/>
                <w:highlight w:val="none"/>
              </w:rPr>
              <w:t>账号</w:t>
            </w:r>
          </w:p>
        </w:tc>
        <w:tc>
          <w:tcPr>
            <w:tcW w:w="1991" w:type="dxa"/>
            <w:gridSpan w:val="2"/>
            <w:vAlign w:val="center"/>
          </w:tcPr>
          <w:p w14:paraId="49B4BDEE">
            <w:pPr>
              <w:autoSpaceDE w:val="0"/>
              <w:autoSpaceDN w:val="0"/>
              <w:adjustRightInd w:val="0"/>
              <w:snapToGrid w:val="0"/>
              <w:jc w:val="center"/>
              <w:rPr>
                <w:rFonts w:hint="eastAsia" w:ascii="宋体" w:hAnsi="宋体"/>
                <w:color w:val="auto"/>
                <w:kern w:val="0"/>
                <w:szCs w:val="21"/>
                <w:highlight w:val="none"/>
              </w:rPr>
            </w:pPr>
          </w:p>
        </w:tc>
        <w:tc>
          <w:tcPr>
            <w:tcW w:w="904" w:type="dxa"/>
            <w:vMerge w:val="continue"/>
            <w:vAlign w:val="center"/>
          </w:tcPr>
          <w:p w14:paraId="088A82DB">
            <w:pPr>
              <w:autoSpaceDE w:val="0"/>
              <w:autoSpaceDN w:val="0"/>
              <w:adjustRightInd w:val="0"/>
              <w:snapToGrid w:val="0"/>
              <w:jc w:val="center"/>
              <w:rPr>
                <w:rFonts w:hint="eastAsia" w:ascii="宋体" w:hAnsi="宋体"/>
                <w:color w:val="auto"/>
                <w:kern w:val="0"/>
                <w:szCs w:val="21"/>
                <w:highlight w:val="none"/>
              </w:rPr>
            </w:pPr>
          </w:p>
        </w:tc>
        <w:tc>
          <w:tcPr>
            <w:tcW w:w="2476" w:type="dxa"/>
            <w:gridSpan w:val="4"/>
            <w:vAlign w:val="center"/>
          </w:tcPr>
          <w:p w14:paraId="5F58FDB8">
            <w:pPr>
              <w:tabs>
                <w:tab w:val="left" w:pos="1240"/>
              </w:tabs>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技</w:t>
            </w:r>
            <w:r>
              <w:rPr>
                <w:rFonts w:ascii="宋体" w:hAnsi="宋体"/>
                <w:color w:val="auto"/>
                <w:kern w:val="0"/>
                <w:szCs w:val="21"/>
                <w:highlight w:val="none"/>
              </w:rPr>
              <w:tab/>
            </w:r>
            <w:r>
              <w:rPr>
                <w:rFonts w:hint="eastAsia" w:ascii="宋体" w:hAnsi="宋体" w:cs="MingLiU"/>
                <w:color w:val="auto"/>
                <w:kern w:val="0"/>
                <w:szCs w:val="21"/>
                <w:highlight w:val="none"/>
              </w:rPr>
              <w:t>工</w:t>
            </w:r>
          </w:p>
        </w:tc>
        <w:tc>
          <w:tcPr>
            <w:tcW w:w="2236" w:type="dxa"/>
            <w:gridSpan w:val="2"/>
            <w:vAlign w:val="center"/>
          </w:tcPr>
          <w:p w14:paraId="43E9EA0F">
            <w:pPr>
              <w:autoSpaceDE w:val="0"/>
              <w:autoSpaceDN w:val="0"/>
              <w:adjustRightInd w:val="0"/>
              <w:snapToGrid w:val="0"/>
              <w:jc w:val="center"/>
              <w:rPr>
                <w:rFonts w:hint="eastAsia" w:ascii="宋体" w:hAnsi="宋体"/>
                <w:color w:val="auto"/>
                <w:kern w:val="0"/>
                <w:szCs w:val="21"/>
                <w:highlight w:val="none"/>
              </w:rPr>
            </w:pPr>
          </w:p>
        </w:tc>
      </w:tr>
      <w:tr w14:paraId="092E6A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1B0A63A">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经营范围</w:t>
            </w:r>
          </w:p>
        </w:tc>
        <w:tc>
          <w:tcPr>
            <w:tcW w:w="7607" w:type="dxa"/>
            <w:gridSpan w:val="9"/>
            <w:vAlign w:val="center"/>
          </w:tcPr>
          <w:p w14:paraId="07159906">
            <w:pPr>
              <w:autoSpaceDE w:val="0"/>
              <w:autoSpaceDN w:val="0"/>
              <w:adjustRightInd w:val="0"/>
              <w:snapToGrid w:val="0"/>
              <w:jc w:val="center"/>
              <w:rPr>
                <w:rFonts w:hint="eastAsia" w:ascii="宋体" w:hAnsi="宋体"/>
                <w:color w:val="auto"/>
                <w:kern w:val="0"/>
                <w:szCs w:val="21"/>
                <w:highlight w:val="none"/>
              </w:rPr>
            </w:pPr>
          </w:p>
        </w:tc>
      </w:tr>
      <w:tr w14:paraId="506895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FD3A5EF">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备注</w:t>
            </w:r>
          </w:p>
        </w:tc>
        <w:tc>
          <w:tcPr>
            <w:tcW w:w="7607" w:type="dxa"/>
            <w:gridSpan w:val="9"/>
            <w:vAlign w:val="center"/>
          </w:tcPr>
          <w:p w14:paraId="41150D1F">
            <w:pPr>
              <w:autoSpaceDE w:val="0"/>
              <w:autoSpaceDN w:val="0"/>
              <w:adjustRightInd w:val="0"/>
              <w:snapToGrid w:val="0"/>
              <w:jc w:val="center"/>
              <w:rPr>
                <w:rFonts w:hint="eastAsia" w:ascii="宋体" w:hAnsi="宋体"/>
                <w:color w:val="auto"/>
                <w:kern w:val="0"/>
                <w:szCs w:val="21"/>
                <w:highlight w:val="none"/>
              </w:rPr>
            </w:pPr>
          </w:p>
        </w:tc>
      </w:tr>
    </w:tbl>
    <w:p w14:paraId="58C9F248">
      <w:pPr>
        <w:spacing w:line="360" w:lineRule="auto"/>
        <w:jc w:val="center"/>
        <w:rPr>
          <w:rFonts w:hint="eastAsia" w:ascii="宋体" w:hAnsi="宋体"/>
          <w:color w:val="auto"/>
          <w:szCs w:val="21"/>
          <w:highlight w:val="none"/>
        </w:rPr>
      </w:pPr>
    </w:p>
    <w:p w14:paraId="20FE7872">
      <w:pPr>
        <w:pStyle w:val="5"/>
        <w:spacing w:before="0" w:after="0" w:line="240" w:lineRule="auto"/>
        <w:jc w:val="center"/>
        <w:rPr>
          <w:rFonts w:hint="eastAsia" w:ascii="宋体" w:hAnsi="宋体"/>
          <w:b w:val="0"/>
          <w:bCs w:val="0"/>
          <w:color w:val="auto"/>
          <w:highlight w:val="none"/>
        </w:rPr>
      </w:pPr>
      <w:r>
        <w:rPr>
          <w:rFonts w:ascii="宋体" w:hAnsi="宋体"/>
          <w:color w:val="auto"/>
          <w:szCs w:val="21"/>
          <w:highlight w:val="none"/>
        </w:rPr>
        <w:br w:type="page"/>
      </w:r>
      <w:bookmarkStart w:id="2274" w:name="_Toc14878"/>
      <w:r>
        <w:rPr>
          <w:rFonts w:hint="eastAsia" w:ascii="宋体" w:hAnsi="宋体"/>
          <w:b w:val="0"/>
          <w:bCs w:val="0"/>
          <w:color w:val="auto"/>
          <w:highlight w:val="none"/>
        </w:rPr>
        <w:t>（</w:t>
      </w:r>
      <w:r>
        <w:rPr>
          <w:rFonts w:hint="eastAsia" w:ascii="宋体" w:hAnsi="宋体"/>
          <w:b w:val="0"/>
          <w:bCs w:val="0"/>
          <w:color w:val="auto"/>
          <w:highlight w:val="none"/>
          <w:lang w:val="en-US" w:eastAsia="zh-CN"/>
        </w:rPr>
        <w:t>五</w:t>
      </w:r>
      <w:r>
        <w:rPr>
          <w:rFonts w:hint="eastAsia" w:ascii="宋体" w:hAnsi="宋体"/>
          <w:b w:val="0"/>
          <w:bCs w:val="0"/>
          <w:color w:val="auto"/>
          <w:highlight w:val="none"/>
        </w:rPr>
        <w:t>）项目管理机构</w:t>
      </w:r>
      <w:bookmarkEnd w:id="2274"/>
    </w:p>
    <w:p w14:paraId="1395AFE7">
      <w:pPr>
        <w:spacing w:line="360" w:lineRule="auto"/>
        <w:rPr>
          <w:rFonts w:hint="eastAsia" w:ascii="宋体" w:hAnsi="宋体"/>
          <w:color w:val="auto"/>
          <w:highlight w:val="none"/>
        </w:rPr>
      </w:pPr>
    </w:p>
    <w:p w14:paraId="74F3D970">
      <w:pPr>
        <w:autoSpaceDE w:val="0"/>
        <w:autoSpaceDN w:val="0"/>
        <w:adjustRightInd w:val="0"/>
        <w:snapToGrid w:val="0"/>
        <w:spacing w:line="360" w:lineRule="auto"/>
        <w:jc w:val="center"/>
        <w:rPr>
          <w:rFonts w:hint="eastAsia" w:ascii="宋体" w:hAnsi="宋体" w:cs="MingLiU"/>
          <w:color w:val="auto"/>
          <w:kern w:val="0"/>
          <w:sz w:val="28"/>
          <w:szCs w:val="28"/>
          <w:highlight w:val="none"/>
        </w:rPr>
      </w:pPr>
      <w:r>
        <w:rPr>
          <w:rFonts w:hint="eastAsia" w:ascii="宋体" w:hAnsi="宋体" w:cs="MingLiU"/>
          <w:color w:val="auto"/>
          <w:kern w:val="0"/>
          <w:sz w:val="28"/>
          <w:szCs w:val="28"/>
          <w:highlight w:val="none"/>
        </w:rPr>
        <w:t>项目管理机构组成表</w:t>
      </w:r>
    </w:p>
    <w:tbl>
      <w:tblPr>
        <w:tblStyle w:val="45"/>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5A9491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14:paraId="6C22EF6E">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职务</w:t>
            </w:r>
          </w:p>
        </w:tc>
        <w:tc>
          <w:tcPr>
            <w:tcW w:w="734" w:type="dxa"/>
            <w:vMerge w:val="restart"/>
            <w:vAlign w:val="center"/>
          </w:tcPr>
          <w:p w14:paraId="06E233C6">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姓名</w:t>
            </w:r>
          </w:p>
        </w:tc>
        <w:tc>
          <w:tcPr>
            <w:tcW w:w="776" w:type="dxa"/>
            <w:vMerge w:val="restart"/>
            <w:vAlign w:val="center"/>
          </w:tcPr>
          <w:p w14:paraId="6E5F0E89">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职称</w:t>
            </w:r>
          </w:p>
        </w:tc>
        <w:tc>
          <w:tcPr>
            <w:tcW w:w="6220" w:type="dxa"/>
            <w:gridSpan w:val="5"/>
            <w:vAlign w:val="center"/>
          </w:tcPr>
          <w:p w14:paraId="06F2635F">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执业或职业资格证明</w:t>
            </w:r>
          </w:p>
        </w:tc>
        <w:tc>
          <w:tcPr>
            <w:tcW w:w="896" w:type="dxa"/>
            <w:vAlign w:val="center"/>
          </w:tcPr>
          <w:p w14:paraId="7E70692A">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备注</w:t>
            </w:r>
          </w:p>
        </w:tc>
      </w:tr>
      <w:tr w14:paraId="10E958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14:paraId="57234D85">
            <w:pPr>
              <w:autoSpaceDE w:val="0"/>
              <w:autoSpaceDN w:val="0"/>
              <w:adjustRightInd w:val="0"/>
              <w:snapToGrid w:val="0"/>
              <w:jc w:val="left"/>
              <w:rPr>
                <w:rFonts w:hint="eastAsia" w:ascii="宋体" w:hAnsi="宋体"/>
                <w:color w:val="auto"/>
                <w:kern w:val="0"/>
                <w:szCs w:val="21"/>
                <w:highlight w:val="none"/>
              </w:rPr>
            </w:pPr>
          </w:p>
        </w:tc>
        <w:tc>
          <w:tcPr>
            <w:tcW w:w="734" w:type="dxa"/>
            <w:vMerge w:val="continue"/>
          </w:tcPr>
          <w:p w14:paraId="6B43B414">
            <w:pPr>
              <w:autoSpaceDE w:val="0"/>
              <w:autoSpaceDN w:val="0"/>
              <w:adjustRightInd w:val="0"/>
              <w:snapToGrid w:val="0"/>
              <w:jc w:val="left"/>
              <w:rPr>
                <w:rFonts w:hint="eastAsia" w:ascii="宋体" w:hAnsi="宋体"/>
                <w:color w:val="auto"/>
                <w:kern w:val="0"/>
                <w:szCs w:val="21"/>
                <w:highlight w:val="none"/>
              </w:rPr>
            </w:pPr>
          </w:p>
        </w:tc>
        <w:tc>
          <w:tcPr>
            <w:tcW w:w="776" w:type="dxa"/>
            <w:vMerge w:val="continue"/>
          </w:tcPr>
          <w:p w14:paraId="52754160">
            <w:pPr>
              <w:autoSpaceDE w:val="0"/>
              <w:autoSpaceDN w:val="0"/>
              <w:adjustRightInd w:val="0"/>
              <w:snapToGrid w:val="0"/>
              <w:jc w:val="left"/>
              <w:rPr>
                <w:rFonts w:hint="eastAsia" w:ascii="宋体" w:hAnsi="宋体"/>
                <w:color w:val="auto"/>
                <w:kern w:val="0"/>
                <w:szCs w:val="21"/>
                <w:highlight w:val="none"/>
              </w:rPr>
            </w:pPr>
          </w:p>
        </w:tc>
        <w:tc>
          <w:tcPr>
            <w:tcW w:w="1167" w:type="dxa"/>
            <w:vAlign w:val="center"/>
          </w:tcPr>
          <w:p w14:paraId="1171A547">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证书名称</w:t>
            </w:r>
          </w:p>
        </w:tc>
        <w:tc>
          <w:tcPr>
            <w:tcW w:w="776" w:type="dxa"/>
            <w:vAlign w:val="center"/>
          </w:tcPr>
          <w:p w14:paraId="4E98F2F7">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级别</w:t>
            </w:r>
          </w:p>
        </w:tc>
        <w:tc>
          <w:tcPr>
            <w:tcW w:w="778" w:type="dxa"/>
            <w:vAlign w:val="center"/>
          </w:tcPr>
          <w:p w14:paraId="0AE90D94">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证号</w:t>
            </w:r>
          </w:p>
        </w:tc>
        <w:tc>
          <w:tcPr>
            <w:tcW w:w="776" w:type="dxa"/>
            <w:vAlign w:val="center"/>
          </w:tcPr>
          <w:p w14:paraId="7EEF7E61">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专业</w:t>
            </w:r>
          </w:p>
        </w:tc>
        <w:tc>
          <w:tcPr>
            <w:tcW w:w="2723" w:type="dxa"/>
            <w:vAlign w:val="center"/>
          </w:tcPr>
          <w:p w14:paraId="49A3E6B2">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养老保险</w:t>
            </w:r>
          </w:p>
        </w:tc>
        <w:tc>
          <w:tcPr>
            <w:tcW w:w="896" w:type="dxa"/>
          </w:tcPr>
          <w:p w14:paraId="0F86DF0D">
            <w:pPr>
              <w:autoSpaceDE w:val="0"/>
              <w:autoSpaceDN w:val="0"/>
              <w:adjustRightInd w:val="0"/>
              <w:snapToGrid w:val="0"/>
              <w:jc w:val="left"/>
              <w:rPr>
                <w:rFonts w:hint="eastAsia" w:ascii="宋体" w:hAnsi="宋体"/>
                <w:color w:val="auto"/>
                <w:kern w:val="0"/>
                <w:szCs w:val="21"/>
                <w:highlight w:val="none"/>
              </w:rPr>
            </w:pPr>
          </w:p>
        </w:tc>
      </w:tr>
      <w:tr w14:paraId="415B22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14:paraId="18E8FEEB">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olor w:val="auto"/>
                <w:kern w:val="0"/>
                <w:szCs w:val="21"/>
                <w:highlight w:val="none"/>
              </w:rPr>
              <w:t>项目经理</w:t>
            </w:r>
          </w:p>
        </w:tc>
        <w:tc>
          <w:tcPr>
            <w:tcW w:w="734" w:type="dxa"/>
          </w:tcPr>
          <w:p w14:paraId="37A8EA9D">
            <w:pPr>
              <w:autoSpaceDE w:val="0"/>
              <w:autoSpaceDN w:val="0"/>
              <w:adjustRightInd w:val="0"/>
              <w:snapToGrid w:val="0"/>
              <w:jc w:val="left"/>
              <w:rPr>
                <w:rFonts w:hint="eastAsia" w:ascii="宋体" w:hAnsi="宋体"/>
                <w:color w:val="auto"/>
                <w:kern w:val="0"/>
                <w:szCs w:val="21"/>
                <w:highlight w:val="none"/>
              </w:rPr>
            </w:pPr>
          </w:p>
        </w:tc>
        <w:tc>
          <w:tcPr>
            <w:tcW w:w="776" w:type="dxa"/>
          </w:tcPr>
          <w:p w14:paraId="0C9E47B5">
            <w:pPr>
              <w:autoSpaceDE w:val="0"/>
              <w:autoSpaceDN w:val="0"/>
              <w:adjustRightInd w:val="0"/>
              <w:snapToGrid w:val="0"/>
              <w:jc w:val="left"/>
              <w:rPr>
                <w:rFonts w:hint="eastAsia" w:ascii="宋体" w:hAnsi="宋体"/>
                <w:color w:val="auto"/>
                <w:kern w:val="0"/>
                <w:szCs w:val="21"/>
                <w:highlight w:val="none"/>
              </w:rPr>
            </w:pPr>
          </w:p>
        </w:tc>
        <w:tc>
          <w:tcPr>
            <w:tcW w:w="1167" w:type="dxa"/>
          </w:tcPr>
          <w:p w14:paraId="53BF40AD">
            <w:pPr>
              <w:autoSpaceDE w:val="0"/>
              <w:autoSpaceDN w:val="0"/>
              <w:adjustRightInd w:val="0"/>
              <w:snapToGrid w:val="0"/>
              <w:jc w:val="left"/>
              <w:rPr>
                <w:rFonts w:hint="eastAsia" w:ascii="宋体" w:hAnsi="宋体"/>
                <w:color w:val="auto"/>
                <w:kern w:val="0"/>
                <w:szCs w:val="21"/>
                <w:highlight w:val="none"/>
              </w:rPr>
            </w:pPr>
          </w:p>
        </w:tc>
        <w:tc>
          <w:tcPr>
            <w:tcW w:w="776" w:type="dxa"/>
          </w:tcPr>
          <w:p w14:paraId="3003F3A7">
            <w:pPr>
              <w:autoSpaceDE w:val="0"/>
              <w:autoSpaceDN w:val="0"/>
              <w:adjustRightInd w:val="0"/>
              <w:snapToGrid w:val="0"/>
              <w:jc w:val="left"/>
              <w:rPr>
                <w:rFonts w:hint="eastAsia" w:ascii="宋体" w:hAnsi="宋体"/>
                <w:color w:val="auto"/>
                <w:kern w:val="0"/>
                <w:szCs w:val="21"/>
                <w:highlight w:val="none"/>
              </w:rPr>
            </w:pPr>
          </w:p>
        </w:tc>
        <w:tc>
          <w:tcPr>
            <w:tcW w:w="778" w:type="dxa"/>
          </w:tcPr>
          <w:p w14:paraId="6664CB9E">
            <w:pPr>
              <w:autoSpaceDE w:val="0"/>
              <w:autoSpaceDN w:val="0"/>
              <w:adjustRightInd w:val="0"/>
              <w:snapToGrid w:val="0"/>
              <w:jc w:val="left"/>
              <w:rPr>
                <w:rFonts w:hint="eastAsia" w:ascii="宋体" w:hAnsi="宋体"/>
                <w:color w:val="auto"/>
                <w:kern w:val="0"/>
                <w:szCs w:val="21"/>
                <w:highlight w:val="none"/>
              </w:rPr>
            </w:pPr>
          </w:p>
        </w:tc>
        <w:tc>
          <w:tcPr>
            <w:tcW w:w="776" w:type="dxa"/>
          </w:tcPr>
          <w:p w14:paraId="0D6460A0">
            <w:pPr>
              <w:autoSpaceDE w:val="0"/>
              <w:autoSpaceDN w:val="0"/>
              <w:adjustRightInd w:val="0"/>
              <w:snapToGrid w:val="0"/>
              <w:jc w:val="left"/>
              <w:rPr>
                <w:rFonts w:hint="eastAsia" w:ascii="宋体" w:hAnsi="宋体"/>
                <w:color w:val="auto"/>
                <w:kern w:val="0"/>
                <w:szCs w:val="21"/>
                <w:highlight w:val="none"/>
              </w:rPr>
            </w:pPr>
          </w:p>
        </w:tc>
        <w:tc>
          <w:tcPr>
            <w:tcW w:w="2723" w:type="dxa"/>
          </w:tcPr>
          <w:p w14:paraId="394A8229">
            <w:pPr>
              <w:autoSpaceDE w:val="0"/>
              <w:autoSpaceDN w:val="0"/>
              <w:adjustRightInd w:val="0"/>
              <w:snapToGrid w:val="0"/>
              <w:jc w:val="left"/>
              <w:rPr>
                <w:rFonts w:hint="eastAsia" w:ascii="宋体" w:hAnsi="宋体"/>
                <w:color w:val="auto"/>
                <w:kern w:val="0"/>
                <w:szCs w:val="21"/>
                <w:highlight w:val="none"/>
              </w:rPr>
            </w:pPr>
          </w:p>
        </w:tc>
        <w:tc>
          <w:tcPr>
            <w:tcW w:w="896" w:type="dxa"/>
          </w:tcPr>
          <w:p w14:paraId="652BDD25">
            <w:pPr>
              <w:autoSpaceDE w:val="0"/>
              <w:autoSpaceDN w:val="0"/>
              <w:adjustRightInd w:val="0"/>
              <w:snapToGrid w:val="0"/>
              <w:jc w:val="left"/>
              <w:rPr>
                <w:rFonts w:hint="eastAsia" w:ascii="宋体" w:hAnsi="宋体"/>
                <w:color w:val="auto"/>
                <w:kern w:val="0"/>
                <w:szCs w:val="21"/>
                <w:highlight w:val="none"/>
              </w:rPr>
            </w:pPr>
          </w:p>
        </w:tc>
      </w:tr>
      <w:tr w14:paraId="76A85F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14:paraId="6F3E334C">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olor w:val="auto"/>
                <w:kern w:val="0"/>
                <w:szCs w:val="21"/>
                <w:highlight w:val="none"/>
              </w:rPr>
              <w:t>项目技术负责人</w:t>
            </w:r>
          </w:p>
        </w:tc>
        <w:tc>
          <w:tcPr>
            <w:tcW w:w="734" w:type="dxa"/>
          </w:tcPr>
          <w:p w14:paraId="391919EE">
            <w:pPr>
              <w:autoSpaceDE w:val="0"/>
              <w:autoSpaceDN w:val="0"/>
              <w:adjustRightInd w:val="0"/>
              <w:snapToGrid w:val="0"/>
              <w:jc w:val="left"/>
              <w:rPr>
                <w:rFonts w:hint="eastAsia" w:ascii="宋体" w:hAnsi="宋体"/>
                <w:color w:val="auto"/>
                <w:kern w:val="0"/>
                <w:szCs w:val="21"/>
                <w:highlight w:val="none"/>
              </w:rPr>
            </w:pPr>
          </w:p>
        </w:tc>
        <w:tc>
          <w:tcPr>
            <w:tcW w:w="776" w:type="dxa"/>
          </w:tcPr>
          <w:p w14:paraId="4CBB9479">
            <w:pPr>
              <w:autoSpaceDE w:val="0"/>
              <w:autoSpaceDN w:val="0"/>
              <w:adjustRightInd w:val="0"/>
              <w:snapToGrid w:val="0"/>
              <w:jc w:val="left"/>
              <w:rPr>
                <w:rFonts w:hint="eastAsia" w:ascii="宋体" w:hAnsi="宋体"/>
                <w:color w:val="auto"/>
                <w:kern w:val="0"/>
                <w:szCs w:val="21"/>
                <w:highlight w:val="none"/>
              </w:rPr>
            </w:pPr>
          </w:p>
        </w:tc>
        <w:tc>
          <w:tcPr>
            <w:tcW w:w="1167" w:type="dxa"/>
          </w:tcPr>
          <w:p w14:paraId="708DD4A5">
            <w:pPr>
              <w:autoSpaceDE w:val="0"/>
              <w:autoSpaceDN w:val="0"/>
              <w:adjustRightInd w:val="0"/>
              <w:snapToGrid w:val="0"/>
              <w:jc w:val="left"/>
              <w:rPr>
                <w:rFonts w:hint="eastAsia" w:ascii="宋体" w:hAnsi="宋体"/>
                <w:color w:val="auto"/>
                <w:kern w:val="0"/>
                <w:szCs w:val="21"/>
                <w:highlight w:val="none"/>
              </w:rPr>
            </w:pPr>
          </w:p>
        </w:tc>
        <w:tc>
          <w:tcPr>
            <w:tcW w:w="776" w:type="dxa"/>
          </w:tcPr>
          <w:p w14:paraId="225FDA4A">
            <w:pPr>
              <w:autoSpaceDE w:val="0"/>
              <w:autoSpaceDN w:val="0"/>
              <w:adjustRightInd w:val="0"/>
              <w:snapToGrid w:val="0"/>
              <w:jc w:val="left"/>
              <w:rPr>
                <w:rFonts w:hint="eastAsia" w:ascii="宋体" w:hAnsi="宋体"/>
                <w:color w:val="auto"/>
                <w:kern w:val="0"/>
                <w:szCs w:val="21"/>
                <w:highlight w:val="none"/>
              </w:rPr>
            </w:pPr>
          </w:p>
        </w:tc>
        <w:tc>
          <w:tcPr>
            <w:tcW w:w="778" w:type="dxa"/>
          </w:tcPr>
          <w:p w14:paraId="6BDBDF77">
            <w:pPr>
              <w:autoSpaceDE w:val="0"/>
              <w:autoSpaceDN w:val="0"/>
              <w:adjustRightInd w:val="0"/>
              <w:snapToGrid w:val="0"/>
              <w:jc w:val="left"/>
              <w:rPr>
                <w:rFonts w:hint="eastAsia" w:ascii="宋体" w:hAnsi="宋体"/>
                <w:color w:val="auto"/>
                <w:kern w:val="0"/>
                <w:szCs w:val="21"/>
                <w:highlight w:val="none"/>
              </w:rPr>
            </w:pPr>
          </w:p>
        </w:tc>
        <w:tc>
          <w:tcPr>
            <w:tcW w:w="776" w:type="dxa"/>
          </w:tcPr>
          <w:p w14:paraId="77977977">
            <w:pPr>
              <w:autoSpaceDE w:val="0"/>
              <w:autoSpaceDN w:val="0"/>
              <w:adjustRightInd w:val="0"/>
              <w:snapToGrid w:val="0"/>
              <w:jc w:val="left"/>
              <w:rPr>
                <w:rFonts w:hint="eastAsia" w:ascii="宋体" w:hAnsi="宋体"/>
                <w:color w:val="auto"/>
                <w:kern w:val="0"/>
                <w:szCs w:val="21"/>
                <w:highlight w:val="none"/>
              </w:rPr>
            </w:pPr>
          </w:p>
        </w:tc>
        <w:tc>
          <w:tcPr>
            <w:tcW w:w="2723" w:type="dxa"/>
          </w:tcPr>
          <w:p w14:paraId="2595FFBB">
            <w:pPr>
              <w:autoSpaceDE w:val="0"/>
              <w:autoSpaceDN w:val="0"/>
              <w:adjustRightInd w:val="0"/>
              <w:snapToGrid w:val="0"/>
              <w:jc w:val="left"/>
              <w:rPr>
                <w:rFonts w:hint="eastAsia" w:ascii="宋体" w:hAnsi="宋体"/>
                <w:color w:val="auto"/>
                <w:kern w:val="0"/>
                <w:szCs w:val="21"/>
                <w:highlight w:val="none"/>
              </w:rPr>
            </w:pPr>
          </w:p>
        </w:tc>
        <w:tc>
          <w:tcPr>
            <w:tcW w:w="896" w:type="dxa"/>
          </w:tcPr>
          <w:p w14:paraId="354C236F">
            <w:pPr>
              <w:autoSpaceDE w:val="0"/>
              <w:autoSpaceDN w:val="0"/>
              <w:adjustRightInd w:val="0"/>
              <w:snapToGrid w:val="0"/>
              <w:jc w:val="left"/>
              <w:rPr>
                <w:rFonts w:hint="eastAsia" w:ascii="宋体" w:hAnsi="宋体"/>
                <w:color w:val="auto"/>
                <w:kern w:val="0"/>
                <w:szCs w:val="21"/>
                <w:highlight w:val="none"/>
              </w:rPr>
            </w:pPr>
          </w:p>
        </w:tc>
      </w:tr>
      <w:tr w14:paraId="622F47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22EB03F">
            <w:pPr>
              <w:autoSpaceDE w:val="0"/>
              <w:autoSpaceDN w:val="0"/>
              <w:adjustRightInd w:val="0"/>
              <w:snapToGrid w:val="0"/>
              <w:jc w:val="left"/>
              <w:rPr>
                <w:rFonts w:hint="eastAsia" w:ascii="宋体" w:hAnsi="宋体"/>
                <w:color w:val="auto"/>
                <w:kern w:val="0"/>
                <w:szCs w:val="21"/>
                <w:highlight w:val="none"/>
              </w:rPr>
            </w:pPr>
          </w:p>
        </w:tc>
        <w:tc>
          <w:tcPr>
            <w:tcW w:w="734" w:type="dxa"/>
          </w:tcPr>
          <w:p w14:paraId="2519343A">
            <w:pPr>
              <w:autoSpaceDE w:val="0"/>
              <w:autoSpaceDN w:val="0"/>
              <w:adjustRightInd w:val="0"/>
              <w:snapToGrid w:val="0"/>
              <w:jc w:val="left"/>
              <w:rPr>
                <w:rFonts w:hint="eastAsia" w:ascii="宋体" w:hAnsi="宋体"/>
                <w:color w:val="auto"/>
                <w:kern w:val="0"/>
                <w:szCs w:val="21"/>
                <w:highlight w:val="none"/>
              </w:rPr>
            </w:pPr>
          </w:p>
        </w:tc>
        <w:tc>
          <w:tcPr>
            <w:tcW w:w="776" w:type="dxa"/>
          </w:tcPr>
          <w:p w14:paraId="15374117">
            <w:pPr>
              <w:autoSpaceDE w:val="0"/>
              <w:autoSpaceDN w:val="0"/>
              <w:adjustRightInd w:val="0"/>
              <w:snapToGrid w:val="0"/>
              <w:jc w:val="left"/>
              <w:rPr>
                <w:rFonts w:hint="eastAsia" w:ascii="宋体" w:hAnsi="宋体"/>
                <w:color w:val="auto"/>
                <w:kern w:val="0"/>
                <w:szCs w:val="21"/>
                <w:highlight w:val="none"/>
              </w:rPr>
            </w:pPr>
          </w:p>
        </w:tc>
        <w:tc>
          <w:tcPr>
            <w:tcW w:w="1167" w:type="dxa"/>
          </w:tcPr>
          <w:p w14:paraId="7209AEDF">
            <w:pPr>
              <w:autoSpaceDE w:val="0"/>
              <w:autoSpaceDN w:val="0"/>
              <w:adjustRightInd w:val="0"/>
              <w:snapToGrid w:val="0"/>
              <w:jc w:val="left"/>
              <w:rPr>
                <w:rFonts w:hint="eastAsia" w:ascii="宋体" w:hAnsi="宋体"/>
                <w:color w:val="auto"/>
                <w:kern w:val="0"/>
                <w:szCs w:val="21"/>
                <w:highlight w:val="none"/>
              </w:rPr>
            </w:pPr>
          </w:p>
        </w:tc>
        <w:tc>
          <w:tcPr>
            <w:tcW w:w="776" w:type="dxa"/>
          </w:tcPr>
          <w:p w14:paraId="157FE526">
            <w:pPr>
              <w:autoSpaceDE w:val="0"/>
              <w:autoSpaceDN w:val="0"/>
              <w:adjustRightInd w:val="0"/>
              <w:snapToGrid w:val="0"/>
              <w:jc w:val="left"/>
              <w:rPr>
                <w:rFonts w:hint="eastAsia" w:ascii="宋体" w:hAnsi="宋体"/>
                <w:color w:val="auto"/>
                <w:kern w:val="0"/>
                <w:szCs w:val="21"/>
                <w:highlight w:val="none"/>
              </w:rPr>
            </w:pPr>
          </w:p>
        </w:tc>
        <w:tc>
          <w:tcPr>
            <w:tcW w:w="778" w:type="dxa"/>
          </w:tcPr>
          <w:p w14:paraId="0D9EE2E5">
            <w:pPr>
              <w:autoSpaceDE w:val="0"/>
              <w:autoSpaceDN w:val="0"/>
              <w:adjustRightInd w:val="0"/>
              <w:snapToGrid w:val="0"/>
              <w:jc w:val="left"/>
              <w:rPr>
                <w:rFonts w:hint="eastAsia" w:ascii="宋体" w:hAnsi="宋体"/>
                <w:color w:val="auto"/>
                <w:kern w:val="0"/>
                <w:szCs w:val="21"/>
                <w:highlight w:val="none"/>
              </w:rPr>
            </w:pPr>
          </w:p>
        </w:tc>
        <w:tc>
          <w:tcPr>
            <w:tcW w:w="776" w:type="dxa"/>
          </w:tcPr>
          <w:p w14:paraId="06B915C1">
            <w:pPr>
              <w:autoSpaceDE w:val="0"/>
              <w:autoSpaceDN w:val="0"/>
              <w:adjustRightInd w:val="0"/>
              <w:snapToGrid w:val="0"/>
              <w:jc w:val="left"/>
              <w:rPr>
                <w:rFonts w:hint="eastAsia" w:ascii="宋体" w:hAnsi="宋体"/>
                <w:color w:val="auto"/>
                <w:kern w:val="0"/>
                <w:szCs w:val="21"/>
                <w:highlight w:val="none"/>
              </w:rPr>
            </w:pPr>
          </w:p>
        </w:tc>
        <w:tc>
          <w:tcPr>
            <w:tcW w:w="2723" w:type="dxa"/>
          </w:tcPr>
          <w:p w14:paraId="08603A2A">
            <w:pPr>
              <w:autoSpaceDE w:val="0"/>
              <w:autoSpaceDN w:val="0"/>
              <w:adjustRightInd w:val="0"/>
              <w:snapToGrid w:val="0"/>
              <w:jc w:val="left"/>
              <w:rPr>
                <w:rFonts w:hint="eastAsia" w:ascii="宋体" w:hAnsi="宋体"/>
                <w:color w:val="auto"/>
                <w:kern w:val="0"/>
                <w:szCs w:val="21"/>
                <w:highlight w:val="none"/>
              </w:rPr>
            </w:pPr>
          </w:p>
        </w:tc>
        <w:tc>
          <w:tcPr>
            <w:tcW w:w="896" w:type="dxa"/>
          </w:tcPr>
          <w:p w14:paraId="18DB043B">
            <w:pPr>
              <w:autoSpaceDE w:val="0"/>
              <w:autoSpaceDN w:val="0"/>
              <w:adjustRightInd w:val="0"/>
              <w:snapToGrid w:val="0"/>
              <w:jc w:val="left"/>
              <w:rPr>
                <w:rFonts w:hint="eastAsia" w:ascii="宋体" w:hAnsi="宋体"/>
                <w:color w:val="auto"/>
                <w:kern w:val="0"/>
                <w:szCs w:val="21"/>
                <w:highlight w:val="none"/>
              </w:rPr>
            </w:pPr>
          </w:p>
        </w:tc>
      </w:tr>
      <w:tr w14:paraId="787F71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2BC88A9">
            <w:pPr>
              <w:autoSpaceDE w:val="0"/>
              <w:autoSpaceDN w:val="0"/>
              <w:adjustRightInd w:val="0"/>
              <w:snapToGrid w:val="0"/>
              <w:jc w:val="left"/>
              <w:rPr>
                <w:rFonts w:hint="eastAsia" w:ascii="宋体" w:hAnsi="宋体"/>
                <w:color w:val="auto"/>
                <w:kern w:val="0"/>
                <w:szCs w:val="21"/>
                <w:highlight w:val="none"/>
              </w:rPr>
            </w:pPr>
          </w:p>
        </w:tc>
        <w:tc>
          <w:tcPr>
            <w:tcW w:w="734" w:type="dxa"/>
          </w:tcPr>
          <w:p w14:paraId="6AE7D3E7">
            <w:pPr>
              <w:autoSpaceDE w:val="0"/>
              <w:autoSpaceDN w:val="0"/>
              <w:adjustRightInd w:val="0"/>
              <w:snapToGrid w:val="0"/>
              <w:jc w:val="left"/>
              <w:rPr>
                <w:rFonts w:hint="eastAsia" w:ascii="宋体" w:hAnsi="宋体"/>
                <w:color w:val="auto"/>
                <w:kern w:val="0"/>
                <w:szCs w:val="21"/>
                <w:highlight w:val="none"/>
              </w:rPr>
            </w:pPr>
          </w:p>
        </w:tc>
        <w:tc>
          <w:tcPr>
            <w:tcW w:w="776" w:type="dxa"/>
          </w:tcPr>
          <w:p w14:paraId="415FE383">
            <w:pPr>
              <w:autoSpaceDE w:val="0"/>
              <w:autoSpaceDN w:val="0"/>
              <w:adjustRightInd w:val="0"/>
              <w:snapToGrid w:val="0"/>
              <w:jc w:val="left"/>
              <w:rPr>
                <w:rFonts w:hint="eastAsia" w:ascii="宋体" w:hAnsi="宋体"/>
                <w:color w:val="auto"/>
                <w:kern w:val="0"/>
                <w:szCs w:val="21"/>
                <w:highlight w:val="none"/>
              </w:rPr>
            </w:pPr>
          </w:p>
        </w:tc>
        <w:tc>
          <w:tcPr>
            <w:tcW w:w="1167" w:type="dxa"/>
          </w:tcPr>
          <w:p w14:paraId="522CA6F6">
            <w:pPr>
              <w:autoSpaceDE w:val="0"/>
              <w:autoSpaceDN w:val="0"/>
              <w:adjustRightInd w:val="0"/>
              <w:snapToGrid w:val="0"/>
              <w:jc w:val="left"/>
              <w:rPr>
                <w:rFonts w:hint="eastAsia" w:ascii="宋体" w:hAnsi="宋体"/>
                <w:color w:val="auto"/>
                <w:kern w:val="0"/>
                <w:szCs w:val="21"/>
                <w:highlight w:val="none"/>
              </w:rPr>
            </w:pPr>
          </w:p>
        </w:tc>
        <w:tc>
          <w:tcPr>
            <w:tcW w:w="776" w:type="dxa"/>
          </w:tcPr>
          <w:p w14:paraId="02A76FDC">
            <w:pPr>
              <w:autoSpaceDE w:val="0"/>
              <w:autoSpaceDN w:val="0"/>
              <w:adjustRightInd w:val="0"/>
              <w:snapToGrid w:val="0"/>
              <w:jc w:val="left"/>
              <w:rPr>
                <w:rFonts w:hint="eastAsia" w:ascii="宋体" w:hAnsi="宋体"/>
                <w:color w:val="auto"/>
                <w:kern w:val="0"/>
                <w:szCs w:val="21"/>
                <w:highlight w:val="none"/>
              </w:rPr>
            </w:pPr>
          </w:p>
        </w:tc>
        <w:tc>
          <w:tcPr>
            <w:tcW w:w="778" w:type="dxa"/>
          </w:tcPr>
          <w:p w14:paraId="7EBE08EF">
            <w:pPr>
              <w:autoSpaceDE w:val="0"/>
              <w:autoSpaceDN w:val="0"/>
              <w:adjustRightInd w:val="0"/>
              <w:snapToGrid w:val="0"/>
              <w:jc w:val="left"/>
              <w:rPr>
                <w:rFonts w:hint="eastAsia" w:ascii="宋体" w:hAnsi="宋体"/>
                <w:color w:val="auto"/>
                <w:kern w:val="0"/>
                <w:szCs w:val="21"/>
                <w:highlight w:val="none"/>
              </w:rPr>
            </w:pPr>
          </w:p>
        </w:tc>
        <w:tc>
          <w:tcPr>
            <w:tcW w:w="776" w:type="dxa"/>
          </w:tcPr>
          <w:p w14:paraId="154EC19F">
            <w:pPr>
              <w:autoSpaceDE w:val="0"/>
              <w:autoSpaceDN w:val="0"/>
              <w:adjustRightInd w:val="0"/>
              <w:snapToGrid w:val="0"/>
              <w:jc w:val="left"/>
              <w:rPr>
                <w:rFonts w:hint="eastAsia" w:ascii="宋体" w:hAnsi="宋体"/>
                <w:color w:val="auto"/>
                <w:kern w:val="0"/>
                <w:szCs w:val="21"/>
                <w:highlight w:val="none"/>
              </w:rPr>
            </w:pPr>
          </w:p>
        </w:tc>
        <w:tc>
          <w:tcPr>
            <w:tcW w:w="2723" w:type="dxa"/>
          </w:tcPr>
          <w:p w14:paraId="0BAB4C24">
            <w:pPr>
              <w:autoSpaceDE w:val="0"/>
              <w:autoSpaceDN w:val="0"/>
              <w:adjustRightInd w:val="0"/>
              <w:snapToGrid w:val="0"/>
              <w:jc w:val="left"/>
              <w:rPr>
                <w:rFonts w:hint="eastAsia" w:ascii="宋体" w:hAnsi="宋体"/>
                <w:color w:val="auto"/>
                <w:kern w:val="0"/>
                <w:szCs w:val="21"/>
                <w:highlight w:val="none"/>
              </w:rPr>
            </w:pPr>
          </w:p>
        </w:tc>
        <w:tc>
          <w:tcPr>
            <w:tcW w:w="896" w:type="dxa"/>
          </w:tcPr>
          <w:p w14:paraId="2784E7E1">
            <w:pPr>
              <w:autoSpaceDE w:val="0"/>
              <w:autoSpaceDN w:val="0"/>
              <w:adjustRightInd w:val="0"/>
              <w:snapToGrid w:val="0"/>
              <w:jc w:val="left"/>
              <w:rPr>
                <w:rFonts w:hint="eastAsia" w:ascii="宋体" w:hAnsi="宋体"/>
                <w:color w:val="auto"/>
                <w:kern w:val="0"/>
                <w:szCs w:val="21"/>
                <w:highlight w:val="none"/>
              </w:rPr>
            </w:pPr>
          </w:p>
        </w:tc>
      </w:tr>
      <w:tr w14:paraId="583D52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D4CB574">
            <w:pPr>
              <w:autoSpaceDE w:val="0"/>
              <w:autoSpaceDN w:val="0"/>
              <w:adjustRightInd w:val="0"/>
              <w:snapToGrid w:val="0"/>
              <w:jc w:val="left"/>
              <w:rPr>
                <w:rFonts w:hint="eastAsia" w:ascii="宋体" w:hAnsi="宋体"/>
                <w:color w:val="auto"/>
                <w:kern w:val="0"/>
                <w:szCs w:val="21"/>
                <w:highlight w:val="none"/>
              </w:rPr>
            </w:pPr>
          </w:p>
        </w:tc>
        <w:tc>
          <w:tcPr>
            <w:tcW w:w="734" w:type="dxa"/>
          </w:tcPr>
          <w:p w14:paraId="4E1F8CCB">
            <w:pPr>
              <w:autoSpaceDE w:val="0"/>
              <w:autoSpaceDN w:val="0"/>
              <w:adjustRightInd w:val="0"/>
              <w:snapToGrid w:val="0"/>
              <w:jc w:val="left"/>
              <w:rPr>
                <w:rFonts w:hint="eastAsia" w:ascii="宋体" w:hAnsi="宋体"/>
                <w:color w:val="auto"/>
                <w:kern w:val="0"/>
                <w:szCs w:val="21"/>
                <w:highlight w:val="none"/>
              </w:rPr>
            </w:pPr>
          </w:p>
        </w:tc>
        <w:tc>
          <w:tcPr>
            <w:tcW w:w="776" w:type="dxa"/>
          </w:tcPr>
          <w:p w14:paraId="00BE5726">
            <w:pPr>
              <w:autoSpaceDE w:val="0"/>
              <w:autoSpaceDN w:val="0"/>
              <w:adjustRightInd w:val="0"/>
              <w:snapToGrid w:val="0"/>
              <w:jc w:val="left"/>
              <w:rPr>
                <w:rFonts w:hint="eastAsia" w:ascii="宋体" w:hAnsi="宋体"/>
                <w:color w:val="auto"/>
                <w:kern w:val="0"/>
                <w:szCs w:val="21"/>
                <w:highlight w:val="none"/>
              </w:rPr>
            </w:pPr>
          </w:p>
        </w:tc>
        <w:tc>
          <w:tcPr>
            <w:tcW w:w="1167" w:type="dxa"/>
          </w:tcPr>
          <w:p w14:paraId="7D1FEA1A">
            <w:pPr>
              <w:autoSpaceDE w:val="0"/>
              <w:autoSpaceDN w:val="0"/>
              <w:adjustRightInd w:val="0"/>
              <w:snapToGrid w:val="0"/>
              <w:jc w:val="left"/>
              <w:rPr>
                <w:rFonts w:hint="eastAsia" w:ascii="宋体" w:hAnsi="宋体"/>
                <w:color w:val="auto"/>
                <w:kern w:val="0"/>
                <w:szCs w:val="21"/>
                <w:highlight w:val="none"/>
              </w:rPr>
            </w:pPr>
          </w:p>
        </w:tc>
        <w:tc>
          <w:tcPr>
            <w:tcW w:w="776" w:type="dxa"/>
          </w:tcPr>
          <w:p w14:paraId="3B611A3F">
            <w:pPr>
              <w:autoSpaceDE w:val="0"/>
              <w:autoSpaceDN w:val="0"/>
              <w:adjustRightInd w:val="0"/>
              <w:snapToGrid w:val="0"/>
              <w:jc w:val="left"/>
              <w:rPr>
                <w:rFonts w:hint="eastAsia" w:ascii="宋体" w:hAnsi="宋体"/>
                <w:color w:val="auto"/>
                <w:kern w:val="0"/>
                <w:szCs w:val="21"/>
                <w:highlight w:val="none"/>
              </w:rPr>
            </w:pPr>
          </w:p>
        </w:tc>
        <w:tc>
          <w:tcPr>
            <w:tcW w:w="778" w:type="dxa"/>
          </w:tcPr>
          <w:p w14:paraId="555C6A22">
            <w:pPr>
              <w:autoSpaceDE w:val="0"/>
              <w:autoSpaceDN w:val="0"/>
              <w:adjustRightInd w:val="0"/>
              <w:snapToGrid w:val="0"/>
              <w:jc w:val="left"/>
              <w:rPr>
                <w:rFonts w:hint="eastAsia" w:ascii="宋体" w:hAnsi="宋体"/>
                <w:color w:val="auto"/>
                <w:kern w:val="0"/>
                <w:szCs w:val="21"/>
                <w:highlight w:val="none"/>
              </w:rPr>
            </w:pPr>
          </w:p>
        </w:tc>
        <w:tc>
          <w:tcPr>
            <w:tcW w:w="776" w:type="dxa"/>
          </w:tcPr>
          <w:p w14:paraId="62D9B0E7">
            <w:pPr>
              <w:autoSpaceDE w:val="0"/>
              <w:autoSpaceDN w:val="0"/>
              <w:adjustRightInd w:val="0"/>
              <w:snapToGrid w:val="0"/>
              <w:jc w:val="left"/>
              <w:rPr>
                <w:rFonts w:hint="eastAsia" w:ascii="宋体" w:hAnsi="宋体"/>
                <w:color w:val="auto"/>
                <w:kern w:val="0"/>
                <w:szCs w:val="21"/>
                <w:highlight w:val="none"/>
              </w:rPr>
            </w:pPr>
          </w:p>
        </w:tc>
        <w:tc>
          <w:tcPr>
            <w:tcW w:w="2723" w:type="dxa"/>
          </w:tcPr>
          <w:p w14:paraId="5D81439E">
            <w:pPr>
              <w:autoSpaceDE w:val="0"/>
              <w:autoSpaceDN w:val="0"/>
              <w:adjustRightInd w:val="0"/>
              <w:snapToGrid w:val="0"/>
              <w:jc w:val="left"/>
              <w:rPr>
                <w:rFonts w:hint="eastAsia" w:ascii="宋体" w:hAnsi="宋体"/>
                <w:color w:val="auto"/>
                <w:kern w:val="0"/>
                <w:szCs w:val="21"/>
                <w:highlight w:val="none"/>
              </w:rPr>
            </w:pPr>
          </w:p>
        </w:tc>
        <w:tc>
          <w:tcPr>
            <w:tcW w:w="896" w:type="dxa"/>
          </w:tcPr>
          <w:p w14:paraId="7CA4F097">
            <w:pPr>
              <w:autoSpaceDE w:val="0"/>
              <w:autoSpaceDN w:val="0"/>
              <w:adjustRightInd w:val="0"/>
              <w:snapToGrid w:val="0"/>
              <w:jc w:val="left"/>
              <w:rPr>
                <w:rFonts w:hint="eastAsia" w:ascii="宋体" w:hAnsi="宋体"/>
                <w:color w:val="auto"/>
                <w:kern w:val="0"/>
                <w:szCs w:val="21"/>
                <w:highlight w:val="none"/>
              </w:rPr>
            </w:pPr>
          </w:p>
        </w:tc>
      </w:tr>
      <w:tr w14:paraId="252F79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7BF27ED">
            <w:pPr>
              <w:autoSpaceDE w:val="0"/>
              <w:autoSpaceDN w:val="0"/>
              <w:adjustRightInd w:val="0"/>
              <w:snapToGrid w:val="0"/>
              <w:jc w:val="left"/>
              <w:rPr>
                <w:rFonts w:hint="eastAsia" w:ascii="宋体" w:hAnsi="宋体"/>
                <w:color w:val="auto"/>
                <w:kern w:val="0"/>
                <w:szCs w:val="21"/>
                <w:highlight w:val="none"/>
              </w:rPr>
            </w:pPr>
          </w:p>
        </w:tc>
        <w:tc>
          <w:tcPr>
            <w:tcW w:w="734" w:type="dxa"/>
          </w:tcPr>
          <w:p w14:paraId="1723711A">
            <w:pPr>
              <w:autoSpaceDE w:val="0"/>
              <w:autoSpaceDN w:val="0"/>
              <w:adjustRightInd w:val="0"/>
              <w:snapToGrid w:val="0"/>
              <w:jc w:val="left"/>
              <w:rPr>
                <w:rFonts w:hint="eastAsia" w:ascii="宋体" w:hAnsi="宋体"/>
                <w:color w:val="auto"/>
                <w:kern w:val="0"/>
                <w:szCs w:val="21"/>
                <w:highlight w:val="none"/>
              </w:rPr>
            </w:pPr>
          </w:p>
        </w:tc>
        <w:tc>
          <w:tcPr>
            <w:tcW w:w="776" w:type="dxa"/>
          </w:tcPr>
          <w:p w14:paraId="497569C2">
            <w:pPr>
              <w:autoSpaceDE w:val="0"/>
              <w:autoSpaceDN w:val="0"/>
              <w:adjustRightInd w:val="0"/>
              <w:snapToGrid w:val="0"/>
              <w:jc w:val="left"/>
              <w:rPr>
                <w:rFonts w:hint="eastAsia" w:ascii="宋体" w:hAnsi="宋体"/>
                <w:color w:val="auto"/>
                <w:kern w:val="0"/>
                <w:szCs w:val="21"/>
                <w:highlight w:val="none"/>
              </w:rPr>
            </w:pPr>
          </w:p>
        </w:tc>
        <w:tc>
          <w:tcPr>
            <w:tcW w:w="1167" w:type="dxa"/>
          </w:tcPr>
          <w:p w14:paraId="3E1A479D">
            <w:pPr>
              <w:autoSpaceDE w:val="0"/>
              <w:autoSpaceDN w:val="0"/>
              <w:adjustRightInd w:val="0"/>
              <w:snapToGrid w:val="0"/>
              <w:jc w:val="left"/>
              <w:rPr>
                <w:rFonts w:hint="eastAsia" w:ascii="宋体" w:hAnsi="宋体"/>
                <w:color w:val="auto"/>
                <w:kern w:val="0"/>
                <w:szCs w:val="21"/>
                <w:highlight w:val="none"/>
              </w:rPr>
            </w:pPr>
          </w:p>
        </w:tc>
        <w:tc>
          <w:tcPr>
            <w:tcW w:w="776" w:type="dxa"/>
          </w:tcPr>
          <w:p w14:paraId="66AB576B">
            <w:pPr>
              <w:autoSpaceDE w:val="0"/>
              <w:autoSpaceDN w:val="0"/>
              <w:adjustRightInd w:val="0"/>
              <w:snapToGrid w:val="0"/>
              <w:jc w:val="left"/>
              <w:rPr>
                <w:rFonts w:hint="eastAsia" w:ascii="宋体" w:hAnsi="宋体"/>
                <w:color w:val="auto"/>
                <w:kern w:val="0"/>
                <w:szCs w:val="21"/>
                <w:highlight w:val="none"/>
              </w:rPr>
            </w:pPr>
          </w:p>
        </w:tc>
        <w:tc>
          <w:tcPr>
            <w:tcW w:w="778" w:type="dxa"/>
          </w:tcPr>
          <w:p w14:paraId="1E879873">
            <w:pPr>
              <w:autoSpaceDE w:val="0"/>
              <w:autoSpaceDN w:val="0"/>
              <w:adjustRightInd w:val="0"/>
              <w:snapToGrid w:val="0"/>
              <w:jc w:val="left"/>
              <w:rPr>
                <w:rFonts w:hint="eastAsia" w:ascii="宋体" w:hAnsi="宋体"/>
                <w:color w:val="auto"/>
                <w:kern w:val="0"/>
                <w:szCs w:val="21"/>
                <w:highlight w:val="none"/>
              </w:rPr>
            </w:pPr>
          </w:p>
        </w:tc>
        <w:tc>
          <w:tcPr>
            <w:tcW w:w="776" w:type="dxa"/>
          </w:tcPr>
          <w:p w14:paraId="29683D27">
            <w:pPr>
              <w:autoSpaceDE w:val="0"/>
              <w:autoSpaceDN w:val="0"/>
              <w:adjustRightInd w:val="0"/>
              <w:snapToGrid w:val="0"/>
              <w:jc w:val="left"/>
              <w:rPr>
                <w:rFonts w:hint="eastAsia" w:ascii="宋体" w:hAnsi="宋体"/>
                <w:color w:val="auto"/>
                <w:kern w:val="0"/>
                <w:szCs w:val="21"/>
                <w:highlight w:val="none"/>
              </w:rPr>
            </w:pPr>
          </w:p>
        </w:tc>
        <w:tc>
          <w:tcPr>
            <w:tcW w:w="2723" w:type="dxa"/>
          </w:tcPr>
          <w:p w14:paraId="5957E232">
            <w:pPr>
              <w:autoSpaceDE w:val="0"/>
              <w:autoSpaceDN w:val="0"/>
              <w:adjustRightInd w:val="0"/>
              <w:snapToGrid w:val="0"/>
              <w:jc w:val="left"/>
              <w:rPr>
                <w:rFonts w:hint="eastAsia" w:ascii="宋体" w:hAnsi="宋体"/>
                <w:color w:val="auto"/>
                <w:kern w:val="0"/>
                <w:szCs w:val="21"/>
                <w:highlight w:val="none"/>
              </w:rPr>
            </w:pPr>
          </w:p>
        </w:tc>
        <w:tc>
          <w:tcPr>
            <w:tcW w:w="896" w:type="dxa"/>
          </w:tcPr>
          <w:p w14:paraId="1DFD45EB">
            <w:pPr>
              <w:autoSpaceDE w:val="0"/>
              <w:autoSpaceDN w:val="0"/>
              <w:adjustRightInd w:val="0"/>
              <w:snapToGrid w:val="0"/>
              <w:jc w:val="left"/>
              <w:rPr>
                <w:rFonts w:hint="eastAsia" w:ascii="宋体" w:hAnsi="宋体"/>
                <w:color w:val="auto"/>
                <w:kern w:val="0"/>
                <w:szCs w:val="21"/>
                <w:highlight w:val="none"/>
              </w:rPr>
            </w:pPr>
          </w:p>
        </w:tc>
      </w:tr>
      <w:tr w14:paraId="38F7E4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62D9E20">
            <w:pPr>
              <w:autoSpaceDE w:val="0"/>
              <w:autoSpaceDN w:val="0"/>
              <w:adjustRightInd w:val="0"/>
              <w:snapToGrid w:val="0"/>
              <w:jc w:val="left"/>
              <w:rPr>
                <w:rFonts w:hint="eastAsia" w:ascii="宋体" w:hAnsi="宋体"/>
                <w:color w:val="auto"/>
                <w:kern w:val="0"/>
                <w:szCs w:val="21"/>
                <w:highlight w:val="none"/>
              </w:rPr>
            </w:pPr>
          </w:p>
        </w:tc>
        <w:tc>
          <w:tcPr>
            <w:tcW w:w="734" w:type="dxa"/>
          </w:tcPr>
          <w:p w14:paraId="7199AB13">
            <w:pPr>
              <w:autoSpaceDE w:val="0"/>
              <w:autoSpaceDN w:val="0"/>
              <w:adjustRightInd w:val="0"/>
              <w:snapToGrid w:val="0"/>
              <w:jc w:val="left"/>
              <w:rPr>
                <w:rFonts w:hint="eastAsia" w:ascii="宋体" w:hAnsi="宋体"/>
                <w:color w:val="auto"/>
                <w:kern w:val="0"/>
                <w:szCs w:val="21"/>
                <w:highlight w:val="none"/>
              </w:rPr>
            </w:pPr>
          </w:p>
        </w:tc>
        <w:tc>
          <w:tcPr>
            <w:tcW w:w="776" w:type="dxa"/>
          </w:tcPr>
          <w:p w14:paraId="2A239C49">
            <w:pPr>
              <w:autoSpaceDE w:val="0"/>
              <w:autoSpaceDN w:val="0"/>
              <w:adjustRightInd w:val="0"/>
              <w:snapToGrid w:val="0"/>
              <w:jc w:val="left"/>
              <w:rPr>
                <w:rFonts w:hint="eastAsia" w:ascii="宋体" w:hAnsi="宋体"/>
                <w:color w:val="auto"/>
                <w:kern w:val="0"/>
                <w:szCs w:val="21"/>
                <w:highlight w:val="none"/>
              </w:rPr>
            </w:pPr>
          </w:p>
        </w:tc>
        <w:tc>
          <w:tcPr>
            <w:tcW w:w="1167" w:type="dxa"/>
          </w:tcPr>
          <w:p w14:paraId="0888C392">
            <w:pPr>
              <w:autoSpaceDE w:val="0"/>
              <w:autoSpaceDN w:val="0"/>
              <w:adjustRightInd w:val="0"/>
              <w:snapToGrid w:val="0"/>
              <w:jc w:val="left"/>
              <w:rPr>
                <w:rFonts w:hint="eastAsia" w:ascii="宋体" w:hAnsi="宋体"/>
                <w:color w:val="auto"/>
                <w:kern w:val="0"/>
                <w:szCs w:val="21"/>
                <w:highlight w:val="none"/>
              </w:rPr>
            </w:pPr>
          </w:p>
        </w:tc>
        <w:tc>
          <w:tcPr>
            <w:tcW w:w="776" w:type="dxa"/>
          </w:tcPr>
          <w:p w14:paraId="1CF87B3B">
            <w:pPr>
              <w:autoSpaceDE w:val="0"/>
              <w:autoSpaceDN w:val="0"/>
              <w:adjustRightInd w:val="0"/>
              <w:snapToGrid w:val="0"/>
              <w:jc w:val="left"/>
              <w:rPr>
                <w:rFonts w:hint="eastAsia" w:ascii="宋体" w:hAnsi="宋体"/>
                <w:color w:val="auto"/>
                <w:kern w:val="0"/>
                <w:szCs w:val="21"/>
                <w:highlight w:val="none"/>
              </w:rPr>
            </w:pPr>
          </w:p>
        </w:tc>
        <w:tc>
          <w:tcPr>
            <w:tcW w:w="778" w:type="dxa"/>
          </w:tcPr>
          <w:p w14:paraId="6E1EFDDB">
            <w:pPr>
              <w:autoSpaceDE w:val="0"/>
              <w:autoSpaceDN w:val="0"/>
              <w:adjustRightInd w:val="0"/>
              <w:snapToGrid w:val="0"/>
              <w:jc w:val="left"/>
              <w:rPr>
                <w:rFonts w:hint="eastAsia" w:ascii="宋体" w:hAnsi="宋体"/>
                <w:color w:val="auto"/>
                <w:kern w:val="0"/>
                <w:szCs w:val="21"/>
                <w:highlight w:val="none"/>
              </w:rPr>
            </w:pPr>
          </w:p>
        </w:tc>
        <w:tc>
          <w:tcPr>
            <w:tcW w:w="776" w:type="dxa"/>
          </w:tcPr>
          <w:p w14:paraId="174306AE">
            <w:pPr>
              <w:autoSpaceDE w:val="0"/>
              <w:autoSpaceDN w:val="0"/>
              <w:adjustRightInd w:val="0"/>
              <w:snapToGrid w:val="0"/>
              <w:jc w:val="left"/>
              <w:rPr>
                <w:rFonts w:hint="eastAsia" w:ascii="宋体" w:hAnsi="宋体"/>
                <w:color w:val="auto"/>
                <w:kern w:val="0"/>
                <w:szCs w:val="21"/>
                <w:highlight w:val="none"/>
              </w:rPr>
            </w:pPr>
          </w:p>
        </w:tc>
        <w:tc>
          <w:tcPr>
            <w:tcW w:w="2723" w:type="dxa"/>
          </w:tcPr>
          <w:p w14:paraId="222B8086">
            <w:pPr>
              <w:autoSpaceDE w:val="0"/>
              <w:autoSpaceDN w:val="0"/>
              <w:adjustRightInd w:val="0"/>
              <w:snapToGrid w:val="0"/>
              <w:jc w:val="left"/>
              <w:rPr>
                <w:rFonts w:hint="eastAsia" w:ascii="宋体" w:hAnsi="宋体"/>
                <w:color w:val="auto"/>
                <w:kern w:val="0"/>
                <w:szCs w:val="21"/>
                <w:highlight w:val="none"/>
              </w:rPr>
            </w:pPr>
          </w:p>
        </w:tc>
        <w:tc>
          <w:tcPr>
            <w:tcW w:w="896" w:type="dxa"/>
          </w:tcPr>
          <w:p w14:paraId="5B3526F8">
            <w:pPr>
              <w:autoSpaceDE w:val="0"/>
              <w:autoSpaceDN w:val="0"/>
              <w:adjustRightInd w:val="0"/>
              <w:snapToGrid w:val="0"/>
              <w:jc w:val="left"/>
              <w:rPr>
                <w:rFonts w:hint="eastAsia" w:ascii="宋体" w:hAnsi="宋体"/>
                <w:color w:val="auto"/>
                <w:kern w:val="0"/>
                <w:szCs w:val="21"/>
                <w:highlight w:val="none"/>
              </w:rPr>
            </w:pPr>
          </w:p>
        </w:tc>
      </w:tr>
      <w:tr w14:paraId="0FFA04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7A13CCD">
            <w:pPr>
              <w:autoSpaceDE w:val="0"/>
              <w:autoSpaceDN w:val="0"/>
              <w:adjustRightInd w:val="0"/>
              <w:snapToGrid w:val="0"/>
              <w:jc w:val="left"/>
              <w:rPr>
                <w:rFonts w:hint="eastAsia" w:ascii="宋体" w:hAnsi="宋体"/>
                <w:color w:val="auto"/>
                <w:kern w:val="0"/>
                <w:szCs w:val="21"/>
                <w:highlight w:val="none"/>
              </w:rPr>
            </w:pPr>
          </w:p>
        </w:tc>
        <w:tc>
          <w:tcPr>
            <w:tcW w:w="734" w:type="dxa"/>
          </w:tcPr>
          <w:p w14:paraId="57E79E3E">
            <w:pPr>
              <w:autoSpaceDE w:val="0"/>
              <w:autoSpaceDN w:val="0"/>
              <w:adjustRightInd w:val="0"/>
              <w:snapToGrid w:val="0"/>
              <w:jc w:val="left"/>
              <w:rPr>
                <w:rFonts w:hint="eastAsia" w:ascii="宋体" w:hAnsi="宋体"/>
                <w:color w:val="auto"/>
                <w:kern w:val="0"/>
                <w:szCs w:val="21"/>
                <w:highlight w:val="none"/>
              </w:rPr>
            </w:pPr>
          </w:p>
        </w:tc>
        <w:tc>
          <w:tcPr>
            <w:tcW w:w="776" w:type="dxa"/>
          </w:tcPr>
          <w:p w14:paraId="1BABB31C">
            <w:pPr>
              <w:autoSpaceDE w:val="0"/>
              <w:autoSpaceDN w:val="0"/>
              <w:adjustRightInd w:val="0"/>
              <w:snapToGrid w:val="0"/>
              <w:jc w:val="left"/>
              <w:rPr>
                <w:rFonts w:hint="eastAsia" w:ascii="宋体" w:hAnsi="宋体"/>
                <w:color w:val="auto"/>
                <w:kern w:val="0"/>
                <w:szCs w:val="21"/>
                <w:highlight w:val="none"/>
              </w:rPr>
            </w:pPr>
          </w:p>
        </w:tc>
        <w:tc>
          <w:tcPr>
            <w:tcW w:w="1167" w:type="dxa"/>
          </w:tcPr>
          <w:p w14:paraId="4C854D68">
            <w:pPr>
              <w:autoSpaceDE w:val="0"/>
              <w:autoSpaceDN w:val="0"/>
              <w:adjustRightInd w:val="0"/>
              <w:snapToGrid w:val="0"/>
              <w:jc w:val="left"/>
              <w:rPr>
                <w:rFonts w:hint="eastAsia" w:ascii="宋体" w:hAnsi="宋体"/>
                <w:color w:val="auto"/>
                <w:kern w:val="0"/>
                <w:szCs w:val="21"/>
                <w:highlight w:val="none"/>
              </w:rPr>
            </w:pPr>
          </w:p>
        </w:tc>
        <w:tc>
          <w:tcPr>
            <w:tcW w:w="776" w:type="dxa"/>
          </w:tcPr>
          <w:p w14:paraId="6ACA3ABF">
            <w:pPr>
              <w:autoSpaceDE w:val="0"/>
              <w:autoSpaceDN w:val="0"/>
              <w:adjustRightInd w:val="0"/>
              <w:snapToGrid w:val="0"/>
              <w:jc w:val="left"/>
              <w:rPr>
                <w:rFonts w:hint="eastAsia" w:ascii="宋体" w:hAnsi="宋体"/>
                <w:color w:val="auto"/>
                <w:kern w:val="0"/>
                <w:szCs w:val="21"/>
                <w:highlight w:val="none"/>
              </w:rPr>
            </w:pPr>
          </w:p>
        </w:tc>
        <w:tc>
          <w:tcPr>
            <w:tcW w:w="778" w:type="dxa"/>
          </w:tcPr>
          <w:p w14:paraId="1F5582E8">
            <w:pPr>
              <w:autoSpaceDE w:val="0"/>
              <w:autoSpaceDN w:val="0"/>
              <w:adjustRightInd w:val="0"/>
              <w:snapToGrid w:val="0"/>
              <w:jc w:val="left"/>
              <w:rPr>
                <w:rFonts w:hint="eastAsia" w:ascii="宋体" w:hAnsi="宋体"/>
                <w:color w:val="auto"/>
                <w:kern w:val="0"/>
                <w:szCs w:val="21"/>
                <w:highlight w:val="none"/>
              </w:rPr>
            </w:pPr>
          </w:p>
        </w:tc>
        <w:tc>
          <w:tcPr>
            <w:tcW w:w="776" w:type="dxa"/>
          </w:tcPr>
          <w:p w14:paraId="6B5DDDD2">
            <w:pPr>
              <w:autoSpaceDE w:val="0"/>
              <w:autoSpaceDN w:val="0"/>
              <w:adjustRightInd w:val="0"/>
              <w:snapToGrid w:val="0"/>
              <w:jc w:val="left"/>
              <w:rPr>
                <w:rFonts w:hint="eastAsia" w:ascii="宋体" w:hAnsi="宋体"/>
                <w:color w:val="auto"/>
                <w:kern w:val="0"/>
                <w:szCs w:val="21"/>
                <w:highlight w:val="none"/>
              </w:rPr>
            </w:pPr>
          </w:p>
        </w:tc>
        <w:tc>
          <w:tcPr>
            <w:tcW w:w="2723" w:type="dxa"/>
          </w:tcPr>
          <w:p w14:paraId="454180B5">
            <w:pPr>
              <w:autoSpaceDE w:val="0"/>
              <w:autoSpaceDN w:val="0"/>
              <w:adjustRightInd w:val="0"/>
              <w:snapToGrid w:val="0"/>
              <w:jc w:val="left"/>
              <w:rPr>
                <w:rFonts w:hint="eastAsia" w:ascii="宋体" w:hAnsi="宋体"/>
                <w:color w:val="auto"/>
                <w:kern w:val="0"/>
                <w:szCs w:val="21"/>
                <w:highlight w:val="none"/>
              </w:rPr>
            </w:pPr>
          </w:p>
        </w:tc>
        <w:tc>
          <w:tcPr>
            <w:tcW w:w="896" w:type="dxa"/>
          </w:tcPr>
          <w:p w14:paraId="4DE4763E">
            <w:pPr>
              <w:autoSpaceDE w:val="0"/>
              <w:autoSpaceDN w:val="0"/>
              <w:adjustRightInd w:val="0"/>
              <w:snapToGrid w:val="0"/>
              <w:jc w:val="left"/>
              <w:rPr>
                <w:rFonts w:hint="eastAsia" w:ascii="宋体" w:hAnsi="宋体"/>
                <w:color w:val="auto"/>
                <w:kern w:val="0"/>
                <w:szCs w:val="21"/>
                <w:highlight w:val="none"/>
              </w:rPr>
            </w:pPr>
          </w:p>
        </w:tc>
      </w:tr>
      <w:tr w14:paraId="4F7095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6DF3054">
            <w:pPr>
              <w:autoSpaceDE w:val="0"/>
              <w:autoSpaceDN w:val="0"/>
              <w:adjustRightInd w:val="0"/>
              <w:snapToGrid w:val="0"/>
              <w:jc w:val="left"/>
              <w:rPr>
                <w:rFonts w:hint="eastAsia" w:ascii="宋体" w:hAnsi="宋体"/>
                <w:color w:val="auto"/>
                <w:kern w:val="0"/>
                <w:szCs w:val="21"/>
                <w:highlight w:val="none"/>
              </w:rPr>
            </w:pPr>
          </w:p>
        </w:tc>
        <w:tc>
          <w:tcPr>
            <w:tcW w:w="734" w:type="dxa"/>
          </w:tcPr>
          <w:p w14:paraId="4A6D87A0">
            <w:pPr>
              <w:autoSpaceDE w:val="0"/>
              <w:autoSpaceDN w:val="0"/>
              <w:adjustRightInd w:val="0"/>
              <w:snapToGrid w:val="0"/>
              <w:jc w:val="left"/>
              <w:rPr>
                <w:rFonts w:hint="eastAsia" w:ascii="宋体" w:hAnsi="宋体"/>
                <w:color w:val="auto"/>
                <w:kern w:val="0"/>
                <w:szCs w:val="21"/>
                <w:highlight w:val="none"/>
              </w:rPr>
            </w:pPr>
          </w:p>
        </w:tc>
        <w:tc>
          <w:tcPr>
            <w:tcW w:w="776" w:type="dxa"/>
          </w:tcPr>
          <w:p w14:paraId="361F5C82">
            <w:pPr>
              <w:autoSpaceDE w:val="0"/>
              <w:autoSpaceDN w:val="0"/>
              <w:adjustRightInd w:val="0"/>
              <w:snapToGrid w:val="0"/>
              <w:jc w:val="left"/>
              <w:rPr>
                <w:rFonts w:hint="eastAsia" w:ascii="宋体" w:hAnsi="宋体"/>
                <w:color w:val="auto"/>
                <w:kern w:val="0"/>
                <w:szCs w:val="21"/>
                <w:highlight w:val="none"/>
              </w:rPr>
            </w:pPr>
          </w:p>
        </w:tc>
        <w:tc>
          <w:tcPr>
            <w:tcW w:w="1167" w:type="dxa"/>
          </w:tcPr>
          <w:p w14:paraId="486B2A1E">
            <w:pPr>
              <w:autoSpaceDE w:val="0"/>
              <w:autoSpaceDN w:val="0"/>
              <w:adjustRightInd w:val="0"/>
              <w:snapToGrid w:val="0"/>
              <w:jc w:val="left"/>
              <w:rPr>
                <w:rFonts w:hint="eastAsia" w:ascii="宋体" w:hAnsi="宋体"/>
                <w:color w:val="auto"/>
                <w:kern w:val="0"/>
                <w:szCs w:val="21"/>
                <w:highlight w:val="none"/>
              </w:rPr>
            </w:pPr>
          </w:p>
        </w:tc>
        <w:tc>
          <w:tcPr>
            <w:tcW w:w="776" w:type="dxa"/>
          </w:tcPr>
          <w:p w14:paraId="55CFF73D">
            <w:pPr>
              <w:autoSpaceDE w:val="0"/>
              <w:autoSpaceDN w:val="0"/>
              <w:adjustRightInd w:val="0"/>
              <w:snapToGrid w:val="0"/>
              <w:jc w:val="left"/>
              <w:rPr>
                <w:rFonts w:hint="eastAsia" w:ascii="宋体" w:hAnsi="宋体"/>
                <w:color w:val="auto"/>
                <w:kern w:val="0"/>
                <w:szCs w:val="21"/>
                <w:highlight w:val="none"/>
              </w:rPr>
            </w:pPr>
          </w:p>
        </w:tc>
        <w:tc>
          <w:tcPr>
            <w:tcW w:w="778" w:type="dxa"/>
          </w:tcPr>
          <w:p w14:paraId="4D3FAAF5">
            <w:pPr>
              <w:autoSpaceDE w:val="0"/>
              <w:autoSpaceDN w:val="0"/>
              <w:adjustRightInd w:val="0"/>
              <w:snapToGrid w:val="0"/>
              <w:jc w:val="left"/>
              <w:rPr>
                <w:rFonts w:hint="eastAsia" w:ascii="宋体" w:hAnsi="宋体"/>
                <w:color w:val="auto"/>
                <w:kern w:val="0"/>
                <w:szCs w:val="21"/>
                <w:highlight w:val="none"/>
              </w:rPr>
            </w:pPr>
          </w:p>
        </w:tc>
        <w:tc>
          <w:tcPr>
            <w:tcW w:w="776" w:type="dxa"/>
          </w:tcPr>
          <w:p w14:paraId="1BC5B0B9">
            <w:pPr>
              <w:autoSpaceDE w:val="0"/>
              <w:autoSpaceDN w:val="0"/>
              <w:adjustRightInd w:val="0"/>
              <w:snapToGrid w:val="0"/>
              <w:jc w:val="left"/>
              <w:rPr>
                <w:rFonts w:hint="eastAsia" w:ascii="宋体" w:hAnsi="宋体"/>
                <w:color w:val="auto"/>
                <w:kern w:val="0"/>
                <w:szCs w:val="21"/>
                <w:highlight w:val="none"/>
              </w:rPr>
            </w:pPr>
          </w:p>
        </w:tc>
        <w:tc>
          <w:tcPr>
            <w:tcW w:w="2723" w:type="dxa"/>
          </w:tcPr>
          <w:p w14:paraId="7FC77ABA">
            <w:pPr>
              <w:autoSpaceDE w:val="0"/>
              <w:autoSpaceDN w:val="0"/>
              <w:adjustRightInd w:val="0"/>
              <w:snapToGrid w:val="0"/>
              <w:jc w:val="left"/>
              <w:rPr>
                <w:rFonts w:hint="eastAsia" w:ascii="宋体" w:hAnsi="宋体"/>
                <w:color w:val="auto"/>
                <w:kern w:val="0"/>
                <w:szCs w:val="21"/>
                <w:highlight w:val="none"/>
              </w:rPr>
            </w:pPr>
          </w:p>
        </w:tc>
        <w:tc>
          <w:tcPr>
            <w:tcW w:w="896" w:type="dxa"/>
          </w:tcPr>
          <w:p w14:paraId="2DCCFFF5">
            <w:pPr>
              <w:autoSpaceDE w:val="0"/>
              <w:autoSpaceDN w:val="0"/>
              <w:adjustRightInd w:val="0"/>
              <w:snapToGrid w:val="0"/>
              <w:jc w:val="left"/>
              <w:rPr>
                <w:rFonts w:hint="eastAsia" w:ascii="宋体" w:hAnsi="宋体"/>
                <w:color w:val="auto"/>
                <w:kern w:val="0"/>
                <w:szCs w:val="21"/>
                <w:highlight w:val="none"/>
              </w:rPr>
            </w:pPr>
          </w:p>
        </w:tc>
      </w:tr>
      <w:tr w14:paraId="65DA42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4DE7CEC">
            <w:pPr>
              <w:autoSpaceDE w:val="0"/>
              <w:autoSpaceDN w:val="0"/>
              <w:adjustRightInd w:val="0"/>
              <w:snapToGrid w:val="0"/>
              <w:jc w:val="left"/>
              <w:rPr>
                <w:rFonts w:hint="eastAsia" w:ascii="宋体" w:hAnsi="宋体"/>
                <w:color w:val="auto"/>
                <w:kern w:val="0"/>
                <w:szCs w:val="21"/>
                <w:highlight w:val="none"/>
              </w:rPr>
            </w:pPr>
          </w:p>
        </w:tc>
        <w:tc>
          <w:tcPr>
            <w:tcW w:w="734" w:type="dxa"/>
          </w:tcPr>
          <w:p w14:paraId="454443F7">
            <w:pPr>
              <w:autoSpaceDE w:val="0"/>
              <w:autoSpaceDN w:val="0"/>
              <w:adjustRightInd w:val="0"/>
              <w:snapToGrid w:val="0"/>
              <w:jc w:val="left"/>
              <w:rPr>
                <w:rFonts w:hint="eastAsia" w:ascii="宋体" w:hAnsi="宋体"/>
                <w:color w:val="auto"/>
                <w:kern w:val="0"/>
                <w:szCs w:val="21"/>
                <w:highlight w:val="none"/>
              </w:rPr>
            </w:pPr>
          </w:p>
        </w:tc>
        <w:tc>
          <w:tcPr>
            <w:tcW w:w="776" w:type="dxa"/>
          </w:tcPr>
          <w:p w14:paraId="55275336">
            <w:pPr>
              <w:autoSpaceDE w:val="0"/>
              <w:autoSpaceDN w:val="0"/>
              <w:adjustRightInd w:val="0"/>
              <w:snapToGrid w:val="0"/>
              <w:jc w:val="left"/>
              <w:rPr>
                <w:rFonts w:hint="eastAsia" w:ascii="宋体" w:hAnsi="宋体"/>
                <w:color w:val="auto"/>
                <w:kern w:val="0"/>
                <w:szCs w:val="21"/>
                <w:highlight w:val="none"/>
              </w:rPr>
            </w:pPr>
          </w:p>
        </w:tc>
        <w:tc>
          <w:tcPr>
            <w:tcW w:w="1167" w:type="dxa"/>
          </w:tcPr>
          <w:p w14:paraId="321951B8">
            <w:pPr>
              <w:autoSpaceDE w:val="0"/>
              <w:autoSpaceDN w:val="0"/>
              <w:adjustRightInd w:val="0"/>
              <w:snapToGrid w:val="0"/>
              <w:jc w:val="left"/>
              <w:rPr>
                <w:rFonts w:hint="eastAsia" w:ascii="宋体" w:hAnsi="宋体"/>
                <w:color w:val="auto"/>
                <w:kern w:val="0"/>
                <w:szCs w:val="21"/>
                <w:highlight w:val="none"/>
              </w:rPr>
            </w:pPr>
          </w:p>
        </w:tc>
        <w:tc>
          <w:tcPr>
            <w:tcW w:w="776" w:type="dxa"/>
          </w:tcPr>
          <w:p w14:paraId="01748B9C">
            <w:pPr>
              <w:autoSpaceDE w:val="0"/>
              <w:autoSpaceDN w:val="0"/>
              <w:adjustRightInd w:val="0"/>
              <w:snapToGrid w:val="0"/>
              <w:jc w:val="left"/>
              <w:rPr>
                <w:rFonts w:hint="eastAsia" w:ascii="宋体" w:hAnsi="宋体"/>
                <w:color w:val="auto"/>
                <w:kern w:val="0"/>
                <w:szCs w:val="21"/>
                <w:highlight w:val="none"/>
              </w:rPr>
            </w:pPr>
          </w:p>
        </w:tc>
        <w:tc>
          <w:tcPr>
            <w:tcW w:w="778" w:type="dxa"/>
          </w:tcPr>
          <w:p w14:paraId="1DEB295B">
            <w:pPr>
              <w:autoSpaceDE w:val="0"/>
              <w:autoSpaceDN w:val="0"/>
              <w:adjustRightInd w:val="0"/>
              <w:snapToGrid w:val="0"/>
              <w:jc w:val="left"/>
              <w:rPr>
                <w:rFonts w:hint="eastAsia" w:ascii="宋体" w:hAnsi="宋体"/>
                <w:color w:val="auto"/>
                <w:kern w:val="0"/>
                <w:szCs w:val="21"/>
                <w:highlight w:val="none"/>
              </w:rPr>
            </w:pPr>
          </w:p>
        </w:tc>
        <w:tc>
          <w:tcPr>
            <w:tcW w:w="776" w:type="dxa"/>
          </w:tcPr>
          <w:p w14:paraId="377F09F9">
            <w:pPr>
              <w:autoSpaceDE w:val="0"/>
              <w:autoSpaceDN w:val="0"/>
              <w:adjustRightInd w:val="0"/>
              <w:snapToGrid w:val="0"/>
              <w:jc w:val="left"/>
              <w:rPr>
                <w:rFonts w:hint="eastAsia" w:ascii="宋体" w:hAnsi="宋体"/>
                <w:color w:val="auto"/>
                <w:kern w:val="0"/>
                <w:szCs w:val="21"/>
                <w:highlight w:val="none"/>
              </w:rPr>
            </w:pPr>
          </w:p>
        </w:tc>
        <w:tc>
          <w:tcPr>
            <w:tcW w:w="2723" w:type="dxa"/>
          </w:tcPr>
          <w:p w14:paraId="58D06B44">
            <w:pPr>
              <w:autoSpaceDE w:val="0"/>
              <w:autoSpaceDN w:val="0"/>
              <w:adjustRightInd w:val="0"/>
              <w:snapToGrid w:val="0"/>
              <w:jc w:val="left"/>
              <w:rPr>
                <w:rFonts w:hint="eastAsia" w:ascii="宋体" w:hAnsi="宋体"/>
                <w:color w:val="auto"/>
                <w:kern w:val="0"/>
                <w:szCs w:val="21"/>
                <w:highlight w:val="none"/>
              </w:rPr>
            </w:pPr>
          </w:p>
        </w:tc>
        <w:tc>
          <w:tcPr>
            <w:tcW w:w="896" w:type="dxa"/>
          </w:tcPr>
          <w:p w14:paraId="5EF76B33">
            <w:pPr>
              <w:autoSpaceDE w:val="0"/>
              <w:autoSpaceDN w:val="0"/>
              <w:adjustRightInd w:val="0"/>
              <w:snapToGrid w:val="0"/>
              <w:jc w:val="left"/>
              <w:rPr>
                <w:rFonts w:hint="eastAsia" w:ascii="宋体" w:hAnsi="宋体"/>
                <w:color w:val="auto"/>
                <w:kern w:val="0"/>
                <w:szCs w:val="21"/>
                <w:highlight w:val="none"/>
              </w:rPr>
            </w:pPr>
          </w:p>
        </w:tc>
      </w:tr>
      <w:tr w14:paraId="7CEC40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0529087">
            <w:pPr>
              <w:autoSpaceDE w:val="0"/>
              <w:autoSpaceDN w:val="0"/>
              <w:adjustRightInd w:val="0"/>
              <w:snapToGrid w:val="0"/>
              <w:jc w:val="left"/>
              <w:rPr>
                <w:rFonts w:hint="eastAsia" w:ascii="宋体" w:hAnsi="宋体"/>
                <w:color w:val="auto"/>
                <w:kern w:val="0"/>
                <w:szCs w:val="21"/>
                <w:highlight w:val="none"/>
              </w:rPr>
            </w:pPr>
          </w:p>
        </w:tc>
        <w:tc>
          <w:tcPr>
            <w:tcW w:w="734" w:type="dxa"/>
          </w:tcPr>
          <w:p w14:paraId="344C11E5">
            <w:pPr>
              <w:autoSpaceDE w:val="0"/>
              <w:autoSpaceDN w:val="0"/>
              <w:adjustRightInd w:val="0"/>
              <w:snapToGrid w:val="0"/>
              <w:jc w:val="left"/>
              <w:rPr>
                <w:rFonts w:hint="eastAsia" w:ascii="宋体" w:hAnsi="宋体"/>
                <w:color w:val="auto"/>
                <w:kern w:val="0"/>
                <w:szCs w:val="21"/>
                <w:highlight w:val="none"/>
              </w:rPr>
            </w:pPr>
          </w:p>
        </w:tc>
        <w:tc>
          <w:tcPr>
            <w:tcW w:w="776" w:type="dxa"/>
          </w:tcPr>
          <w:p w14:paraId="0DEED493">
            <w:pPr>
              <w:autoSpaceDE w:val="0"/>
              <w:autoSpaceDN w:val="0"/>
              <w:adjustRightInd w:val="0"/>
              <w:snapToGrid w:val="0"/>
              <w:jc w:val="left"/>
              <w:rPr>
                <w:rFonts w:hint="eastAsia" w:ascii="宋体" w:hAnsi="宋体"/>
                <w:color w:val="auto"/>
                <w:kern w:val="0"/>
                <w:szCs w:val="21"/>
                <w:highlight w:val="none"/>
              </w:rPr>
            </w:pPr>
          </w:p>
        </w:tc>
        <w:tc>
          <w:tcPr>
            <w:tcW w:w="1167" w:type="dxa"/>
          </w:tcPr>
          <w:p w14:paraId="578EE55B">
            <w:pPr>
              <w:autoSpaceDE w:val="0"/>
              <w:autoSpaceDN w:val="0"/>
              <w:adjustRightInd w:val="0"/>
              <w:snapToGrid w:val="0"/>
              <w:jc w:val="left"/>
              <w:rPr>
                <w:rFonts w:hint="eastAsia" w:ascii="宋体" w:hAnsi="宋体"/>
                <w:color w:val="auto"/>
                <w:kern w:val="0"/>
                <w:szCs w:val="21"/>
                <w:highlight w:val="none"/>
              </w:rPr>
            </w:pPr>
          </w:p>
        </w:tc>
        <w:tc>
          <w:tcPr>
            <w:tcW w:w="776" w:type="dxa"/>
          </w:tcPr>
          <w:p w14:paraId="1A04BD97">
            <w:pPr>
              <w:autoSpaceDE w:val="0"/>
              <w:autoSpaceDN w:val="0"/>
              <w:adjustRightInd w:val="0"/>
              <w:snapToGrid w:val="0"/>
              <w:jc w:val="left"/>
              <w:rPr>
                <w:rFonts w:hint="eastAsia" w:ascii="宋体" w:hAnsi="宋体"/>
                <w:color w:val="auto"/>
                <w:kern w:val="0"/>
                <w:szCs w:val="21"/>
                <w:highlight w:val="none"/>
              </w:rPr>
            </w:pPr>
          </w:p>
        </w:tc>
        <w:tc>
          <w:tcPr>
            <w:tcW w:w="778" w:type="dxa"/>
          </w:tcPr>
          <w:p w14:paraId="7DCE22B1">
            <w:pPr>
              <w:autoSpaceDE w:val="0"/>
              <w:autoSpaceDN w:val="0"/>
              <w:adjustRightInd w:val="0"/>
              <w:snapToGrid w:val="0"/>
              <w:jc w:val="left"/>
              <w:rPr>
                <w:rFonts w:hint="eastAsia" w:ascii="宋体" w:hAnsi="宋体"/>
                <w:color w:val="auto"/>
                <w:kern w:val="0"/>
                <w:szCs w:val="21"/>
                <w:highlight w:val="none"/>
              </w:rPr>
            </w:pPr>
          </w:p>
        </w:tc>
        <w:tc>
          <w:tcPr>
            <w:tcW w:w="776" w:type="dxa"/>
          </w:tcPr>
          <w:p w14:paraId="1A0B986D">
            <w:pPr>
              <w:autoSpaceDE w:val="0"/>
              <w:autoSpaceDN w:val="0"/>
              <w:adjustRightInd w:val="0"/>
              <w:snapToGrid w:val="0"/>
              <w:jc w:val="left"/>
              <w:rPr>
                <w:rFonts w:hint="eastAsia" w:ascii="宋体" w:hAnsi="宋体"/>
                <w:color w:val="auto"/>
                <w:kern w:val="0"/>
                <w:szCs w:val="21"/>
                <w:highlight w:val="none"/>
              </w:rPr>
            </w:pPr>
          </w:p>
        </w:tc>
        <w:tc>
          <w:tcPr>
            <w:tcW w:w="2723" w:type="dxa"/>
          </w:tcPr>
          <w:p w14:paraId="124B067C">
            <w:pPr>
              <w:autoSpaceDE w:val="0"/>
              <w:autoSpaceDN w:val="0"/>
              <w:adjustRightInd w:val="0"/>
              <w:snapToGrid w:val="0"/>
              <w:jc w:val="left"/>
              <w:rPr>
                <w:rFonts w:hint="eastAsia" w:ascii="宋体" w:hAnsi="宋体"/>
                <w:color w:val="auto"/>
                <w:kern w:val="0"/>
                <w:szCs w:val="21"/>
                <w:highlight w:val="none"/>
              </w:rPr>
            </w:pPr>
          </w:p>
        </w:tc>
        <w:tc>
          <w:tcPr>
            <w:tcW w:w="896" w:type="dxa"/>
          </w:tcPr>
          <w:p w14:paraId="3F36CA50">
            <w:pPr>
              <w:autoSpaceDE w:val="0"/>
              <w:autoSpaceDN w:val="0"/>
              <w:adjustRightInd w:val="0"/>
              <w:snapToGrid w:val="0"/>
              <w:jc w:val="left"/>
              <w:rPr>
                <w:rFonts w:hint="eastAsia" w:ascii="宋体" w:hAnsi="宋体"/>
                <w:color w:val="auto"/>
                <w:kern w:val="0"/>
                <w:szCs w:val="21"/>
                <w:highlight w:val="none"/>
              </w:rPr>
            </w:pPr>
          </w:p>
        </w:tc>
      </w:tr>
      <w:tr w14:paraId="1CA0D4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FF705A6">
            <w:pPr>
              <w:autoSpaceDE w:val="0"/>
              <w:autoSpaceDN w:val="0"/>
              <w:adjustRightInd w:val="0"/>
              <w:snapToGrid w:val="0"/>
              <w:jc w:val="left"/>
              <w:rPr>
                <w:rFonts w:hint="eastAsia" w:ascii="宋体" w:hAnsi="宋体"/>
                <w:color w:val="auto"/>
                <w:kern w:val="0"/>
                <w:szCs w:val="21"/>
                <w:highlight w:val="none"/>
              </w:rPr>
            </w:pPr>
          </w:p>
        </w:tc>
        <w:tc>
          <w:tcPr>
            <w:tcW w:w="734" w:type="dxa"/>
          </w:tcPr>
          <w:p w14:paraId="28DA66DF">
            <w:pPr>
              <w:autoSpaceDE w:val="0"/>
              <w:autoSpaceDN w:val="0"/>
              <w:adjustRightInd w:val="0"/>
              <w:snapToGrid w:val="0"/>
              <w:jc w:val="left"/>
              <w:rPr>
                <w:rFonts w:hint="eastAsia" w:ascii="宋体" w:hAnsi="宋体"/>
                <w:color w:val="auto"/>
                <w:kern w:val="0"/>
                <w:szCs w:val="21"/>
                <w:highlight w:val="none"/>
              </w:rPr>
            </w:pPr>
          </w:p>
        </w:tc>
        <w:tc>
          <w:tcPr>
            <w:tcW w:w="776" w:type="dxa"/>
          </w:tcPr>
          <w:p w14:paraId="15CDAB36">
            <w:pPr>
              <w:autoSpaceDE w:val="0"/>
              <w:autoSpaceDN w:val="0"/>
              <w:adjustRightInd w:val="0"/>
              <w:snapToGrid w:val="0"/>
              <w:jc w:val="left"/>
              <w:rPr>
                <w:rFonts w:hint="eastAsia" w:ascii="宋体" w:hAnsi="宋体"/>
                <w:color w:val="auto"/>
                <w:kern w:val="0"/>
                <w:szCs w:val="21"/>
                <w:highlight w:val="none"/>
              </w:rPr>
            </w:pPr>
          </w:p>
        </w:tc>
        <w:tc>
          <w:tcPr>
            <w:tcW w:w="1167" w:type="dxa"/>
          </w:tcPr>
          <w:p w14:paraId="150ED4C2">
            <w:pPr>
              <w:autoSpaceDE w:val="0"/>
              <w:autoSpaceDN w:val="0"/>
              <w:adjustRightInd w:val="0"/>
              <w:snapToGrid w:val="0"/>
              <w:jc w:val="left"/>
              <w:rPr>
                <w:rFonts w:hint="eastAsia" w:ascii="宋体" w:hAnsi="宋体"/>
                <w:color w:val="auto"/>
                <w:kern w:val="0"/>
                <w:szCs w:val="21"/>
                <w:highlight w:val="none"/>
              </w:rPr>
            </w:pPr>
          </w:p>
        </w:tc>
        <w:tc>
          <w:tcPr>
            <w:tcW w:w="776" w:type="dxa"/>
          </w:tcPr>
          <w:p w14:paraId="3DAF7FAC">
            <w:pPr>
              <w:autoSpaceDE w:val="0"/>
              <w:autoSpaceDN w:val="0"/>
              <w:adjustRightInd w:val="0"/>
              <w:snapToGrid w:val="0"/>
              <w:jc w:val="left"/>
              <w:rPr>
                <w:rFonts w:hint="eastAsia" w:ascii="宋体" w:hAnsi="宋体"/>
                <w:color w:val="auto"/>
                <w:kern w:val="0"/>
                <w:szCs w:val="21"/>
                <w:highlight w:val="none"/>
              </w:rPr>
            </w:pPr>
          </w:p>
        </w:tc>
        <w:tc>
          <w:tcPr>
            <w:tcW w:w="778" w:type="dxa"/>
          </w:tcPr>
          <w:p w14:paraId="7A5EDBBE">
            <w:pPr>
              <w:autoSpaceDE w:val="0"/>
              <w:autoSpaceDN w:val="0"/>
              <w:adjustRightInd w:val="0"/>
              <w:snapToGrid w:val="0"/>
              <w:jc w:val="left"/>
              <w:rPr>
                <w:rFonts w:hint="eastAsia" w:ascii="宋体" w:hAnsi="宋体"/>
                <w:color w:val="auto"/>
                <w:kern w:val="0"/>
                <w:szCs w:val="21"/>
                <w:highlight w:val="none"/>
              </w:rPr>
            </w:pPr>
          </w:p>
        </w:tc>
        <w:tc>
          <w:tcPr>
            <w:tcW w:w="776" w:type="dxa"/>
          </w:tcPr>
          <w:p w14:paraId="2823C9BF">
            <w:pPr>
              <w:autoSpaceDE w:val="0"/>
              <w:autoSpaceDN w:val="0"/>
              <w:adjustRightInd w:val="0"/>
              <w:snapToGrid w:val="0"/>
              <w:jc w:val="left"/>
              <w:rPr>
                <w:rFonts w:hint="eastAsia" w:ascii="宋体" w:hAnsi="宋体"/>
                <w:color w:val="auto"/>
                <w:kern w:val="0"/>
                <w:szCs w:val="21"/>
                <w:highlight w:val="none"/>
              </w:rPr>
            </w:pPr>
          </w:p>
        </w:tc>
        <w:tc>
          <w:tcPr>
            <w:tcW w:w="2723" w:type="dxa"/>
          </w:tcPr>
          <w:p w14:paraId="596B1C9D">
            <w:pPr>
              <w:autoSpaceDE w:val="0"/>
              <w:autoSpaceDN w:val="0"/>
              <w:adjustRightInd w:val="0"/>
              <w:snapToGrid w:val="0"/>
              <w:jc w:val="left"/>
              <w:rPr>
                <w:rFonts w:hint="eastAsia" w:ascii="宋体" w:hAnsi="宋体"/>
                <w:color w:val="auto"/>
                <w:kern w:val="0"/>
                <w:szCs w:val="21"/>
                <w:highlight w:val="none"/>
              </w:rPr>
            </w:pPr>
          </w:p>
        </w:tc>
        <w:tc>
          <w:tcPr>
            <w:tcW w:w="896" w:type="dxa"/>
          </w:tcPr>
          <w:p w14:paraId="4A3C3C2C">
            <w:pPr>
              <w:autoSpaceDE w:val="0"/>
              <w:autoSpaceDN w:val="0"/>
              <w:adjustRightInd w:val="0"/>
              <w:snapToGrid w:val="0"/>
              <w:jc w:val="left"/>
              <w:rPr>
                <w:rFonts w:hint="eastAsia" w:ascii="宋体" w:hAnsi="宋体"/>
                <w:color w:val="auto"/>
                <w:kern w:val="0"/>
                <w:szCs w:val="21"/>
                <w:highlight w:val="none"/>
              </w:rPr>
            </w:pPr>
          </w:p>
        </w:tc>
      </w:tr>
      <w:tr w14:paraId="3A72A6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FE7DF81">
            <w:pPr>
              <w:autoSpaceDE w:val="0"/>
              <w:autoSpaceDN w:val="0"/>
              <w:adjustRightInd w:val="0"/>
              <w:snapToGrid w:val="0"/>
              <w:jc w:val="left"/>
              <w:rPr>
                <w:rFonts w:hint="eastAsia" w:ascii="宋体" w:hAnsi="宋体"/>
                <w:color w:val="auto"/>
                <w:kern w:val="0"/>
                <w:szCs w:val="21"/>
                <w:highlight w:val="none"/>
              </w:rPr>
            </w:pPr>
          </w:p>
        </w:tc>
        <w:tc>
          <w:tcPr>
            <w:tcW w:w="734" w:type="dxa"/>
          </w:tcPr>
          <w:p w14:paraId="14D25B73">
            <w:pPr>
              <w:autoSpaceDE w:val="0"/>
              <w:autoSpaceDN w:val="0"/>
              <w:adjustRightInd w:val="0"/>
              <w:snapToGrid w:val="0"/>
              <w:jc w:val="left"/>
              <w:rPr>
                <w:rFonts w:hint="eastAsia" w:ascii="宋体" w:hAnsi="宋体"/>
                <w:color w:val="auto"/>
                <w:kern w:val="0"/>
                <w:szCs w:val="21"/>
                <w:highlight w:val="none"/>
              </w:rPr>
            </w:pPr>
          </w:p>
        </w:tc>
        <w:tc>
          <w:tcPr>
            <w:tcW w:w="776" w:type="dxa"/>
          </w:tcPr>
          <w:p w14:paraId="588C50F8">
            <w:pPr>
              <w:autoSpaceDE w:val="0"/>
              <w:autoSpaceDN w:val="0"/>
              <w:adjustRightInd w:val="0"/>
              <w:snapToGrid w:val="0"/>
              <w:jc w:val="left"/>
              <w:rPr>
                <w:rFonts w:hint="eastAsia" w:ascii="宋体" w:hAnsi="宋体"/>
                <w:color w:val="auto"/>
                <w:kern w:val="0"/>
                <w:szCs w:val="21"/>
                <w:highlight w:val="none"/>
              </w:rPr>
            </w:pPr>
          </w:p>
        </w:tc>
        <w:tc>
          <w:tcPr>
            <w:tcW w:w="1167" w:type="dxa"/>
          </w:tcPr>
          <w:p w14:paraId="78236A0D">
            <w:pPr>
              <w:autoSpaceDE w:val="0"/>
              <w:autoSpaceDN w:val="0"/>
              <w:adjustRightInd w:val="0"/>
              <w:snapToGrid w:val="0"/>
              <w:jc w:val="left"/>
              <w:rPr>
                <w:rFonts w:hint="eastAsia" w:ascii="宋体" w:hAnsi="宋体"/>
                <w:color w:val="auto"/>
                <w:kern w:val="0"/>
                <w:szCs w:val="21"/>
                <w:highlight w:val="none"/>
              </w:rPr>
            </w:pPr>
          </w:p>
        </w:tc>
        <w:tc>
          <w:tcPr>
            <w:tcW w:w="776" w:type="dxa"/>
          </w:tcPr>
          <w:p w14:paraId="1A2BCD80">
            <w:pPr>
              <w:autoSpaceDE w:val="0"/>
              <w:autoSpaceDN w:val="0"/>
              <w:adjustRightInd w:val="0"/>
              <w:snapToGrid w:val="0"/>
              <w:jc w:val="left"/>
              <w:rPr>
                <w:rFonts w:hint="eastAsia" w:ascii="宋体" w:hAnsi="宋体"/>
                <w:color w:val="auto"/>
                <w:kern w:val="0"/>
                <w:szCs w:val="21"/>
                <w:highlight w:val="none"/>
              </w:rPr>
            </w:pPr>
          </w:p>
        </w:tc>
        <w:tc>
          <w:tcPr>
            <w:tcW w:w="778" w:type="dxa"/>
          </w:tcPr>
          <w:p w14:paraId="6F751B01">
            <w:pPr>
              <w:autoSpaceDE w:val="0"/>
              <w:autoSpaceDN w:val="0"/>
              <w:adjustRightInd w:val="0"/>
              <w:snapToGrid w:val="0"/>
              <w:jc w:val="left"/>
              <w:rPr>
                <w:rFonts w:hint="eastAsia" w:ascii="宋体" w:hAnsi="宋体"/>
                <w:color w:val="auto"/>
                <w:kern w:val="0"/>
                <w:szCs w:val="21"/>
                <w:highlight w:val="none"/>
              </w:rPr>
            </w:pPr>
          </w:p>
        </w:tc>
        <w:tc>
          <w:tcPr>
            <w:tcW w:w="776" w:type="dxa"/>
          </w:tcPr>
          <w:p w14:paraId="2206C432">
            <w:pPr>
              <w:autoSpaceDE w:val="0"/>
              <w:autoSpaceDN w:val="0"/>
              <w:adjustRightInd w:val="0"/>
              <w:snapToGrid w:val="0"/>
              <w:jc w:val="left"/>
              <w:rPr>
                <w:rFonts w:hint="eastAsia" w:ascii="宋体" w:hAnsi="宋体"/>
                <w:color w:val="auto"/>
                <w:kern w:val="0"/>
                <w:szCs w:val="21"/>
                <w:highlight w:val="none"/>
              </w:rPr>
            </w:pPr>
          </w:p>
        </w:tc>
        <w:tc>
          <w:tcPr>
            <w:tcW w:w="2723" w:type="dxa"/>
          </w:tcPr>
          <w:p w14:paraId="5EABF68F">
            <w:pPr>
              <w:autoSpaceDE w:val="0"/>
              <w:autoSpaceDN w:val="0"/>
              <w:adjustRightInd w:val="0"/>
              <w:snapToGrid w:val="0"/>
              <w:jc w:val="left"/>
              <w:rPr>
                <w:rFonts w:hint="eastAsia" w:ascii="宋体" w:hAnsi="宋体"/>
                <w:color w:val="auto"/>
                <w:kern w:val="0"/>
                <w:szCs w:val="21"/>
                <w:highlight w:val="none"/>
              </w:rPr>
            </w:pPr>
          </w:p>
        </w:tc>
        <w:tc>
          <w:tcPr>
            <w:tcW w:w="896" w:type="dxa"/>
          </w:tcPr>
          <w:p w14:paraId="2123C127">
            <w:pPr>
              <w:autoSpaceDE w:val="0"/>
              <w:autoSpaceDN w:val="0"/>
              <w:adjustRightInd w:val="0"/>
              <w:snapToGrid w:val="0"/>
              <w:jc w:val="left"/>
              <w:rPr>
                <w:rFonts w:hint="eastAsia" w:ascii="宋体" w:hAnsi="宋体"/>
                <w:color w:val="auto"/>
                <w:kern w:val="0"/>
                <w:szCs w:val="21"/>
                <w:highlight w:val="none"/>
              </w:rPr>
            </w:pPr>
          </w:p>
        </w:tc>
      </w:tr>
      <w:tr w14:paraId="449718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D7B1AFD">
            <w:pPr>
              <w:autoSpaceDE w:val="0"/>
              <w:autoSpaceDN w:val="0"/>
              <w:adjustRightInd w:val="0"/>
              <w:snapToGrid w:val="0"/>
              <w:jc w:val="left"/>
              <w:rPr>
                <w:rFonts w:hint="eastAsia" w:ascii="宋体" w:hAnsi="宋体"/>
                <w:color w:val="auto"/>
                <w:kern w:val="0"/>
                <w:szCs w:val="21"/>
                <w:highlight w:val="none"/>
              </w:rPr>
            </w:pPr>
          </w:p>
        </w:tc>
        <w:tc>
          <w:tcPr>
            <w:tcW w:w="734" w:type="dxa"/>
          </w:tcPr>
          <w:p w14:paraId="470261A5">
            <w:pPr>
              <w:autoSpaceDE w:val="0"/>
              <w:autoSpaceDN w:val="0"/>
              <w:adjustRightInd w:val="0"/>
              <w:snapToGrid w:val="0"/>
              <w:jc w:val="left"/>
              <w:rPr>
                <w:rFonts w:hint="eastAsia" w:ascii="宋体" w:hAnsi="宋体"/>
                <w:color w:val="auto"/>
                <w:kern w:val="0"/>
                <w:szCs w:val="21"/>
                <w:highlight w:val="none"/>
              </w:rPr>
            </w:pPr>
          </w:p>
        </w:tc>
        <w:tc>
          <w:tcPr>
            <w:tcW w:w="776" w:type="dxa"/>
          </w:tcPr>
          <w:p w14:paraId="76C05DA1">
            <w:pPr>
              <w:autoSpaceDE w:val="0"/>
              <w:autoSpaceDN w:val="0"/>
              <w:adjustRightInd w:val="0"/>
              <w:snapToGrid w:val="0"/>
              <w:jc w:val="left"/>
              <w:rPr>
                <w:rFonts w:hint="eastAsia" w:ascii="宋体" w:hAnsi="宋体"/>
                <w:color w:val="auto"/>
                <w:kern w:val="0"/>
                <w:szCs w:val="21"/>
                <w:highlight w:val="none"/>
              </w:rPr>
            </w:pPr>
          </w:p>
        </w:tc>
        <w:tc>
          <w:tcPr>
            <w:tcW w:w="1167" w:type="dxa"/>
          </w:tcPr>
          <w:p w14:paraId="04A52FC0">
            <w:pPr>
              <w:autoSpaceDE w:val="0"/>
              <w:autoSpaceDN w:val="0"/>
              <w:adjustRightInd w:val="0"/>
              <w:snapToGrid w:val="0"/>
              <w:jc w:val="left"/>
              <w:rPr>
                <w:rFonts w:hint="eastAsia" w:ascii="宋体" w:hAnsi="宋体"/>
                <w:color w:val="auto"/>
                <w:kern w:val="0"/>
                <w:szCs w:val="21"/>
                <w:highlight w:val="none"/>
              </w:rPr>
            </w:pPr>
          </w:p>
        </w:tc>
        <w:tc>
          <w:tcPr>
            <w:tcW w:w="776" w:type="dxa"/>
          </w:tcPr>
          <w:p w14:paraId="5D40F28C">
            <w:pPr>
              <w:autoSpaceDE w:val="0"/>
              <w:autoSpaceDN w:val="0"/>
              <w:adjustRightInd w:val="0"/>
              <w:snapToGrid w:val="0"/>
              <w:jc w:val="left"/>
              <w:rPr>
                <w:rFonts w:hint="eastAsia" w:ascii="宋体" w:hAnsi="宋体"/>
                <w:color w:val="auto"/>
                <w:kern w:val="0"/>
                <w:szCs w:val="21"/>
                <w:highlight w:val="none"/>
              </w:rPr>
            </w:pPr>
          </w:p>
        </w:tc>
        <w:tc>
          <w:tcPr>
            <w:tcW w:w="778" w:type="dxa"/>
          </w:tcPr>
          <w:p w14:paraId="41F84D24">
            <w:pPr>
              <w:autoSpaceDE w:val="0"/>
              <w:autoSpaceDN w:val="0"/>
              <w:adjustRightInd w:val="0"/>
              <w:snapToGrid w:val="0"/>
              <w:jc w:val="left"/>
              <w:rPr>
                <w:rFonts w:hint="eastAsia" w:ascii="宋体" w:hAnsi="宋体"/>
                <w:color w:val="auto"/>
                <w:kern w:val="0"/>
                <w:szCs w:val="21"/>
                <w:highlight w:val="none"/>
              </w:rPr>
            </w:pPr>
          </w:p>
        </w:tc>
        <w:tc>
          <w:tcPr>
            <w:tcW w:w="776" w:type="dxa"/>
          </w:tcPr>
          <w:p w14:paraId="242E97F3">
            <w:pPr>
              <w:autoSpaceDE w:val="0"/>
              <w:autoSpaceDN w:val="0"/>
              <w:adjustRightInd w:val="0"/>
              <w:snapToGrid w:val="0"/>
              <w:jc w:val="left"/>
              <w:rPr>
                <w:rFonts w:hint="eastAsia" w:ascii="宋体" w:hAnsi="宋体"/>
                <w:color w:val="auto"/>
                <w:kern w:val="0"/>
                <w:szCs w:val="21"/>
                <w:highlight w:val="none"/>
              </w:rPr>
            </w:pPr>
          </w:p>
        </w:tc>
        <w:tc>
          <w:tcPr>
            <w:tcW w:w="2723" w:type="dxa"/>
          </w:tcPr>
          <w:p w14:paraId="062EFE27">
            <w:pPr>
              <w:autoSpaceDE w:val="0"/>
              <w:autoSpaceDN w:val="0"/>
              <w:adjustRightInd w:val="0"/>
              <w:snapToGrid w:val="0"/>
              <w:jc w:val="left"/>
              <w:rPr>
                <w:rFonts w:hint="eastAsia" w:ascii="宋体" w:hAnsi="宋体"/>
                <w:color w:val="auto"/>
                <w:kern w:val="0"/>
                <w:szCs w:val="21"/>
                <w:highlight w:val="none"/>
              </w:rPr>
            </w:pPr>
          </w:p>
        </w:tc>
        <w:tc>
          <w:tcPr>
            <w:tcW w:w="896" w:type="dxa"/>
          </w:tcPr>
          <w:p w14:paraId="22091D6B">
            <w:pPr>
              <w:autoSpaceDE w:val="0"/>
              <w:autoSpaceDN w:val="0"/>
              <w:adjustRightInd w:val="0"/>
              <w:snapToGrid w:val="0"/>
              <w:jc w:val="left"/>
              <w:rPr>
                <w:rFonts w:hint="eastAsia" w:ascii="宋体" w:hAnsi="宋体"/>
                <w:color w:val="auto"/>
                <w:kern w:val="0"/>
                <w:szCs w:val="21"/>
                <w:highlight w:val="none"/>
              </w:rPr>
            </w:pPr>
          </w:p>
        </w:tc>
      </w:tr>
      <w:tr w14:paraId="06054F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DEF084E">
            <w:pPr>
              <w:autoSpaceDE w:val="0"/>
              <w:autoSpaceDN w:val="0"/>
              <w:adjustRightInd w:val="0"/>
              <w:snapToGrid w:val="0"/>
              <w:jc w:val="left"/>
              <w:rPr>
                <w:rFonts w:hint="eastAsia" w:ascii="宋体" w:hAnsi="宋体"/>
                <w:color w:val="auto"/>
                <w:kern w:val="0"/>
                <w:szCs w:val="21"/>
                <w:highlight w:val="none"/>
              </w:rPr>
            </w:pPr>
          </w:p>
        </w:tc>
        <w:tc>
          <w:tcPr>
            <w:tcW w:w="734" w:type="dxa"/>
          </w:tcPr>
          <w:p w14:paraId="719DEABD">
            <w:pPr>
              <w:autoSpaceDE w:val="0"/>
              <w:autoSpaceDN w:val="0"/>
              <w:adjustRightInd w:val="0"/>
              <w:snapToGrid w:val="0"/>
              <w:jc w:val="left"/>
              <w:rPr>
                <w:rFonts w:hint="eastAsia" w:ascii="宋体" w:hAnsi="宋体"/>
                <w:color w:val="auto"/>
                <w:kern w:val="0"/>
                <w:szCs w:val="21"/>
                <w:highlight w:val="none"/>
              </w:rPr>
            </w:pPr>
          </w:p>
        </w:tc>
        <w:tc>
          <w:tcPr>
            <w:tcW w:w="776" w:type="dxa"/>
          </w:tcPr>
          <w:p w14:paraId="6B28F885">
            <w:pPr>
              <w:autoSpaceDE w:val="0"/>
              <w:autoSpaceDN w:val="0"/>
              <w:adjustRightInd w:val="0"/>
              <w:snapToGrid w:val="0"/>
              <w:jc w:val="left"/>
              <w:rPr>
                <w:rFonts w:hint="eastAsia" w:ascii="宋体" w:hAnsi="宋体"/>
                <w:color w:val="auto"/>
                <w:kern w:val="0"/>
                <w:szCs w:val="21"/>
                <w:highlight w:val="none"/>
              </w:rPr>
            </w:pPr>
          </w:p>
        </w:tc>
        <w:tc>
          <w:tcPr>
            <w:tcW w:w="1167" w:type="dxa"/>
          </w:tcPr>
          <w:p w14:paraId="762CBE50">
            <w:pPr>
              <w:autoSpaceDE w:val="0"/>
              <w:autoSpaceDN w:val="0"/>
              <w:adjustRightInd w:val="0"/>
              <w:snapToGrid w:val="0"/>
              <w:jc w:val="left"/>
              <w:rPr>
                <w:rFonts w:hint="eastAsia" w:ascii="宋体" w:hAnsi="宋体"/>
                <w:color w:val="auto"/>
                <w:kern w:val="0"/>
                <w:szCs w:val="21"/>
                <w:highlight w:val="none"/>
              </w:rPr>
            </w:pPr>
          </w:p>
        </w:tc>
        <w:tc>
          <w:tcPr>
            <w:tcW w:w="776" w:type="dxa"/>
          </w:tcPr>
          <w:p w14:paraId="765DC43C">
            <w:pPr>
              <w:autoSpaceDE w:val="0"/>
              <w:autoSpaceDN w:val="0"/>
              <w:adjustRightInd w:val="0"/>
              <w:snapToGrid w:val="0"/>
              <w:jc w:val="left"/>
              <w:rPr>
                <w:rFonts w:hint="eastAsia" w:ascii="宋体" w:hAnsi="宋体"/>
                <w:color w:val="auto"/>
                <w:kern w:val="0"/>
                <w:szCs w:val="21"/>
                <w:highlight w:val="none"/>
              </w:rPr>
            </w:pPr>
          </w:p>
        </w:tc>
        <w:tc>
          <w:tcPr>
            <w:tcW w:w="778" w:type="dxa"/>
          </w:tcPr>
          <w:p w14:paraId="16ABA48C">
            <w:pPr>
              <w:autoSpaceDE w:val="0"/>
              <w:autoSpaceDN w:val="0"/>
              <w:adjustRightInd w:val="0"/>
              <w:snapToGrid w:val="0"/>
              <w:jc w:val="left"/>
              <w:rPr>
                <w:rFonts w:hint="eastAsia" w:ascii="宋体" w:hAnsi="宋体"/>
                <w:color w:val="auto"/>
                <w:kern w:val="0"/>
                <w:szCs w:val="21"/>
                <w:highlight w:val="none"/>
              </w:rPr>
            </w:pPr>
          </w:p>
        </w:tc>
        <w:tc>
          <w:tcPr>
            <w:tcW w:w="776" w:type="dxa"/>
          </w:tcPr>
          <w:p w14:paraId="6F5E2E46">
            <w:pPr>
              <w:autoSpaceDE w:val="0"/>
              <w:autoSpaceDN w:val="0"/>
              <w:adjustRightInd w:val="0"/>
              <w:snapToGrid w:val="0"/>
              <w:jc w:val="left"/>
              <w:rPr>
                <w:rFonts w:hint="eastAsia" w:ascii="宋体" w:hAnsi="宋体"/>
                <w:color w:val="auto"/>
                <w:kern w:val="0"/>
                <w:szCs w:val="21"/>
                <w:highlight w:val="none"/>
              </w:rPr>
            </w:pPr>
          </w:p>
        </w:tc>
        <w:tc>
          <w:tcPr>
            <w:tcW w:w="2723" w:type="dxa"/>
          </w:tcPr>
          <w:p w14:paraId="42B07D9F">
            <w:pPr>
              <w:autoSpaceDE w:val="0"/>
              <w:autoSpaceDN w:val="0"/>
              <w:adjustRightInd w:val="0"/>
              <w:snapToGrid w:val="0"/>
              <w:jc w:val="left"/>
              <w:rPr>
                <w:rFonts w:hint="eastAsia" w:ascii="宋体" w:hAnsi="宋体"/>
                <w:color w:val="auto"/>
                <w:kern w:val="0"/>
                <w:szCs w:val="21"/>
                <w:highlight w:val="none"/>
              </w:rPr>
            </w:pPr>
          </w:p>
        </w:tc>
        <w:tc>
          <w:tcPr>
            <w:tcW w:w="896" w:type="dxa"/>
          </w:tcPr>
          <w:p w14:paraId="6C71A53F">
            <w:pPr>
              <w:autoSpaceDE w:val="0"/>
              <w:autoSpaceDN w:val="0"/>
              <w:adjustRightInd w:val="0"/>
              <w:snapToGrid w:val="0"/>
              <w:jc w:val="left"/>
              <w:rPr>
                <w:rFonts w:hint="eastAsia" w:ascii="宋体" w:hAnsi="宋体"/>
                <w:color w:val="auto"/>
                <w:kern w:val="0"/>
                <w:szCs w:val="21"/>
                <w:highlight w:val="none"/>
              </w:rPr>
            </w:pPr>
          </w:p>
        </w:tc>
      </w:tr>
      <w:tr w14:paraId="1AC537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7463CF9">
            <w:pPr>
              <w:autoSpaceDE w:val="0"/>
              <w:autoSpaceDN w:val="0"/>
              <w:adjustRightInd w:val="0"/>
              <w:snapToGrid w:val="0"/>
              <w:jc w:val="left"/>
              <w:rPr>
                <w:rFonts w:hint="eastAsia" w:ascii="宋体" w:hAnsi="宋体"/>
                <w:color w:val="auto"/>
                <w:kern w:val="0"/>
                <w:szCs w:val="21"/>
                <w:highlight w:val="none"/>
              </w:rPr>
            </w:pPr>
          </w:p>
        </w:tc>
        <w:tc>
          <w:tcPr>
            <w:tcW w:w="734" w:type="dxa"/>
          </w:tcPr>
          <w:p w14:paraId="4BF47C6C">
            <w:pPr>
              <w:autoSpaceDE w:val="0"/>
              <w:autoSpaceDN w:val="0"/>
              <w:adjustRightInd w:val="0"/>
              <w:snapToGrid w:val="0"/>
              <w:jc w:val="left"/>
              <w:rPr>
                <w:rFonts w:hint="eastAsia" w:ascii="宋体" w:hAnsi="宋体"/>
                <w:color w:val="auto"/>
                <w:kern w:val="0"/>
                <w:szCs w:val="21"/>
                <w:highlight w:val="none"/>
              </w:rPr>
            </w:pPr>
          </w:p>
        </w:tc>
        <w:tc>
          <w:tcPr>
            <w:tcW w:w="776" w:type="dxa"/>
          </w:tcPr>
          <w:p w14:paraId="17A1E9B6">
            <w:pPr>
              <w:autoSpaceDE w:val="0"/>
              <w:autoSpaceDN w:val="0"/>
              <w:adjustRightInd w:val="0"/>
              <w:snapToGrid w:val="0"/>
              <w:jc w:val="left"/>
              <w:rPr>
                <w:rFonts w:hint="eastAsia" w:ascii="宋体" w:hAnsi="宋体"/>
                <w:color w:val="auto"/>
                <w:kern w:val="0"/>
                <w:szCs w:val="21"/>
                <w:highlight w:val="none"/>
              </w:rPr>
            </w:pPr>
          </w:p>
        </w:tc>
        <w:tc>
          <w:tcPr>
            <w:tcW w:w="1167" w:type="dxa"/>
          </w:tcPr>
          <w:p w14:paraId="769D679C">
            <w:pPr>
              <w:autoSpaceDE w:val="0"/>
              <w:autoSpaceDN w:val="0"/>
              <w:adjustRightInd w:val="0"/>
              <w:snapToGrid w:val="0"/>
              <w:jc w:val="left"/>
              <w:rPr>
                <w:rFonts w:hint="eastAsia" w:ascii="宋体" w:hAnsi="宋体"/>
                <w:color w:val="auto"/>
                <w:kern w:val="0"/>
                <w:szCs w:val="21"/>
                <w:highlight w:val="none"/>
              </w:rPr>
            </w:pPr>
          </w:p>
        </w:tc>
        <w:tc>
          <w:tcPr>
            <w:tcW w:w="776" w:type="dxa"/>
          </w:tcPr>
          <w:p w14:paraId="7F04CA1E">
            <w:pPr>
              <w:autoSpaceDE w:val="0"/>
              <w:autoSpaceDN w:val="0"/>
              <w:adjustRightInd w:val="0"/>
              <w:snapToGrid w:val="0"/>
              <w:jc w:val="left"/>
              <w:rPr>
                <w:rFonts w:hint="eastAsia" w:ascii="宋体" w:hAnsi="宋体"/>
                <w:color w:val="auto"/>
                <w:kern w:val="0"/>
                <w:szCs w:val="21"/>
                <w:highlight w:val="none"/>
              </w:rPr>
            </w:pPr>
          </w:p>
        </w:tc>
        <w:tc>
          <w:tcPr>
            <w:tcW w:w="778" w:type="dxa"/>
          </w:tcPr>
          <w:p w14:paraId="4C06B89C">
            <w:pPr>
              <w:autoSpaceDE w:val="0"/>
              <w:autoSpaceDN w:val="0"/>
              <w:adjustRightInd w:val="0"/>
              <w:snapToGrid w:val="0"/>
              <w:jc w:val="left"/>
              <w:rPr>
                <w:rFonts w:hint="eastAsia" w:ascii="宋体" w:hAnsi="宋体"/>
                <w:color w:val="auto"/>
                <w:kern w:val="0"/>
                <w:szCs w:val="21"/>
                <w:highlight w:val="none"/>
              </w:rPr>
            </w:pPr>
          </w:p>
        </w:tc>
        <w:tc>
          <w:tcPr>
            <w:tcW w:w="776" w:type="dxa"/>
          </w:tcPr>
          <w:p w14:paraId="101BD93D">
            <w:pPr>
              <w:autoSpaceDE w:val="0"/>
              <w:autoSpaceDN w:val="0"/>
              <w:adjustRightInd w:val="0"/>
              <w:snapToGrid w:val="0"/>
              <w:jc w:val="left"/>
              <w:rPr>
                <w:rFonts w:hint="eastAsia" w:ascii="宋体" w:hAnsi="宋体"/>
                <w:color w:val="auto"/>
                <w:kern w:val="0"/>
                <w:szCs w:val="21"/>
                <w:highlight w:val="none"/>
              </w:rPr>
            </w:pPr>
          </w:p>
        </w:tc>
        <w:tc>
          <w:tcPr>
            <w:tcW w:w="2723" w:type="dxa"/>
          </w:tcPr>
          <w:p w14:paraId="5F39081F">
            <w:pPr>
              <w:autoSpaceDE w:val="0"/>
              <w:autoSpaceDN w:val="0"/>
              <w:adjustRightInd w:val="0"/>
              <w:snapToGrid w:val="0"/>
              <w:jc w:val="left"/>
              <w:rPr>
                <w:rFonts w:hint="eastAsia" w:ascii="宋体" w:hAnsi="宋体"/>
                <w:color w:val="auto"/>
                <w:kern w:val="0"/>
                <w:szCs w:val="21"/>
                <w:highlight w:val="none"/>
              </w:rPr>
            </w:pPr>
          </w:p>
        </w:tc>
        <w:tc>
          <w:tcPr>
            <w:tcW w:w="896" w:type="dxa"/>
          </w:tcPr>
          <w:p w14:paraId="3A32B35B">
            <w:pPr>
              <w:autoSpaceDE w:val="0"/>
              <w:autoSpaceDN w:val="0"/>
              <w:adjustRightInd w:val="0"/>
              <w:snapToGrid w:val="0"/>
              <w:jc w:val="left"/>
              <w:rPr>
                <w:rFonts w:hint="eastAsia" w:ascii="宋体" w:hAnsi="宋体"/>
                <w:color w:val="auto"/>
                <w:kern w:val="0"/>
                <w:szCs w:val="21"/>
                <w:highlight w:val="none"/>
              </w:rPr>
            </w:pPr>
          </w:p>
        </w:tc>
      </w:tr>
      <w:tr w14:paraId="25FAC2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7A7D06E">
            <w:pPr>
              <w:autoSpaceDE w:val="0"/>
              <w:autoSpaceDN w:val="0"/>
              <w:adjustRightInd w:val="0"/>
              <w:snapToGrid w:val="0"/>
              <w:jc w:val="left"/>
              <w:rPr>
                <w:rFonts w:hint="eastAsia" w:ascii="宋体" w:hAnsi="宋体"/>
                <w:color w:val="auto"/>
                <w:kern w:val="0"/>
                <w:szCs w:val="21"/>
                <w:highlight w:val="none"/>
              </w:rPr>
            </w:pPr>
          </w:p>
        </w:tc>
        <w:tc>
          <w:tcPr>
            <w:tcW w:w="734" w:type="dxa"/>
          </w:tcPr>
          <w:p w14:paraId="47D18483">
            <w:pPr>
              <w:autoSpaceDE w:val="0"/>
              <w:autoSpaceDN w:val="0"/>
              <w:adjustRightInd w:val="0"/>
              <w:snapToGrid w:val="0"/>
              <w:jc w:val="left"/>
              <w:rPr>
                <w:rFonts w:hint="eastAsia" w:ascii="宋体" w:hAnsi="宋体"/>
                <w:color w:val="auto"/>
                <w:kern w:val="0"/>
                <w:szCs w:val="21"/>
                <w:highlight w:val="none"/>
              </w:rPr>
            </w:pPr>
          </w:p>
        </w:tc>
        <w:tc>
          <w:tcPr>
            <w:tcW w:w="776" w:type="dxa"/>
          </w:tcPr>
          <w:p w14:paraId="577368D9">
            <w:pPr>
              <w:autoSpaceDE w:val="0"/>
              <w:autoSpaceDN w:val="0"/>
              <w:adjustRightInd w:val="0"/>
              <w:snapToGrid w:val="0"/>
              <w:jc w:val="left"/>
              <w:rPr>
                <w:rFonts w:hint="eastAsia" w:ascii="宋体" w:hAnsi="宋体"/>
                <w:color w:val="auto"/>
                <w:kern w:val="0"/>
                <w:szCs w:val="21"/>
                <w:highlight w:val="none"/>
              </w:rPr>
            </w:pPr>
          </w:p>
        </w:tc>
        <w:tc>
          <w:tcPr>
            <w:tcW w:w="1167" w:type="dxa"/>
          </w:tcPr>
          <w:p w14:paraId="54703235">
            <w:pPr>
              <w:autoSpaceDE w:val="0"/>
              <w:autoSpaceDN w:val="0"/>
              <w:adjustRightInd w:val="0"/>
              <w:snapToGrid w:val="0"/>
              <w:jc w:val="left"/>
              <w:rPr>
                <w:rFonts w:hint="eastAsia" w:ascii="宋体" w:hAnsi="宋体"/>
                <w:color w:val="auto"/>
                <w:kern w:val="0"/>
                <w:szCs w:val="21"/>
                <w:highlight w:val="none"/>
              </w:rPr>
            </w:pPr>
          </w:p>
        </w:tc>
        <w:tc>
          <w:tcPr>
            <w:tcW w:w="776" w:type="dxa"/>
          </w:tcPr>
          <w:p w14:paraId="7D28A94F">
            <w:pPr>
              <w:autoSpaceDE w:val="0"/>
              <w:autoSpaceDN w:val="0"/>
              <w:adjustRightInd w:val="0"/>
              <w:snapToGrid w:val="0"/>
              <w:jc w:val="left"/>
              <w:rPr>
                <w:rFonts w:hint="eastAsia" w:ascii="宋体" w:hAnsi="宋体"/>
                <w:color w:val="auto"/>
                <w:kern w:val="0"/>
                <w:szCs w:val="21"/>
                <w:highlight w:val="none"/>
              </w:rPr>
            </w:pPr>
          </w:p>
        </w:tc>
        <w:tc>
          <w:tcPr>
            <w:tcW w:w="778" w:type="dxa"/>
          </w:tcPr>
          <w:p w14:paraId="0C5FEDB1">
            <w:pPr>
              <w:autoSpaceDE w:val="0"/>
              <w:autoSpaceDN w:val="0"/>
              <w:adjustRightInd w:val="0"/>
              <w:snapToGrid w:val="0"/>
              <w:jc w:val="left"/>
              <w:rPr>
                <w:rFonts w:hint="eastAsia" w:ascii="宋体" w:hAnsi="宋体"/>
                <w:color w:val="auto"/>
                <w:kern w:val="0"/>
                <w:szCs w:val="21"/>
                <w:highlight w:val="none"/>
              </w:rPr>
            </w:pPr>
          </w:p>
        </w:tc>
        <w:tc>
          <w:tcPr>
            <w:tcW w:w="776" w:type="dxa"/>
          </w:tcPr>
          <w:p w14:paraId="774D6A84">
            <w:pPr>
              <w:autoSpaceDE w:val="0"/>
              <w:autoSpaceDN w:val="0"/>
              <w:adjustRightInd w:val="0"/>
              <w:snapToGrid w:val="0"/>
              <w:jc w:val="left"/>
              <w:rPr>
                <w:rFonts w:hint="eastAsia" w:ascii="宋体" w:hAnsi="宋体"/>
                <w:color w:val="auto"/>
                <w:kern w:val="0"/>
                <w:szCs w:val="21"/>
                <w:highlight w:val="none"/>
              </w:rPr>
            </w:pPr>
          </w:p>
        </w:tc>
        <w:tc>
          <w:tcPr>
            <w:tcW w:w="2723" w:type="dxa"/>
          </w:tcPr>
          <w:p w14:paraId="226B07E6">
            <w:pPr>
              <w:autoSpaceDE w:val="0"/>
              <w:autoSpaceDN w:val="0"/>
              <w:adjustRightInd w:val="0"/>
              <w:snapToGrid w:val="0"/>
              <w:jc w:val="left"/>
              <w:rPr>
                <w:rFonts w:hint="eastAsia" w:ascii="宋体" w:hAnsi="宋体"/>
                <w:color w:val="auto"/>
                <w:kern w:val="0"/>
                <w:szCs w:val="21"/>
                <w:highlight w:val="none"/>
              </w:rPr>
            </w:pPr>
          </w:p>
        </w:tc>
        <w:tc>
          <w:tcPr>
            <w:tcW w:w="896" w:type="dxa"/>
          </w:tcPr>
          <w:p w14:paraId="15A5593C">
            <w:pPr>
              <w:autoSpaceDE w:val="0"/>
              <w:autoSpaceDN w:val="0"/>
              <w:adjustRightInd w:val="0"/>
              <w:snapToGrid w:val="0"/>
              <w:jc w:val="left"/>
              <w:rPr>
                <w:rFonts w:hint="eastAsia" w:ascii="宋体" w:hAnsi="宋体"/>
                <w:color w:val="auto"/>
                <w:kern w:val="0"/>
                <w:szCs w:val="21"/>
                <w:highlight w:val="none"/>
              </w:rPr>
            </w:pPr>
          </w:p>
        </w:tc>
      </w:tr>
      <w:tr w14:paraId="4FD928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17463C4">
            <w:pPr>
              <w:autoSpaceDE w:val="0"/>
              <w:autoSpaceDN w:val="0"/>
              <w:adjustRightInd w:val="0"/>
              <w:snapToGrid w:val="0"/>
              <w:jc w:val="left"/>
              <w:rPr>
                <w:rFonts w:hint="eastAsia" w:ascii="宋体" w:hAnsi="宋体"/>
                <w:color w:val="auto"/>
                <w:kern w:val="0"/>
                <w:szCs w:val="21"/>
                <w:highlight w:val="none"/>
              </w:rPr>
            </w:pPr>
          </w:p>
        </w:tc>
        <w:tc>
          <w:tcPr>
            <w:tcW w:w="734" w:type="dxa"/>
          </w:tcPr>
          <w:p w14:paraId="6975CBC4">
            <w:pPr>
              <w:autoSpaceDE w:val="0"/>
              <w:autoSpaceDN w:val="0"/>
              <w:adjustRightInd w:val="0"/>
              <w:snapToGrid w:val="0"/>
              <w:jc w:val="left"/>
              <w:rPr>
                <w:rFonts w:hint="eastAsia" w:ascii="宋体" w:hAnsi="宋体"/>
                <w:color w:val="auto"/>
                <w:kern w:val="0"/>
                <w:szCs w:val="21"/>
                <w:highlight w:val="none"/>
              </w:rPr>
            </w:pPr>
          </w:p>
        </w:tc>
        <w:tc>
          <w:tcPr>
            <w:tcW w:w="776" w:type="dxa"/>
          </w:tcPr>
          <w:p w14:paraId="7FC062B4">
            <w:pPr>
              <w:autoSpaceDE w:val="0"/>
              <w:autoSpaceDN w:val="0"/>
              <w:adjustRightInd w:val="0"/>
              <w:snapToGrid w:val="0"/>
              <w:jc w:val="left"/>
              <w:rPr>
                <w:rFonts w:hint="eastAsia" w:ascii="宋体" w:hAnsi="宋体"/>
                <w:color w:val="auto"/>
                <w:kern w:val="0"/>
                <w:szCs w:val="21"/>
                <w:highlight w:val="none"/>
              </w:rPr>
            </w:pPr>
          </w:p>
        </w:tc>
        <w:tc>
          <w:tcPr>
            <w:tcW w:w="1167" w:type="dxa"/>
          </w:tcPr>
          <w:p w14:paraId="4CD2213A">
            <w:pPr>
              <w:autoSpaceDE w:val="0"/>
              <w:autoSpaceDN w:val="0"/>
              <w:adjustRightInd w:val="0"/>
              <w:snapToGrid w:val="0"/>
              <w:jc w:val="left"/>
              <w:rPr>
                <w:rFonts w:hint="eastAsia" w:ascii="宋体" w:hAnsi="宋体"/>
                <w:color w:val="auto"/>
                <w:kern w:val="0"/>
                <w:szCs w:val="21"/>
                <w:highlight w:val="none"/>
              </w:rPr>
            </w:pPr>
          </w:p>
        </w:tc>
        <w:tc>
          <w:tcPr>
            <w:tcW w:w="776" w:type="dxa"/>
          </w:tcPr>
          <w:p w14:paraId="597FDACF">
            <w:pPr>
              <w:autoSpaceDE w:val="0"/>
              <w:autoSpaceDN w:val="0"/>
              <w:adjustRightInd w:val="0"/>
              <w:snapToGrid w:val="0"/>
              <w:jc w:val="left"/>
              <w:rPr>
                <w:rFonts w:hint="eastAsia" w:ascii="宋体" w:hAnsi="宋体"/>
                <w:color w:val="auto"/>
                <w:kern w:val="0"/>
                <w:szCs w:val="21"/>
                <w:highlight w:val="none"/>
              </w:rPr>
            </w:pPr>
          </w:p>
        </w:tc>
        <w:tc>
          <w:tcPr>
            <w:tcW w:w="778" w:type="dxa"/>
          </w:tcPr>
          <w:p w14:paraId="662F3177">
            <w:pPr>
              <w:autoSpaceDE w:val="0"/>
              <w:autoSpaceDN w:val="0"/>
              <w:adjustRightInd w:val="0"/>
              <w:snapToGrid w:val="0"/>
              <w:jc w:val="left"/>
              <w:rPr>
                <w:rFonts w:hint="eastAsia" w:ascii="宋体" w:hAnsi="宋体"/>
                <w:color w:val="auto"/>
                <w:kern w:val="0"/>
                <w:szCs w:val="21"/>
                <w:highlight w:val="none"/>
              </w:rPr>
            </w:pPr>
          </w:p>
        </w:tc>
        <w:tc>
          <w:tcPr>
            <w:tcW w:w="776" w:type="dxa"/>
          </w:tcPr>
          <w:p w14:paraId="33FDBB56">
            <w:pPr>
              <w:autoSpaceDE w:val="0"/>
              <w:autoSpaceDN w:val="0"/>
              <w:adjustRightInd w:val="0"/>
              <w:snapToGrid w:val="0"/>
              <w:jc w:val="left"/>
              <w:rPr>
                <w:rFonts w:hint="eastAsia" w:ascii="宋体" w:hAnsi="宋体"/>
                <w:color w:val="auto"/>
                <w:kern w:val="0"/>
                <w:szCs w:val="21"/>
                <w:highlight w:val="none"/>
              </w:rPr>
            </w:pPr>
          </w:p>
        </w:tc>
        <w:tc>
          <w:tcPr>
            <w:tcW w:w="2723" w:type="dxa"/>
          </w:tcPr>
          <w:p w14:paraId="6DE5700A">
            <w:pPr>
              <w:autoSpaceDE w:val="0"/>
              <w:autoSpaceDN w:val="0"/>
              <w:adjustRightInd w:val="0"/>
              <w:snapToGrid w:val="0"/>
              <w:jc w:val="left"/>
              <w:rPr>
                <w:rFonts w:hint="eastAsia" w:ascii="宋体" w:hAnsi="宋体"/>
                <w:color w:val="auto"/>
                <w:kern w:val="0"/>
                <w:szCs w:val="21"/>
                <w:highlight w:val="none"/>
              </w:rPr>
            </w:pPr>
          </w:p>
        </w:tc>
        <w:tc>
          <w:tcPr>
            <w:tcW w:w="896" w:type="dxa"/>
          </w:tcPr>
          <w:p w14:paraId="31011FDF">
            <w:pPr>
              <w:autoSpaceDE w:val="0"/>
              <w:autoSpaceDN w:val="0"/>
              <w:adjustRightInd w:val="0"/>
              <w:snapToGrid w:val="0"/>
              <w:jc w:val="left"/>
              <w:rPr>
                <w:rFonts w:hint="eastAsia" w:ascii="宋体" w:hAnsi="宋体"/>
                <w:color w:val="auto"/>
                <w:kern w:val="0"/>
                <w:szCs w:val="21"/>
                <w:highlight w:val="none"/>
              </w:rPr>
            </w:pPr>
          </w:p>
        </w:tc>
      </w:tr>
    </w:tbl>
    <w:p w14:paraId="0CF1EED3">
      <w:pPr>
        <w:spacing w:line="20" w:lineRule="exact"/>
        <w:jc w:val="center"/>
        <w:rPr>
          <w:rFonts w:hint="eastAsia" w:ascii="宋体" w:hAnsi="宋体"/>
          <w:color w:val="auto"/>
          <w:szCs w:val="21"/>
          <w:highlight w:val="none"/>
        </w:rPr>
      </w:pPr>
    </w:p>
    <w:p w14:paraId="58D29738">
      <w:pPr>
        <w:spacing w:line="360" w:lineRule="auto"/>
        <w:ind w:firstLine="420" w:firstLineChars="200"/>
        <w:jc w:val="center"/>
        <w:rPr>
          <w:rFonts w:hint="eastAsia" w:ascii="宋体" w:hAnsi="宋体"/>
          <w:color w:val="auto"/>
          <w:sz w:val="32"/>
          <w:szCs w:val="32"/>
          <w:highlight w:val="none"/>
        </w:rPr>
      </w:pPr>
      <w:r>
        <w:rPr>
          <w:rFonts w:hint="eastAsia" w:ascii="宋体" w:hAnsi="宋体"/>
          <w:color w:val="auto"/>
          <w:szCs w:val="21"/>
          <w:highlight w:val="none"/>
        </w:rPr>
        <w:t>备注：本表仅填项目经理、项目技术负责人相关信息</w:t>
      </w:r>
      <w:r>
        <w:rPr>
          <w:rFonts w:ascii="宋体" w:hAnsi="宋体"/>
          <w:color w:val="auto"/>
          <w:sz w:val="32"/>
          <w:szCs w:val="32"/>
          <w:highlight w:val="none"/>
        </w:rPr>
        <w:br w:type="page"/>
      </w:r>
      <w:r>
        <w:rPr>
          <w:rFonts w:hint="eastAsia" w:ascii="宋体" w:hAnsi="宋体"/>
          <w:color w:val="auto"/>
          <w:sz w:val="32"/>
          <w:szCs w:val="32"/>
          <w:highlight w:val="none"/>
        </w:rPr>
        <w:t>项目经理及项目技术负责人简历表</w:t>
      </w:r>
    </w:p>
    <w:tbl>
      <w:tblPr>
        <w:tblStyle w:val="45"/>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6D03DA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6DCE617A">
            <w:pPr>
              <w:tabs>
                <w:tab w:val="left" w:pos="520"/>
              </w:tabs>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姓名</w:t>
            </w:r>
          </w:p>
        </w:tc>
        <w:tc>
          <w:tcPr>
            <w:tcW w:w="1190" w:type="dxa"/>
            <w:gridSpan w:val="2"/>
            <w:vAlign w:val="center"/>
          </w:tcPr>
          <w:p w14:paraId="48FAF3D3">
            <w:pPr>
              <w:autoSpaceDE w:val="0"/>
              <w:autoSpaceDN w:val="0"/>
              <w:adjustRightInd w:val="0"/>
              <w:snapToGrid w:val="0"/>
              <w:jc w:val="center"/>
              <w:rPr>
                <w:rFonts w:hint="eastAsia" w:ascii="宋体" w:hAnsi="宋体"/>
                <w:color w:val="auto"/>
                <w:kern w:val="0"/>
                <w:szCs w:val="21"/>
                <w:highlight w:val="none"/>
              </w:rPr>
            </w:pPr>
          </w:p>
        </w:tc>
        <w:tc>
          <w:tcPr>
            <w:tcW w:w="1020" w:type="dxa"/>
            <w:vAlign w:val="center"/>
          </w:tcPr>
          <w:p w14:paraId="1F3F5D6C">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年龄</w:t>
            </w:r>
          </w:p>
        </w:tc>
        <w:tc>
          <w:tcPr>
            <w:tcW w:w="1175" w:type="dxa"/>
            <w:vAlign w:val="center"/>
          </w:tcPr>
          <w:p w14:paraId="597DB134">
            <w:pPr>
              <w:autoSpaceDE w:val="0"/>
              <w:autoSpaceDN w:val="0"/>
              <w:adjustRightInd w:val="0"/>
              <w:snapToGrid w:val="0"/>
              <w:jc w:val="center"/>
              <w:rPr>
                <w:rFonts w:hint="eastAsia" w:ascii="宋体" w:hAnsi="宋体"/>
                <w:color w:val="auto"/>
                <w:kern w:val="0"/>
                <w:szCs w:val="21"/>
                <w:highlight w:val="none"/>
              </w:rPr>
            </w:pPr>
          </w:p>
        </w:tc>
        <w:tc>
          <w:tcPr>
            <w:tcW w:w="2346" w:type="dxa"/>
            <w:gridSpan w:val="3"/>
            <w:vAlign w:val="center"/>
          </w:tcPr>
          <w:p w14:paraId="2A8B0A5F">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学历</w:t>
            </w:r>
          </w:p>
        </w:tc>
        <w:tc>
          <w:tcPr>
            <w:tcW w:w="2528" w:type="dxa"/>
            <w:vAlign w:val="center"/>
          </w:tcPr>
          <w:p w14:paraId="066D64C1">
            <w:pPr>
              <w:autoSpaceDE w:val="0"/>
              <w:autoSpaceDN w:val="0"/>
              <w:adjustRightInd w:val="0"/>
              <w:snapToGrid w:val="0"/>
              <w:jc w:val="center"/>
              <w:rPr>
                <w:rFonts w:hint="eastAsia" w:ascii="宋体" w:hAnsi="宋体"/>
                <w:color w:val="auto"/>
                <w:kern w:val="0"/>
                <w:szCs w:val="21"/>
                <w:highlight w:val="none"/>
              </w:rPr>
            </w:pPr>
          </w:p>
        </w:tc>
      </w:tr>
      <w:tr w14:paraId="2087AF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337414AA">
            <w:pPr>
              <w:tabs>
                <w:tab w:val="left" w:pos="520"/>
              </w:tabs>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职称</w:t>
            </w:r>
          </w:p>
        </w:tc>
        <w:tc>
          <w:tcPr>
            <w:tcW w:w="1190" w:type="dxa"/>
            <w:gridSpan w:val="2"/>
            <w:vAlign w:val="center"/>
          </w:tcPr>
          <w:p w14:paraId="04B6A112">
            <w:pPr>
              <w:autoSpaceDE w:val="0"/>
              <w:autoSpaceDN w:val="0"/>
              <w:adjustRightInd w:val="0"/>
              <w:snapToGrid w:val="0"/>
              <w:jc w:val="center"/>
              <w:rPr>
                <w:rFonts w:hint="eastAsia" w:ascii="宋体" w:hAnsi="宋体"/>
                <w:color w:val="auto"/>
                <w:kern w:val="0"/>
                <w:szCs w:val="21"/>
                <w:highlight w:val="none"/>
              </w:rPr>
            </w:pPr>
          </w:p>
        </w:tc>
        <w:tc>
          <w:tcPr>
            <w:tcW w:w="1020" w:type="dxa"/>
            <w:vAlign w:val="center"/>
          </w:tcPr>
          <w:p w14:paraId="02511EE3">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职务</w:t>
            </w:r>
          </w:p>
        </w:tc>
        <w:tc>
          <w:tcPr>
            <w:tcW w:w="1175" w:type="dxa"/>
            <w:vAlign w:val="center"/>
          </w:tcPr>
          <w:p w14:paraId="52D5ADB8">
            <w:pPr>
              <w:autoSpaceDE w:val="0"/>
              <w:autoSpaceDN w:val="0"/>
              <w:adjustRightInd w:val="0"/>
              <w:snapToGrid w:val="0"/>
              <w:jc w:val="center"/>
              <w:rPr>
                <w:rFonts w:hint="eastAsia" w:ascii="宋体" w:hAnsi="宋体"/>
                <w:color w:val="auto"/>
                <w:kern w:val="0"/>
                <w:szCs w:val="21"/>
                <w:highlight w:val="none"/>
              </w:rPr>
            </w:pPr>
          </w:p>
        </w:tc>
        <w:tc>
          <w:tcPr>
            <w:tcW w:w="2346" w:type="dxa"/>
            <w:gridSpan w:val="3"/>
            <w:vAlign w:val="center"/>
          </w:tcPr>
          <w:p w14:paraId="1CC917AC">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拟在本合同任职</w:t>
            </w:r>
          </w:p>
        </w:tc>
        <w:tc>
          <w:tcPr>
            <w:tcW w:w="2528" w:type="dxa"/>
            <w:vAlign w:val="center"/>
          </w:tcPr>
          <w:p w14:paraId="034B300B">
            <w:pPr>
              <w:autoSpaceDE w:val="0"/>
              <w:autoSpaceDN w:val="0"/>
              <w:adjustRightInd w:val="0"/>
              <w:snapToGrid w:val="0"/>
              <w:jc w:val="center"/>
              <w:rPr>
                <w:rFonts w:hint="eastAsia" w:ascii="宋体" w:hAnsi="宋体"/>
                <w:color w:val="auto"/>
                <w:kern w:val="0"/>
                <w:szCs w:val="21"/>
                <w:highlight w:val="none"/>
              </w:rPr>
            </w:pPr>
          </w:p>
        </w:tc>
      </w:tr>
      <w:tr w14:paraId="67C01B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284BB8F7">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毕业学校</w:t>
            </w:r>
          </w:p>
        </w:tc>
        <w:tc>
          <w:tcPr>
            <w:tcW w:w="8259" w:type="dxa"/>
            <w:gridSpan w:val="8"/>
            <w:vAlign w:val="center"/>
          </w:tcPr>
          <w:p w14:paraId="5786992B">
            <w:pPr>
              <w:tabs>
                <w:tab w:val="left" w:pos="2820"/>
                <w:tab w:val="left" w:pos="4080"/>
              </w:tabs>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年</w:t>
            </w:r>
            <w:r>
              <w:rPr>
                <w:rFonts w:ascii="宋体" w:hAnsi="宋体"/>
                <w:color w:val="auto"/>
                <w:spacing w:val="-1"/>
                <w:kern w:val="0"/>
                <w:szCs w:val="21"/>
                <w:highlight w:val="none"/>
              </w:rPr>
              <w:t>毕</w:t>
            </w:r>
            <w:r>
              <w:rPr>
                <w:rFonts w:ascii="宋体" w:hAnsi="宋体"/>
                <w:color w:val="auto"/>
                <w:kern w:val="0"/>
                <w:szCs w:val="21"/>
                <w:highlight w:val="none"/>
              </w:rPr>
              <w:t>业于</w:t>
            </w:r>
            <w:r>
              <w:rPr>
                <w:rFonts w:ascii="宋体" w:hAnsi="宋体"/>
                <w:color w:val="auto"/>
                <w:kern w:val="0"/>
                <w:szCs w:val="21"/>
                <w:highlight w:val="none"/>
              </w:rPr>
              <w:tab/>
            </w:r>
            <w:r>
              <w:rPr>
                <w:rFonts w:ascii="宋体" w:hAnsi="宋体"/>
                <w:color w:val="auto"/>
                <w:kern w:val="0"/>
                <w:szCs w:val="21"/>
                <w:highlight w:val="none"/>
              </w:rPr>
              <w:t>学校</w:t>
            </w:r>
            <w:r>
              <w:rPr>
                <w:rFonts w:ascii="宋体" w:hAnsi="宋体"/>
                <w:color w:val="auto"/>
                <w:kern w:val="0"/>
                <w:szCs w:val="21"/>
                <w:highlight w:val="none"/>
              </w:rPr>
              <w:tab/>
            </w:r>
            <w:r>
              <w:rPr>
                <w:rFonts w:ascii="宋体" w:hAnsi="宋体"/>
                <w:color w:val="auto"/>
                <w:kern w:val="0"/>
                <w:szCs w:val="21"/>
                <w:highlight w:val="none"/>
              </w:rPr>
              <w:t>专业</w:t>
            </w:r>
          </w:p>
        </w:tc>
      </w:tr>
      <w:tr w14:paraId="6954B0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5C7B66F1">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主要工作经历</w:t>
            </w:r>
          </w:p>
        </w:tc>
      </w:tr>
      <w:tr w14:paraId="148BC3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B1C8EEB">
            <w:pPr>
              <w:tabs>
                <w:tab w:val="left" w:pos="520"/>
              </w:tabs>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时间</w:t>
            </w:r>
          </w:p>
        </w:tc>
        <w:tc>
          <w:tcPr>
            <w:tcW w:w="3768" w:type="dxa"/>
            <w:gridSpan w:val="4"/>
            <w:vAlign w:val="center"/>
          </w:tcPr>
          <w:p w14:paraId="6A814F5C">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参加过的类似项目</w:t>
            </w:r>
          </w:p>
        </w:tc>
        <w:tc>
          <w:tcPr>
            <w:tcW w:w="1388" w:type="dxa"/>
            <w:vAlign w:val="center"/>
          </w:tcPr>
          <w:p w14:paraId="230D75E1">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担任职务</w:t>
            </w:r>
          </w:p>
        </w:tc>
        <w:tc>
          <w:tcPr>
            <w:tcW w:w="2706" w:type="dxa"/>
            <w:gridSpan w:val="2"/>
            <w:vAlign w:val="center"/>
          </w:tcPr>
          <w:p w14:paraId="2CD3DB8D">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发包人及联系电话</w:t>
            </w:r>
          </w:p>
        </w:tc>
      </w:tr>
      <w:tr w14:paraId="193670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D8FC1A3">
            <w:pPr>
              <w:autoSpaceDE w:val="0"/>
              <w:autoSpaceDN w:val="0"/>
              <w:adjustRightInd w:val="0"/>
              <w:snapToGrid w:val="0"/>
              <w:jc w:val="center"/>
              <w:rPr>
                <w:rFonts w:hint="eastAsia" w:ascii="宋体" w:hAnsi="宋体"/>
                <w:color w:val="auto"/>
                <w:kern w:val="0"/>
                <w:szCs w:val="21"/>
                <w:highlight w:val="none"/>
              </w:rPr>
            </w:pPr>
          </w:p>
        </w:tc>
        <w:tc>
          <w:tcPr>
            <w:tcW w:w="3768" w:type="dxa"/>
            <w:gridSpan w:val="4"/>
            <w:vAlign w:val="center"/>
          </w:tcPr>
          <w:p w14:paraId="7284B539">
            <w:pPr>
              <w:autoSpaceDE w:val="0"/>
              <w:autoSpaceDN w:val="0"/>
              <w:adjustRightInd w:val="0"/>
              <w:snapToGrid w:val="0"/>
              <w:jc w:val="center"/>
              <w:rPr>
                <w:rFonts w:hint="eastAsia" w:ascii="宋体" w:hAnsi="宋体"/>
                <w:color w:val="auto"/>
                <w:kern w:val="0"/>
                <w:szCs w:val="21"/>
                <w:highlight w:val="none"/>
              </w:rPr>
            </w:pPr>
          </w:p>
        </w:tc>
        <w:tc>
          <w:tcPr>
            <w:tcW w:w="1388" w:type="dxa"/>
            <w:vAlign w:val="center"/>
          </w:tcPr>
          <w:p w14:paraId="06E8E05A">
            <w:pPr>
              <w:autoSpaceDE w:val="0"/>
              <w:autoSpaceDN w:val="0"/>
              <w:adjustRightInd w:val="0"/>
              <w:snapToGrid w:val="0"/>
              <w:jc w:val="center"/>
              <w:rPr>
                <w:rFonts w:hint="eastAsia" w:ascii="宋体" w:hAnsi="宋体"/>
                <w:color w:val="auto"/>
                <w:kern w:val="0"/>
                <w:szCs w:val="21"/>
                <w:highlight w:val="none"/>
              </w:rPr>
            </w:pPr>
          </w:p>
        </w:tc>
        <w:tc>
          <w:tcPr>
            <w:tcW w:w="2706" w:type="dxa"/>
            <w:gridSpan w:val="2"/>
            <w:vAlign w:val="center"/>
          </w:tcPr>
          <w:p w14:paraId="109893DF">
            <w:pPr>
              <w:autoSpaceDE w:val="0"/>
              <w:autoSpaceDN w:val="0"/>
              <w:adjustRightInd w:val="0"/>
              <w:snapToGrid w:val="0"/>
              <w:jc w:val="center"/>
              <w:rPr>
                <w:rFonts w:hint="eastAsia" w:ascii="宋体" w:hAnsi="宋体"/>
                <w:color w:val="auto"/>
                <w:kern w:val="0"/>
                <w:szCs w:val="21"/>
                <w:highlight w:val="none"/>
              </w:rPr>
            </w:pPr>
          </w:p>
        </w:tc>
      </w:tr>
      <w:tr w14:paraId="5B6F86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5CBFACE">
            <w:pPr>
              <w:autoSpaceDE w:val="0"/>
              <w:autoSpaceDN w:val="0"/>
              <w:adjustRightInd w:val="0"/>
              <w:snapToGrid w:val="0"/>
              <w:jc w:val="center"/>
              <w:rPr>
                <w:rFonts w:hint="eastAsia" w:ascii="宋体" w:hAnsi="宋体"/>
                <w:color w:val="auto"/>
                <w:kern w:val="0"/>
                <w:szCs w:val="21"/>
                <w:highlight w:val="none"/>
              </w:rPr>
            </w:pPr>
          </w:p>
        </w:tc>
        <w:tc>
          <w:tcPr>
            <w:tcW w:w="3768" w:type="dxa"/>
            <w:gridSpan w:val="4"/>
            <w:vAlign w:val="center"/>
          </w:tcPr>
          <w:p w14:paraId="536377F0">
            <w:pPr>
              <w:autoSpaceDE w:val="0"/>
              <w:autoSpaceDN w:val="0"/>
              <w:adjustRightInd w:val="0"/>
              <w:snapToGrid w:val="0"/>
              <w:jc w:val="center"/>
              <w:rPr>
                <w:rFonts w:hint="eastAsia" w:ascii="宋体" w:hAnsi="宋体"/>
                <w:color w:val="auto"/>
                <w:kern w:val="0"/>
                <w:szCs w:val="21"/>
                <w:highlight w:val="none"/>
              </w:rPr>
            </w:pPr>
          </w:p>
        </w:tc>
        <w:tc>
          <w:tcPr>
            <w:tcW w:w="1388" w:type="dxa"/>
            <w:vAlign w:val="center"/>
          </w:tcPr>
          <w:p w14:paraId="11BC46A0">
            <w:pPr>
              <w:autoSpaceDE w:val="0"/>
              <w:autoSpaceDN w:val="0"/>
              <w:adjustRightInd w:val="0"/>
              <w:snapToGrid w:val="0"/>
              <w:jc w:val="center"/>
              <w:rPr>
                <w:rFonts w:hint="eastAsia" w:ascii="宋体" w:hAnsi="宋体"/>
                <w:color w:val="auto"/>
                <w:kern w:val="0"/>
                <w:szCs w:val="21"/>
                <w:highlight w:val="none"/>
              </w:rPr>
            </w:pPr>
          </w:p>
        </w:tc>
        <w:tc>
          <w:tcPr>
            <w:tcW w:w="2706" w:type="dxa"/>
            <w:gridSpan w:val="2"/>
            <w:vAlign w:val="center"/>
          </w:tcPr>
          <w:p w14:paraId="5F44BA7F">
            <w:pPr>
              <w:autoSpaceDE w:val="0"/>
              <w:autoSpaceDN w:val="0"/>
              <w:adjustRightInd w:val="0"/>
              <w:snapToGrid w:val="0"/>
              <w:jc w:val="center"/>
              <w:rPr>
                <w:rFonts w:hint="eastAsia" w:ascii="宋体" w:hAnsi="宋体"/>
                <w:color w:val="auto"/>
                <w:kern w:val="0"/>
                <w:szCs w:val="21"/>
                <w:highlight w:val="none"/>
              </w:rPr>
            </w:pPr>
          </w:p>
        </w:tc>
      </w:tr>
      <w:tr w14:paraId="7546D6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6D6AA08">
            <w:pPr>
              <w:autoSpaceDE w:val="0"/>
              <w:autoSpaceDN w:val="0"/>
              <w:adjustRightInd w:val="0"/>
              <w:snapToGrid w:val="0"/>
              <w:jc w:val="center"/>
              <w:rPr>
                <w:rFonts w:hint="eastAsia" w:ascii="宋体" w:hAnsi="宋体"/>
                <w:color w:val="auto"/>
                <w:kern w:val="0"/>
                <w:szCs w:val="21"/>
                <w:highlight w:val="none"/>
              </w:rPr>
            </w:pPr>
          </w:p>
        </w:tc>
        <w:tc>
          <w:tcPr>
            <w:tcW w:w="3768" w:type="dxa"/>
            <w:gridSpan w:val="4"/>
            <w:vAlign w:val="center"/>
          </w:tcPr>
          <w:p w14:paraId="5BA7FF01">
            <w:pPr>
              <w:autoSpaceDE w:val="0"/>
              <w:autoSpaceDN w:val="0"/>
              <w:adjustRightInd w:val="0"/>
              <w:snapToGrid w:val="0"/>
              <w:jc w:val="center"/>
              <w:rPr>
                <w:rFonts w:hint="eastAsia" w:ascii="宋体" w:hAnsi="宋体"/>
                <w:color w:val="auto"/>
                <w:kern w:val="0"/>
                <w:szCs w:val="21"/>
                <w:highlight w:val="none"/>
              </w:rPr>
            </w:pPr>
          </w:p>
        </w:tc>
        <w:tc>
          <w:tcPr>
            <w:tcW w:w="1388" w:type="dxa"/>
            <w:vAlign w:val="center"/>
          </w:tcPr>
          <w:p w14:paraId="10A8FC35">
            <w:pPr>
              <w:autoSpaceDE w:val="0"/>
              <w:autoSpaceDN w:val="0"/>
              <w:adjustRightInd w:val="0"/>
              <w:snapToGrid w:val="0"/>
              <w:jc w:val="center"/>
              <w:rPr>
                <w:rFonts w:hint="eastAsia" w:ascii="宋体" w:hAnsi="宋体"/>
                <w:color w:val="auto"/>
                <w:kern w:val="0"/>
                <w:szCs w:val="21"/>
                <w:highlight w:val="none"/>
              </w:rPr>
            </w:pPr>
          </w:p>
        </w:tc>
        <w:tc>
          <w:tcPr>
            <w:tcW w:w="2706" w:type="dxa"/>
            <w:gridSpan w:val="2"/>
            <w:vAlign w:val="center"/>
          </w:tcPr>
          <w:p w14:paraId="586C0A9C">
            <w:pPr>
              <w:autoSpaceDE w:val="0"/>
              <w:autoSpaceDN w:val="0"/>
              <w:adjustRightInd w:val="0"/>
              <w:snapToGrid w:val="0"/>
              <w:jc w:val="center"/>
              <w:rPr>
                <w:rFonts w:hint="eastAsia" w:ascii="宋体" w:hAnsi="宋体"/>
                <w:color w:val="auto"/>
                <w:kern w:val="0"/>
                <w:szCs w:val="21"/>
                <w:highlight w:val="none"/>
              </w:rPr>
            </w:pPr>
          </w:p>
        </w:tc>
      </w:tr>
      <w:tr w14:paraId="4CFD70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C1BE353">
            <w:pPr>
              <w:autoSpaceDE w:val="0"/>
              <w:autoSpaceDN w:val="0"/>
              <w:adjustRightInd w:val="0"/>
              <w:snapToGrid w:val="0"/>
              <w:jc w:val="center"/>
              <w:rPr>
                <w:rFonts w:hint="eastAsia" w:ascii="宋体" w:hAnsi="宋体"/>
                <w:color w:val="auto"/>
                <w:kern w:val="0"/>
                <w:szCs w:val="21"/>
                <w:highlight w:val="none"/>
              </w:rPr>
            </w:pPr>
          </w:p>
        </w:tc>
        <w:tc>
          <w:tcPr>
            <w:tcW w:w="3768" w:type="dxa"/>
            <w:gridSpan w:val="4"/>
            <w:vAlign w:val="center"/>
          </w:tcPr>
          <w:p w14:paraId="3070F707">
            <w:pPr>
              <w:autoSpaceDE w:val="0"/>
              <w:autoSpaceDN w:val="0"/>
              <w:adjustRightInd w:val="0"/>
              <w:snapToGrid w:val="0"/>
              <w:jc w:val="center"/>
              <w:rPr>
                <w:rFonts w:hint="eastAsia" w:ascii="宋体" w:hAnsi="宋体"/>
                <w:color w:val="auto"/>
                <w:kern w:val="0"/>
                <w:szCs w:val="21"/>
                <w:highlight w:val="none"/>
              </w:rPr>
            </w:pPr>
          </w:p>
        </w:tc>
        <w:tc>
          <w:tcPr>
            <w:tcW w:w="1388" w:type="dxa"/>
            <w:vAlign w:val="center"/>
          </w:tcPr>
          <w:p w14:paraId="52E7F257">
            <w:pPr>
              <w:autoSpaceDE w:val="0"/>
              <w:autoSpaceDN w:val="0"/>
              <w:adjustRightInd w:val="0"/>
              <w:snapToGrid w:val="0"/>
              <w:jc w:val="center"/>
              <w:rPr>
                <w:rFonts w:hint="eastAsia" w:ascii="宋体" w:hAnsi="宋体"/>
                <w:color w:val="auto"/>
                <w:kern w:val="0"/>
                <w:szCs w:val="21"/>
                <w:highlight w:val="none"/>
              </w:rPr>
            </w:pPr>
          </w:p>
        </w:tc>
        <w:tc>
          <w:tcPr>
            <w:tcW w:w="2706" w:type="dxa"/>
            <w:gridSpan w:val="2"/>
            <w:vAlign w:val="center"/>
          </w:tcPr>
          <w:p w14:paraId="17E9642C">
            <w:pPr>
              <w:autoSpaceDE w:val="0"/>
              <w:autoSpaceDN w:val="0"/>
              <w:adjustRightInd w:val="0"/>
              <w:snapToGrid w:val="0"/>
              <w:jc w:val="center"/>
              <w:rPr>
                <w:rFonts w:hint="eastAsia" w:ascii="宋体" w:hAnsi="宋体"/>
                <w:color w:val="auto"/>
                <w:kern w:val="0"/>
                <w:szCs w:val="21"/>
                <w:highlight w:val="none"/>
              </w:rPr>
            </w:pPr>
          </w:p>
        </w:tc>
      </w:tr>
      <w:tr w14:paraId="50334D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A2226E0">
            <w:pPr>
              <w:autoSpaceDE w:val="0"/>
              <w:autoSpaceDN w:val="0"/>
              <w:adjustRightInd w:val="0"/>
              <w:snapToGrid w:val="0"/>
              <w:jc w:val="center"/>
              <w:rPr>
                <w:rFonts w:hint="eastAsia" w:ascii="宋体" w:hAnsi="宋体"/>
                <w:color w:val="auto"/>
                <w:kern w:val="0"/>
                <w:szCs w:val="21"/>
                <w:highlight w:val="none"/>
              </w:rPr>
            </w:pPr>
          </w:p>
        </w:tc>
        <w:tc>
          <w:tcPr>
            <w:tcW w:w="3768" w:type="dxa"/>
            <w:gridSpan w:val="4"/>
            <w:vAlign w:val="center"/>
          </w:tcPr>
          <w:p w14:paraId="46C77D27">
            <w:pPr>
              <w:autoSpaceDE w:val="0"/>
              <w:autoSpaceDN w:val="0"/>
              <w:adjustRightInd w:val="0"/>
              <w:snapToGrid w:val="0"/>
              <w:jc w:val="center"/>
              <w:rPr>
                <w:rFonts w:hint="eastAsia" w:ascii="宋体" w:hAnsi="宋体"/>
                <w:color w:val="auto"/>
                <w:kern w:val="0"/>
                <w:szCs w:val="21"/>
                <w:highlight w:val="none"/>
              </w:rPr>
            </w:pPr>
          </w:p>
        </w:tc>
        <w:tc>
          <w:tcPr>
            <w:tcW w:w="1388" w:type="dxa"/>
            <w:vAlign w:val="center"/>
          </w:tcPr>
          <w:p w14:paraId="2D96957A">
            <w:pPr>
              <w:autoSpaceDE w:val="0"/>
              <w:autoSpaceDN w:val="0"/>
              <w:adjustRightInd w:val="0"/>
              <w:snapToGrid w:val="0"/>
              <w:jc w:val="center"/>
              <w:rPr>
                <w:rFonts w:hint="eastAsia" w:ascii="宋体" w:hAnsi="宋体"/>
                <w:color w:val="auto"/>
                <w:kern w:val="0"/>
                <w:szCs w:val="21"/>
                <w:highlight w:val="none"/>
              </w:rPr>
            </w:pPr>
          </w:p>
        </w:tc>
        <w:tc>
          <w:tcPr>
            <w:tcW w:w="2706" w:type="dxa"/>
            <w:gridSpan w:val="2"/>
            <w:vAlign w:val="center"/>
          </w:tcPr>
          <w:p w14:paraId="6197E4E1">
            <w:pPr>
              <w:autoSpaceDE w:val="0"/>
              <w:autoSpaceDN w:val="0"/>
              <w:adjustRightInd w:val="0"/>
              <w:snapToGrid w:val="0"/>
              <w:jc w:val="center"/>
              <w:rPr>
                <w:rFonts w:hint="eastAsia" w:ascii="宋体" w:hAnsi="宋体"/>
                <w:color w:val="auto"/>
                <w:kern w:val="0"/>
                <w:szCs w:val="21"/>
                <w:highlight w:val="none"/>
              </w:rPr>
            </w:pPr>
          </w:p>
        </w:tc>
      </w:tr>
      <w:tr w14:paraId="686B27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C13112E">
            <w:pPr>
              <w:autoSpaceDE w:val="0"/>
              <w:autoSpaceDN w:val="0"/>
              <w:adjustRightInd w:val="0"/>
              <w:snapToGrid w:val="0"/>
              <w:jc w:val="center"/>
              <w:rPr>
                <w:rFonts w:hint="eastAsia" w:ascii="宋体" w:hAnsi="宋体"/>
                <w:color w:val="auto"/>
                <w:kern w:val="0"/>
                <w:szCs w:val="21"/>
                <w:highlight w:val="none"/>
              </w:rPr>
            </w:pPr>
          </w:p>
        </w:tc>
        <w:tc>
          <w:tcPr>
            <w:tcW w:w="3768" w:type="dxa"/>
            <w:gridSpan w:val="4"/>
            <w:vAlign w:val="center"/>
          </w:tcPr>
          <w:p w14:paraId="5A42F937">
            <w:pPr>
              <w:autoSpaceDE w:val="0"/>
              <w:autoSpaceDN w:val="0"/>
              <w:adjustRightInd w:val="0"/>
              <w:snapToGrid w:val="0"/>
              <w:jc w:val="center"/>
              <w:rPr>
                <w:rFonts w:hint="eastAsia" w:ascii="宋体" w:hAnsi="宋体"/>
                <w:color w:val="auto"/>
                <w:kern w:val="0"/>
                <w:szCs w:val="21"/>
                <w:highlight w:val="none"/>
              </w:rPr>
            </w:pPr>
          </w:p>
        </w:tc>
        <w:tc>
          <w:tcPr>
            <w:tcW w:w="1388" w:type="dxa"/>
            <w:vAlign w:val="center"/>
          </w:tcPr>
          <w:p w14:paraId="4F186F27">
            <w:pPr>
              <w:autoSpaceDE w:val="0"/>
              <w:autoSpaceDN w:val="0"/>
              <w:adjustRightInd w:val="0"/>
              <w:snapToGrid w:val="0"/>
              <w:jc w:val="center"/>
              <w:rPr>
                <w:rFonts w:hint="eastAsia" w:ascii="宋体" w:hAnsi="宋体"/>
                <w:color w:val="auto"/>
                <w:kern w:val="0"/>
                <w:szCs w:val="21"/>
                <w:highlight w:val="none"/>
              </w:rPr>
            </w:pPr>
          </w:p>
        </w:tc>
        <w:tc>
          <w:tcPr>
            <w:tcW w:w="2706" w:type="dxa"/>
            <w:gridSpan w:val="2"/>
            <w:vAlign w:val="center"/>
          </w:tcPr>
          <w:p w14:paraId="38EEDC35">
            <w:pPr>
              <w:autoSpaceDE w:val="0"/>
              <w:autoSpaceDN w:val="0"/>
              <w:adjustRightInd w:val="0"/>
              <w:snapToGrid w:val="0"/>
              <w:jc w:val="center"/>
              <w:rPr>
                <w:rFonts w:hint="eastAsia" w:ascii="宋体" w:hAnsi="宋体"/>
                <w:color w:val="auto"/>
                <w:kern w:val="0"/>
                <w:szCs w:val="21"/>
                <w:highlight w:val="none"/>
              </w:rPr>
            </w:pPr>
          </w:p>
        </w:tc>
      </w:tr>
      <w:tr w14:paraId="07D9D1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134282C">
            <w:pPr>
              <w:autoSpaceDE w:val="0"/>
              <w:autoSpaceDN w:val="0"/>
              <w:adjustRightInd w:val="0"/>
              <w:snapToGrid w:val="0"/>
              <w:jc w:val="center"/>
              <w:rPr>
                <w:rFonts w:hint="eastAsia" w:ascii="宋体" w:hAnsi="宋体"/>
                <w:color w:val="auto"/>
                <w:kern w:val="0"/>
                <w:szCs w:val="21"/>
                <w:highlight w:val="none"/>
              </w:rPr>
            </w:pPr>
          </w:p>
        </w:tc>
        <w:tc>
          <w:tcPr>
            <w:tcW w:w="3768" w:type="dxa"/>
            <w:gridSpan w:val="4"/>
            <w:vAlign w:val="center"/>
          </w:tcPr>
          <w:p w14:paraId="1E1E2B25">
            <w:pPr>
              <w:autoSpaceDE w:val="0"/>
              <w:autoSpaceDN w:val="0"/>
              <w:adjustRightInd w:val="0"/>
              <w:snapToGrid w:val="0"/>
              <w:jc w:val="center"/>
              <w:rPr>
                <w:rFonts w:hint="eastAsia" w:ascii="宋体" w:hAnsi="宋体"/>
                <w:color w:val="auto"/>
                <w:kern w:val="0"/>
                <w:szCs w:val="21"/>
                <w:highlight w:val="none"/>
              </w:rPr>
            </w:pPr>
          </w:p>
        </w:tc>
        <w:tc>
          <w:tcPr>
            <w:tcW w:w="1388" w:type="dxa"/>
            <w:vAlign w:val="center"/>
          </w:tcPr>
          <w:p w14:paraId="4EFD7233">
            <w:pPr>
              <w:autoSpaceDE w:val="0"/>
              <w:autoSpaceDN w:val="0"/>
              <w:adjustRightInd w:val="0"/>
              <w:snapToGrid w:val="0"/>
              <w:jc w:val="center"/>
              <w:rPr>
                <w:rFonts w:hint="eastAsia" w:ascii="宋体" w:hAnsi="宋体"/>
                <w:color w:val="auto"/>
                <w:kern w:val="0"/>
                <w:szCs w:val="21"/>
                <w:highlight w:val="none"/>
              </w:rPr>
            </w:pPr>
          </w:p>
        </w:tc>
        <w:tc>
          <w:tcPr>
            <w:tcW w:w="2706" w:type="dxa"/>
            <w:gridSpan w:val="2"/>
            <w:vAlign w:val="center"/>
          </w:tcPr>
          <w:p w14:paraId="56BBFC97">
            <w:pPr>
              <w:autoSpaceDE w:val="0"/>
              <w:autoSpaceDN w:val="0"/>
              <w:adjustRightInd w:val="0"/>
              <w:snapToGrid w:val="0"/>
              <w:jc w:val="center"/>
              <w:rPr>
                <w:rFonts w:hint="eastAsia" w:ascii="宋体" w:hAnsi="宋体"/>
                <w:color w:val="auto"/>
                <w:kern w:val="0"/>
                <w:szCs w:val="21"/>
                <w:highlight w:val="none"/>
              </w:rPr>
            </w:pPr>
          </w:p>
        </w:tc>
      </w:tr>
      <w:tr w14:paraId="71C064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8C2E345">
            <w:pPr>
              <w:autoSpaceDE w:val="0"/>
              <w:autoSpaceDN w:val="0"/>
              <w:adjustRightInd w:val="0"/>
              <w:snapToGrid w:val="0"/>
              <w:jc w:val="center"/>
              <w:rPr>
                <w:rFonts w:hint="eastAsia" w:ascii="宋体" w:hAnsi="宋体"/>
                <w:color w:val="auto"/>
                <w:kern w:val="0"/>
                <w:szCs w:val="21"/>
                <w:highlight w:val="none"/>
              </w:rPr>
            </w:pPr>
          </w:p>
        </w:tc>
        <w:tc>
          <w:tcPr>
            <w:tcW w:w="3768" w:type="dxa"/>
            <w:gridSpan w:val="4"/>
            <w:vAlign w:val="center"/>
          </w:tcPr>
          <w:p w14:paraId="2C0DEEE4">
            <w:pPr>
              <w:autoSpaceDE w:val="0"/>
              <w:autoSpaceDN w:val="0"/>
              <w:adjustRightInd w:val="0"/>
              <w:snapToGrid w:val="0"/>
              <w:jc w:val="center"/>
              <w:rPr>
                <w:rFonts w:hint="eastAsia" w:ascii="宋体" w:hAnsi="宋体"/>
                <w:color w:val="auto"/>
                <w:kern w:val="0"/>
                <w:szCs w:val="21"/>
                <w:highlight w:val="none"/>
              </w:rPr>
            </w:pPr>
          </w:p>
        </w:tc>
        <w:tc>
          <w:tcPr>
            <w:tcW w:w="1388" w:type="dxa"/>
            <w:vAlign w:val="center"/>
          </w:tcPr>
          <w:p w14:paraId="7E6D7BAA">
            <w:pPr>
              <w:autoSpaceDE w:val="0"/>
              <w:autoSpaceDN w:val="0"/>
              <w:adjustRightInd w:val="0"/>
              <w:snapToGrid w:val="0"/>
              <w:jc w:val="center"/>
              <w:rPr>
                <w:rFonts w:hint="eastAsia" w:ascii="宋体" w:hAnsi="宋体"/>
                <w:color w:val="auto"/>
                <w:kern w:val="0"/>
                <w:szCs w:val="21"/>
                <w:highlight w:val="none"/>
              </w:rPr>
            </w:pPr>
          </w:p>
        </w:tc>
        <w:tc>
          <w:tcPr>
            <w:tcW w:w="2706" w:type="dxa"/>
            <w:gridSpan w:val="2"/>
            <w:vAlign w:val="center"/>
          </w:tcPr>
          <w:p w14:paraId="55080DFD">
            <w:pPr>
              <w:autoSpaceDE w:val="0"/>
              <w:autoSpaceDN w:val="0"/>
              <w:adjustRightInd w:val="0"/>
              <w:snapToGrid w:val="0"/>
              <w:jc w:val="center"/>
              <w:rPr>
                <w:rFonts w:hint="eastAsia" w:ascii="宋体" w:hAnsi="宋体"/>
                <w:color w:val="auto"/>
                <w:kern w:val="0"/>
                <w:szCs w:val="21"/>
                <w:highlight w:val="none"/>
              </w:rPr>
            </w:pPr>
          </w:p>
        </w:tc>
      </w:tr>
      <w:tr w14:paraId="64B9C2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1041092">
            <w:pPr>
              <w:autoSpaceDE w:val="0"/>
              <w:autoSpaceDN w:val="0"/>
              <w:adjustRightInd w:val="0"/>
              <w:snapToGrid w:val="0"/>
              <w:jc w:val="center"/>
              <w:rPr>
                <w:rFonts w:hint="eastAsia" w:ascii="宋体" w:hAnsi="宋体"/>
                <w:color w:val="auto"/>
                <w:kern w:val="0"/>
                <w:szCs w:val="21"/>
                <w:highlight w:val="none"/>
              </w:rPr>
            </w:pPr>
          </w:p>
        </w:tc>
        <w:tc>
          <w:tcPr>
            <w:tcW w:w="3768" w:type="dxa"/>
            <w:gridSpan w:val="4"/>
            <w:vAlign w:val="center"/>
          </w:tcPr>
          <w:p w14:paraId="5D54BDE5">
            <w:pPr>
              <w:autoSpaceDE w:val="0"/>
              <w:autoSpaceDN w:val="0"/>
              <w:adjustRightInd w:val="0"/>
              <w:snapToGrid w:val="0"/>
              <w:jc w:val="center"/>
              <w:rPr>
                <w:rFonts w:hint="eastAsia" w:ascii="宋体" w:hAnsi="宋体"/>
                <w:color w:val="auto"/>
                <w:kern w:val="0"/>
                <w:szCs w:val="21"/>
                <w:highlight w:val="none"/>
              </w:rPr>
            </w:pPr>
          </w:p>
        </w:tc>
        <w:tc>
          <w:tcPr>
            <w:tcW w:w="1388" w:type="dxa"/>
            <w:vAlign w:val="center"/>
          </w:tcPr>
          <w:p w14:paraId="011CBD50">
            <w:pPr>
              <w:autoSpaceDE w:val="0"/>
              <w:autoSpaceDN w:val="0"/>
              <w:adjustRightInd w:val="0"/>
              <w:snapToGrid w:val="0"/>
              <w:jc w:val="center"/>
              <w:rPr>
                <w:rFonts w:hint="eastAsia" w:ascii="宋体" w:hAnsi="宋体"/>
                <w:color w:val="auto"/>
                <w:kern w:val="0"/>
                <w:szCs w:val="21"/>
                <w:highlight w:val="none"/>
              </w:rPr>
            </w:pPr>
          </w:p>
        </w:tc>
        <w:tc>
          <w:tcPr>
            <w:tcW w:w="2706" w:type="dxa"/>
            <w:gridSpan w:val="2"/>
            <w:vAlign w:val="center"/>
          </w:tcPr>
          <w:p w14:paraId="51BD5546">
            <w:pPr>
              <w:autoSpaceDE w:val="0"/>
              <w:autoSpaceDN w:val="0"/>
              <w:adjustRightInd w:val="0"/>
              <w:snapToGrid w:val="0"/>
              <w:jc w:val="center"/>
              <w:rPr>
                <w:rFonts w:hint="eastAsia" w:ascii="宋体" w:hAnsi="宋体"/>
                <w:color w:val="auto"/>
                <w:kern w:val="0"/>
                <w:szCs w:val="21"/>
                <w:highlight w:val="none"/>
              </w:rPr>
            </w:pPr>
          </w:p>
        </w:tc>
      </w:tr>
      <w:tr w14:paraId="1FC265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16AD8E9">
            <w:pPr>
              <w:autoSpaceDE w:val="0"/>
              <w:autoSpaceDN w:val="0"/>
              <w:adjustRightInd w:val="0"/>
              <w:snapToGrid w:val="0"/>
              <w:jc w:val="center"/>
              <w:rPr>
                <w:rFonts w:hint="eastAsia" w:ascii="宋体" w:hAnsi="宋体"/>
                <w:color w:val="auto"/>
                <w:kern w:val="0"/>
                <w:szCs w:val="21"/>
                <w:highlight w:val="none"/>
              </w:rPr>
            </w:pPr>
          </w:p>
        </w:tc>
        <w:tc>
          <w:tcPr>
            <w:tcW w:w="3768" w:type="dxa"/>
            <w:gridSpan w:val="4"/>
            <w:vAlign w:val="center"/>
          </w:tcPr>
          <w:p w14:paraId="2BF9BAE1">
            <w:pPr>
              <w:autoSpaceDE w:val="0"/>
              <w:autoSpaceDN w:val="0"/>
              <w:adjustRightInd w:val="0"/>
              <w:snapToGrid w:val="0"/>
              <w:jc w:val="center"/>
              <w:rPr>
                <w:rFonts w:hint="eastAsia" w:ascii="宋体" w:hAnsi="宋体"/>
                <w:color w:val="auto"/>
                <w:kern w:val="0"/>
                <w:szCs w:val="21"/>
                <w:highlight w:val="none"/>
              </w:rPr>
            </w:pPr>
          </w:p>
        </w:tc>
        <w:tc>
          <w:tcPr>
            <w:tcW w:w="1388" w:type="dxa"/>
            <w:vAlign w:val="center"/>
          </w:tcPr>
          <w:p w14:paraId="3BC222CE">
            <w:pPr>
              <w:autoSpaceDE w:val="0"/>
              <w:autoSpaceDN w:val="0"/>
              <w:adjustRightInd w:val="0"/>
              <w:snapToGrid w:val="0"/>
              <w:jc w:val="center"/>
              <w:rPr>
                <w:rFonts w:hint="eastAsia" w:ascii="宋体" w:hAnsi="宋体"/>
                <w:color w:val="auto"/>
                <w:kern w:val="0"/>
                <w:szCs w:val="21"/>
                <w:highlight w:val="none"/>
              </w:rPr>
            </w:pPr>
          </w:p>
        </w:tc>
        <w:tc>
          <w:tcPr>
            <w:tcW w:w="2706" w:type="dxa"/>
            <w:gridSpan w:val="2"/>
            <w:vAlign w:val="center"/>
          </w:tcPr>
          <w:p w14:paraId="420E4391">
            <w:pPr>
              <w:autoSpaceDE w:val="0"/>
              <w:autoSpaceDN w:val="0"/>
              <w:adjustRightInd w:val="0"/>
              <w:snapToGrid w:val="0"/>
              <w:jc w:val="center"/>
              <w:rPr>
                <w:rFonts w:hint="eastAsia" w:ascii="宋体" w:hAnsi="宋体"/>
                <w:color w:val="auto"/>
                <w:kern w:val="0"/>
                <w:szCs w:val="21"/>
                <w:highlight w:val="none"/>
              </w:rPr>
            </w:pPr>
          </w:p>
        </w:tc>
      </w:tr>
      <w:tr w14:paraId="57DBC1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3E854F9">
            <w:pPr>
              <w:autoSpaceDE w:val="0"/>
              <w:autoSpaceDN w:val="0"/>
              <w:adjustRightInd w:val="0"/>
              <w:snapToGrid w:val="0"/>
              <w:jc w:val="center"/>
              <w:rPr>
                <w:rFonts w:hint="eastAsia" w:ascii="宋体" w:hAnsi="宋体"/>
                <w:color w:val="auto"/>
                <w:kern w:val="0"/>
                <w:szCs w:val="21"/>
                <w:highlight w:val="none"/>
              </w:rPr>
            </w:pPr>
          </w:p>
        </w:tc>
        <w:tc>
          <w:tcPr>
            <w:tcW w:w="3768" w:type="dxa"/>
            <w:gridSpan w:val="4"/>
            <w:vAlign w:val="center"/>
          </w:tcPr>
          <w:p w14:paraId="491A49A6">
            <w:pPr>
              <w:autoSpaceDE w:val="0"/>
              <w:autoSpaceDN w:val="0"/>
              <w:adjustRightInd w:val="0"/>
              <w:snapToGrid w:val="0"/>
              <w:jc w:val="center"/>
              <w:rPr>
                <w:rFonts w:hint="eastAsia" w:ascii="宋体" w:hAnsi="宋体"/>
                <w:color w:val="auto"/>
                <w:kern w:val="0"/>
                <w:szCs w:val="21"/>
                <w:highlight w:val="none"/>
              </w:rPr>
            </w:pPr>
          </w:p>
        </w:tc>
        <w:tc>
          <w:tcPr>
            <w:tcW w:w="1388" w:type="dxa"/>
            <w:vAlign w:val="center"/>
          </w:tcPr>
          <w:p w14:paraId="309D5E9C">
            <w:pPr>
              <w:autoSpaceDE w:val="0"/>
              <w:autoSpaceDN w:val="0"/>
              <w:adjustRightInd w:val="0"/>
              <w:snapToGrid w:val="0"/>
              <w:jc w:val="center"/>
              <w:rPr>
                <w:rFonts w:hint="eastAsia" w:ascii="宋体" w:hAnsi="宋体"/>
                <w:color w:val="auto"/>
                <w:kern w:val="0"/>
                <w:szCs w:val="21"/>
                <w:highlight w:val="none"/>
              </w:rPr>
            </w:pPr>
          </w:p>
        </w:tc>
        <w:tc>
          <w:tcPr>
            <w:tcW w:w="2706" w:type="dxa"/>
            <w:gridSpan w:val="2"/>
            <w:vAlign w:val="center"/>
          </w:tcPr>
          <w:p w14:paraId="580C8C94">
            <w:pPr>
              <w:autoSpaceDE w:val="0"/>
              <w:autoSpaceDN w:val="0"/>
              <w:adjustRightInd w:val="0"/>
              <w:snapToGrid w:val="0"/>
              <w:jc w:val="center"/>
              <w:rPr>
                <w:rFonts w:hint="eastAsia" w:ascii="宋体" w:hAnsi="宋体"/>
                <w:color w:val="auto"/>
                <w:kern w:val="0"/>
                <w:szCs w:val="21"/>
                <w:highlight w:val="none"/>
              </w:rPr>
            </w:pPr>
          </w:p>
        </w:tc>
      </w:tr>
      <w:tr w14:paraId="4E4995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6F7D460">
            <w:pPr>
              <w:autoSpaceDE w:val="0"/>
              <w:autoSpaceDN w:val="0"/>
              <w:adjustRightInd w:val="0"/>
              <w:snapToGrid w:val="0"/>
              <w:jc w:val="center"/>
              <w:rPr>
                <w:rFonts w:hint="eastAsia" w:ascii="宋体" w:hAnsi="宋体"/>
                <w:color w:val="auto"/>
                <w:kern w:val="0"/>
                <w:szCs w:val="21"/>
                <w:highlight w:val="none"/>
              </w:rPr>
            </w:pPr>
          </w:p>
        </w:tc>
        <w:tc>
          <w:tcPr>
            <w:tcW w:w="3768" w:type="dxa"/>
            <w:gridSpan w:val="4"/>
            <w:vAlign w:val="center"/>
          </w:tcPr>
          <w:p w14:paraId="72F0C8ED">
            <w:pPr>
              <w:autoSpaceDE w:val="0"/>
              <w:autoSpaceDN w:val="0"/>
              <w:adjustRightInd w:val="0"/>
              <w:snapToGrid w:val="0"/>
              <w:jc w:val="center"/>
              <w:rPr>
                <w:rFonts w:hint="eastAsia" w:ascii="宋体" w:hAnsi="宋体"/>
                <w:color w:val="auto"/>
                <w:kern w:val="0"/>
                <w:szCs w:val="21"/>
                <w:highlight w:val="none"/>
              </w:rPr>
            </w:pPr>
          </w:p>
        </w:tc>
        <w:tc>
          <w:tcPr>
            <w:tcW w:w="1388" w:type="dxa"/>
            <w:vAlign w:val="center"/>
          </w:tcPr>
          <w:p w14:paraId="370371C0">
            <w:pPr>
              <w:autoSpaceDE w:val="0"/>
              <w:autoSpaceDN w:val="0"/>
              <w:adjustRightInd w:val="0"/>
              <w:snapToGrid w:val="0"/>
              <w:jc w:val="center"/>
              <w:rPr>
                <w:rFonts w:hint="eastAsia" w:ascii="宋体" w:hAnsi="宋体"/>
                <w:color w:val="auto"/>
                <w:kern w:val="0"/>
                <w:szCs w:val="21"/>
                <w:highlight w:val="none"/>
              </w:rPr>
            </w:pPr>
          </w:p>
        </w:tc>
        <w:tc>
          <w:tcPr>
            <w:tcW w:w="2706" w:type="dxa"/>
            <w:gridSpan w:val="2"/>
            <w:vAlign w:val="center"/>
          </w:tcPr>
          <w:p w14:paraId="0966EF3B">
            <w:pPr>
              <w:autoSpaceDE w:val="0"/>
              <w:autoSpaceDN w:val="0"/>
              <w:adjustRightInd w:val="0"/>
              <w:snapToGrid w:val="0"/>
              <w:jc w:val="center"/>
              <w:rPr>
                <w:rFonts w:hint="eastAsia" w:ascii="宋体" w:hAnsi="宋体"/>
                <w:color w:val="auto"/>
                <w:kern w:val="0"/>
                <w:szCs w:val="21"/>
                <w:highlight w:val="none"/>
              </w:rPr>
            </w:pPr>
          </w:p>
        </w:tc>
      </w:tr>
      <w:tr w14:paraId="0BA054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EDA815C">
            <w:pPr>
              <w:autoSpaceDE w:val="0"/>
              <w:autoSpaceDN w:val="0"/>
              <w:adjustRightInd w:val="0"/>
              <w:snapToGrid w:val="0"/>
              <w:jc w:val="center"/>
              <w:rPr>
                <w:rFonts w:hint="eastAsia" w:ascii="宋体" w:hAnsi="宋体"/>
                <w:color w:val="auto"/>
                <w:kern w:val="0"/>
                <w:szCs w:val="21"/>
                <w:highlight w:val="none"/>
              </w:rPr>
            </w:pPr>
          </w:p>
        </w:tc>
        <w:tc>
          <w:tcPr>
            <w:tcW w:w="3768" w:type="dxa"/>
            <w:gridSpan w:val="4"/>
            <w:vAlign w:val="center"/>
          </w:tcPr>
          <w:p w14:paraId="4127CD14">
            <w:pPr>
              <w:autoSpaceDE w:val="0"/>
              <w:autoSpaceDN w:val="0"/>
              <w:adjustRightInd w:val="0"/>
              <w:snapToGrid w:val="0"/>
              <w:jc w:val="center"/>
              <w:rPr>
                <w:rFonts w:hint="eastAsia" w:ascii="宋体" w:hAnsi="宋体"/>
                <w:color w:val="auto"/>
                <w:kern w:val="0"/>
                <w:szCs w:val="21"/>
                <w:highlight w:val="none"/>
              </w:rPr>
            </w:pPr>
          </w:p>
        </w:tc>
        <w:tc>
          <w:tcPr>
            <w:tcW w:w="1388" w:type="dxa"/>
            <w:vAlign w:val="center"/>
          </w:tcPr>
          <w:p w14:paraId="2F62C72B">
            <w:pPr>
              <w:autoSpaceDE w:val="0"/>
              <w:autoSpaceDN w:val="0"/>
              <w:adjustRightInd w:val="0"/>
              <w:snapToGrid w:val="0"/>
              <w:jc w:val="center"/>
              <w:rPr>
                <w:rFonts w:hint="eastAsia" w:ascii="宋体" w:hAnsi="宋体"/>
                <w:color w:val="auto"/>
                <w:kern w:val="0"/>
                <w:szCs w:val="21"/>
                <w:highlight w:val="none"/>
              </w:rPr>
            </w:pPr>
          </w:p>
        </w:tc>
        <w:tc>
          <w:tcPr>
            <w:tcW w:w="2706" w:type="dxa"/>
            <w:gridSpan w:val="2"/>
            <w:vAlign w:val="center"/>
          </w:tcPr>
          <w:p w14:paraId="4C66B4B5">
            <w:pPr>
              <w:autoSpaceDE w:val="0"/>
              <w:autoSpaceDN w:val="0"/>
              <w:adjustRightInd w:val="0"/>
              <w:snapToGrid w:val="0"/>
              <w:jc w:val="center"/>
              <w:rPr>
                <w:rFonts w:hint="eastAsia" w:ascii="宋体" w:hAnsi="宋体"/>
                <w:color w:val="auto"/>
                <w:kern w:val="0"/>
                <w:szCs w:val="21"/>
                <w:highlight w:val="none"/>
              </w:rPr>
            </w:pPr>
          </w:p>
        </w:tc>
      </w:tr>
    </w:tbl>
    <w:p w14:paraId="592C9244">
      <w:pPr>
        <w:spacing w:line="360" w:lineRule="auto"/>
        <w:rPr>
          <w:rFonts w:hint="eastAsia" w:ascii="宋体" w:hAnsi="宋体"/>
          <w:color w:val="auto"/>
          <w:highlight w:val="none"/>
        </w:rPr>
      </w:pPr>
    </w:p>
    <w:p w14:paraId="12907253">
      <w:pPr>
        <w:pStyle w:val="5"/>
        <w:spacing w:before="0" w:line="240" w:lineRule="auto"/>
        <w:jc w:val="center"/>
        <w:rPr>
          <w:rFonts w:hint="eastAsia" w:ascii="宋体" w:hAnsi="宋体"/>
          <w:b w:val="0"/>
          <w:color w:val="auto"/>
          <w:highlight w:val="none"/>
        </w:rPr>
      </w:pPr>
      <w:bookmarkStart w:id="2275" w:name="_Toc3194"/>
      <w:r>
        <w:rPr>
          <w:rFonts w:hint="eastAsia" w:ascii="宋体" w:hAnsi="宋体"/>
          <w:b w:val="0"/>
          <w:color w:val="auto"/>
          <w:highlight w:val="none"/>
        </w:rPr>
        <w:t>（</w:t>
      </w:r>
      <w:r>
        <w:rPr>
          <w:rFonts w:hint="eastAsia" w:ascii="宋体" w:hAnsi="宋体"/>
          <w:b w:val="0"/>
          <w:color w:val="auto"/>
          <w:highlight w:val="none"/>
          <w:lang w:val="en-US" w:eastAsia="zh-CN"/>
        </w:rPr>
        <w:t>六</w:t>
      </w:r>
      <w:r>
        <w:rPr>
          <w:rFonts w:hint="eastAsia" w:ascii="宋体" w:hAnsi="宋体"/>
          <w:b w:val="0"/>
          <w:color w:val="auto"/>
          <w:highlight w:val="none"/>
        </w:rPr>
        <w:t>）近年财务状况表</w:t>
      </w:r>
      <w:bookmarkEnd w:id="2275"/>
    </w:p>
    <w:p w14:paraId="7CEC1256">
      <w:pPr>
        <w:adjustRightInd w:val="0"/>
        <w:snapToGrid w:val="0"/>
        <w:spacing w:line="360" w:lineRule="auto"/>
        <w:rPr>
          <w:rFonts w:hint="eastAsia" w:ascii="宋体" w:hAnsi="宋体"/>
          <w:color w:val="auto"/>
          <w:highlight w:val="none"/>
        </w:rPr>
      </w:pPr>
    </w:p>
    <w:p w14:paraId="26785DEF">
      <w:pPr>
        <w:pStyle w:val="5"/>
        <w:spacing w:before="0" w:line="240" w:lineRule="auto"/>
        <w:jc w:val="center"/>
        <w:rPr>
          <w:rFonts w:hint="eastAsia" w:ascii="宋体" w:hAnsi="宋体"/>
          <w:b w:val="0"/>
          <w:color w:val="auto"/>
          <w:highlight w:val="none"/>
        </w:rPr>
      </w:pPr>
      <w:r>
        <w:rPr>
          <w:rFonts w:ascii="宋体" w:hAnsi="宋体"/>
          <w:color w:val="auto"/>
          <w:highlight w:val="none"/>
        </w:rPr>
        <w:br w:type="page"/>
      </w:r>
      <w:bookmarkStart w:id="2276" w:name="_Toc5661"/>
      <w:r>
        <w:rPr>
          <w:rFonts w:ascii="宋体" w:hAnsi="宋体"/>
          <w:b w:val="0"/>
          <w:color w:val="auto"/>
          <w:highlight w:val="none"/>
        </w:rPr>
        <w:t>（</w:t>
      </w:r>
      <w:r>
        <w:rPr>
          <w:rFonts w:hint="eastAsia" w:ascii="宋体" w:hAnsi="宋体"/>
          <w:b w:val="0"/>
          <w:color w:val="auto"/>
          <w:highlight w:val="none"/>
          <w:lang w:val="en-US" w:eastAsia="zh-CN"/>
        </w:rPr>
        <w:t>七</w:t>
      </w:r>
      <w:r>
        <w:rPr>
          <w:rFonts w:ascii="宋体" w:hAnsi="宋体"/>
          <w:b w:val="0"/>
          <w:color w:val="auto"/>
          <w:highlight w:val="none"/>
        </w:rPr>
        <w:t>）类似项目情况表</w:t>
      </w:r>
      <w:bookmarkEnd w:id="2276"/>
    </w:p>
    <w:tbl>
      <w:tblPr>
        <w:tblStyle w:val="45"/>
        <w:tblW w:w="948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8027"/>
      </w:tblGrid>
      <w:tr w14:paraId="2C4DE7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3" w:hRule="exact"/>
          <w:jc w:val="center"/>
        </w:trPr>
        <w:tc>
          <w:tcPr>
            <w:tcW w:w="1456" w:type="dxa"/>
            <w:vAlign w:val="center"/>
          </w:tcPr>
          <w:p w14:paraId="3F9B0A5D">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项目名称</w:t>
            </w:r>
          </w:p>
        </w:tc>
        <w:tc>
          <w:tcPr>
            <w:tcW w:w="8027" w:type="dxa"/>
            <w:vAlign w:val="center"/>
          </w:tcPr>
          <w:p w14:paraId="38DE41A1">
            <w:pPr>
              <w:autoSpaceDE w:val="0"/>
              <w:autoSpaceDN w:val="0"/>
              <w:adjustRightInd w:val="0"/>
              <w:snapToGrid w:val="0"/>
              <w:jc w:val="center"/>
              <w:rPr>
                <w:rFonts w:hint="eastAsia" w:ascii="宋体" w:hAnsi="宋体"/>
                <w:color w:val="auto"/>
                <w:kern w:val="0"/>
                <w:szCs w:val="21"/>
                <w:highlight w:val="none"/>
              </w:rPr>
            </w:pPr>
          </w:p>
        </w:tc>
      </w:tr>
      <w:tr w14:paraId="44332B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2A911F6C">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项目所在地</w:t>
            </w:r>
          </w:p>
        </w:tc>
        <w:tc>
          <w:tcPr>
            <w:tcW w:w="8027" w:type="dxa"/>
            <w:vAlign w:val="center"/>
          </w:tcPr>
          <w:p w14:paraId="106C4AC5">
            <w:pPr>
              <w:autoSpaceDE w:val="0"/>
              <w:autoSpaceDN w:val="0"/>
              <w:adjustRightInd w:val="0"/>
              <w:snapToGrid w:val="0"/>
              <w:jc w:val="center"/>
              <w:rPr>
                <w:rFonts w:hint="eastAsia" w:ascii="宋体" w:hAnsi="宋体"/>
                <w:color w:val="auto"/>
                <w:kern w:val="0"/>
                <w:szCs w:val="21"/>
                <w:highlight w:val="none"/>
              </w:rPr>
            </w:pPr>
          </w:p>
        </w:tc>
      </w:tr>
      <w:tr w14:paraId="2E4A69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6" w:hRule="exact"/>
          <w:jc w:val="center"/>
        </w:trPr>
        <w:tc>
          <w:tcPr>
            <w:tcW w:w="1456" w:type="dxa"/>
            <w:vAlign w:val="center"/>
          </w:tcPr>
          <w:p w14:paraId="01FAF96C">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发包人名称</w:t>
            </w:r>
          </w:p>
        </w:tc>
        <w:tc>
          <w:tcPr>
            <w:tcW w:w="8027" w:type="dxa"/>
            <w:vAlign w:val="center"/>
          </w:tcPr>
          <w:p w14:paraId="5CC326A7">
            <w:pPr>
              <w:autoSpaceDE w:val="0"/>
              <w:autoSpaceDN w:val="0"/>
              <w:adjustRightInd w:val="0"/>
              <w:snapToGrid w:val="0"/>
              <w:jc w:val="center"/>
              <w:rPr>
                <w:rFonts w:hint="eastAsia" w:ascii="宋体" w:hAnsi="宋体"/>
                <w:color w:val="auto"/>
                <w:kern w:val="0"/>
                <w:szCs w:val="21"/>
                <w:highlight w:val="none"/>
              </w:rPr>
            </w:pPr>
          </w:p>
        </w:tc>
      </w:tr>
      <w:tr w14:paraId="4FE56B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14:paraId="4C69996C">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发包人地址</w:t>
            </w:r>
          </w:p>
        </w:tc>
        <w:tc>
          <w:tcPr>
            <w:tcW w:w="8027" w:type="dxa"/>
            <w:vAlign w:val="center"/>
          </w:tcPr>
          <w:p w14:paraId="29365C42">
            <w:pPr>
              <w:autoSpaceDE w:val="0"/>
              <w:autoSpaceDN w:val="0"/>
              <w:adjustRightInd w:val="0"/>
              <w:snapToGrid w:val="0"/>
              <w:jc w:val="center"/>
              <w:rPr>
                <w:rFonts w:hint="eastAsia" w:ascii="宋体" w:hAnsi="宋体"/>
                <w:color w:val="auto"/>
                <w:kern w:val="0"/>
                <w:szCs w:val="21"/>
                <w:highlight w:val="none"/>
              </w:rPr>
            </w:pPr>
          </w:p>
        </w:tc>
      </w:tr>
      <w:tr w14:paraId="5834B3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6EB09684">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发包人电话</w:t>
            </w:r>
          </w:p>
        </w:tc>
        <w:tc>
          <w:tcPr>
            <w:tcW w:w="8027" w:type="dxa"/>
            <w:vAlign w:val="center"/>
          </w:tcPr>
          <w:p w14:paraId="077DB0FD">
            <w:pPr>
              <w:autoSpaceDE w:val="0"/>
              <w:autoSpaceDN w:val="0"/>
              <w:adjustRightInd w:val="0"/>
              <w:snapToGrid w:val="0"/>
              <w:jc w:val="center"/>
              <w:rPr>
                <w:rFonts w:hint="eastAsia" w:ascii="宋体" w:hAnsi="宋体"/>
                <w:color w:val="auto"/>
                <w:kern w:val="0"/>
                <w:szCs w:val="21"/>
                <w:highlight w:val="none"/>
              </w:rPr>
            </w:pPr>
          </w:p>
        </w:tc>
      </w:tr>
      <w:tr w14:paraId="30CEBD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1" w:hRule="exact"/>
          <w:jc w:val="center"/>
        </w:trPr>
        <w:tc>
          <w:tcPr>
            <w:tcW w:w="1456" w:type="dxa"/>
            <w:vAlign w:val="center"/>
          </w:tcPr>
          <w:p w14:paraId="643E426F">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合同价格</w:t>
            </w:r>
          </w:p>
        </w:tc>
        <w:tc>
          <w:tcPr>
            <w:tcW w:w="8027" w:type="dxa"/>
            <w:vAlign w:val="center"/>
          </w:tcPr>
          <w:p w14:paraId="4A7103FD">
            <w:pPr>
              <w:autoSpaceDE w:val="0"/>
              <w:autoSpaceDN w:val="0"/>
              <w:adjustRightInd w:val="0"/>
              <w:snapToGrid w:val="0"/>
              <w:jc w:val="center"/>
              <w:rPr>
                <w:rFonts w:hint="eastAsia" w:ascii="宋体" w:hAnsi="宋体"/>
                <w:color w:val="auto"/>
                <w:kern w:val="0"/>
                <w:szCs w:val="21"/>
                <w:highlight w:val="none"/>
              </w:rPr>
            </w:pPr>
          </w:p>
        </w:tc>
      </w:tr>
      <w:tr w14:paraId="703DEE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5" w:hRule="exact"/>
          <w:jc w:val="center"/>
        </w:trPr>
        <w:tc>
          <w:tcPr>
            <w:tcW w:w="1456" w:type="dxa"/>
            <w:vAlign w:val="center"/>
          </w:tcPr>
          <w:p w14:paraId="7492BCEA">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开工日期</w:t>
            </w:r>
          </w:p>
        </w:tc>
        <w:tc>
          <w:tcPr>
            <w:tcW w:w="8027" w:type="dxa"/>
            <w:vAlign w:val="center"/>
          </w:tcPr>
          <w:p w14:paraId="676BED2D">
            <w:pPr>
              <w:autoSpaceDE w:val="0"/>
              <w:autoSpaceDN w:val="0"/>
              <w:adjustRightInd w:val="0"/>
              <w:snapToGrid w:val="0"/>
              <w:jc w:val="center"/>
              <w:rPr>
                <w:rFonts w:hint="eastAsia" w:ascii="宋体" w:hAnsi="宋体"/>
                <w:color w:val="auto"/>
                <w:kern w:val="0"/>
                <w:szCs w:val="21"/>
                <w:highlight w:val="none"/>
              </w:rPr>
            </w:pPr>
          </w:p>
        </w:tc>
      </w:tr>
      <w:tr w14:paraId="32E46A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9" w:hRule="exact"/>
          <w:jc w:val="center"/>
        </w:trPr>
        <w:tc>
          <w:tcPr>
            <w:tcW w:w="1456" w:type="dxa"/>
            <w:vAlign w:val="center"/>
          </w:tcPr>
          <w:p w14:paraId="7FA93E1F">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竣工日期</w:t>
            </w:r>
          </w:p>
        </w:tc>
        <w:tc>
          <w:tcPr>
            <w:tcW w:w="8027" w:type="dxa"/>
            <w:vAlign w:val="center"/>
          </w:tcPr>
          <w:p w14:paraId="3BA728E2">
            <w:pPr>
              <w:autoSpaceDE w:val="0"/>
              <w:autoSpaceDN w:val="0"/>
              <w:adjustRightInd w:val="0"/>
              <w:snapToGrid w:val="0"/>
              <w:jc w:val="center"/>
              <w:rPr>
                <w:rFonts w:hint="eastAsia" w:ascii="宋体" w:hAnsi="宋体"/>
                <w:color w:val="auto"/>
                <w:kern w:val="0"/>
                <w:szCs w:val="21"/>
                <w:highlight w:val="none"/>
              </w:rPr>
            </w:pPr>
          </w:p>
        </w:tc>
      </w:tr>
      <w:tr w14:paraId="2F033E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02AA1077">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承担的工作</w:t>
            </w:r>
          </w:p>
        </w:tc>
        <w:tc>
          <w:tcPr>
            <w:tcW w:w="8027" w:type="dxa"/>
            <w:vAlign w:val="center"/>
          </w:tcPr>
          <w:p w14:paraId="49ACCB86">
            <w:pPr>
              <w:autoSpaceDE w:val="0"/>
              <w:autoSpaceDN w:val="0"/>
              <w:adjustRightInd w:val="0"/>
              <w:snapToGrid w:val="0"/>
              <w:jc w:val="center"/>
              <w:rPr>
                <w:rFonts w:hint="eastAsia" w:ascii="宋体" w:hAnsi="宋体"/>
                <w:color w:val="auto"/>
                <w:kern w:val="0"/>
                <w:szCs w:val="21"/>
                <w:highlight w:val="none"/>
              </w:rPr>
            </w:pPr>
          </w:p>
        </w:tc>
      </w:tr>
      <w:tr w14:paraId="546396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65F502CB">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工程质量</w:t>
            </w:r>
          </w:p>
        </w:tc>
        <w:tc>
          <w:tcPr>
            <w:tcW w:w="8027" w:type="dxa"/>
            <w:vAlign w:val="center"/>
          </w:tcPr>
          <w:p w14:paraId="0810CBE6">
            <w:pPr>
              <w:autoSpaceDE w:val="0"/>
              <w:autoSpaceDN w:val="0"/>
              <w:adjustRightInd w:val="0"/>
              <w:snapToGrid w:val="0"/>
              <w:jc w:val="center"/>
              <w:rPr>
                <w:rFonts w:hint="eastAsia" w:ascii="宋体" w:hAnsi="宋体"/>
                <w:color w:val="auto"/>
                <w:kern w:val="0"/>
                <w:szCs w:val="21"/>
                <w:highlight w:val="none"/>
              </w:rPr>
            </w:pPr>
          </w:p>
        </w:tc>
      </w:tr>
      <w:tr w14:paraId="45E7BF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659" w:hRule="exact"/>
          <w:jc w:val="center"/>
        </w:trPr>
        <w:tc>
          <w:tcPr>
            <w:tcW w:w="1456" w:type="dxa"/>
            <w:vAlign w:val="center"/>
          </w:tcPr>
          <w:p w14:paraId="0BE840C2">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项目经理</w:t>
            </w:r>
          </w:p>
        </w:tc>
        <w:tc>
          <w:tcPr>
            <w:tcW w:w="8027" w:type="dxa"/>
            <w:vAlign w:val="center"/>
          </w:tcPr>
          <w:p w14:paraId="0F868B54">
            <w:pPr>
              <w:autoSpaceDE w:val="0"/>
              <w:autoSpaceDN w:val="0"/>
              <w:adjustRightInd w:val="0"/>
              <w:snapToGrid w:val="0"/>
              <w:jc w:val="center"/>
              <w:rPr>
                <w:rFonts w:hint="eastAsia" w:ascii="宋体" w:hAnsi="宋体"/>
                <w:color w:val="auto"/>
                <w:kern w:val="0"/>
                <w:szCs w:val="21"/>
                <w:highlight w:val="none"/>
              </w:rPr>
            </w:pPr>
          </w:p>
        </w:tc>
      </w:tr>
      <w:tr w14:paraId="5ED31A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0" w:hRule="exact"/>
          <w:jc w:val="center"/>
        </w:trPr>
        <w:tc>
          <w:tcPr>
            <w:tcW w:w="1456" w:type="dxa"/>
            <w:vAlign w:val="center"/>
          </w:tcPr>
          <w:p w14:paraId="1904A972">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技术负责人</w:t>
            </w:r>
          </w:p>
        </w:tc>
        <w:tc>
          <w:tcPr>
            <w:tcW w:w="8027" w:type="dxa"/>
            <w:vAlign w:val="center"/>
          </w:tcPr>
          <w:p w14:paraId="02BB6226">
            <w:pPr>
              <w:autoSpaceDE w:val="0"/>
              <w:autoSpaceDN w:val="0"/>
              <w:adjustRightInd w:val="0"/>
              <w:snapToGrid w:val="0"/>
              <w:jc w:val="center"/>
              <w:rPr>
                <w:rFonts w:hint="eastAsia" w:ascii="宋体" w:hAnsi="宋体"/>
                <w:color w:val="auto"/>
                <w:kern w:val="0"/>
                <w:szCs w:val="21"/>
                <w:highlight w:val="none"/>
              </w:rPr>
            </w:pPr>
          </w:p>
        </w:tc>
      </w:tr>
      <w:tr w14:paraId="304311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63" w:hRule="exact"/>
          <w:jc w:val="center"/>
        </w:trPr>
        <w:tc>
          <w:tcPr>
            <w:tcW w:w="1456" w:type="dxa"/>
            <w:vAlign w:val="center"/>
          </w:tcPr>
          <w:p w14:paraId="4F9F2275">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总监理工程师及电话</w:t>
            </w:r>
          </w:p>
        </w:tc>
        <w:tc>
          <w:tcPr>
            <w:tcW w:w="8027" w:type="dxa"/>
            <w:vAlign w:val="center"/>
          </w:tcPr>
          <w:p w14:paraId="5676C317">
            <w:pPr>
              <w:autoSpaceDE w:val="0"/>
              <w:autoSpaceDN w:val="0"/>
              <w:adjustRightInd w:val="0"/>
              <w:snapToGrid w:val="0"/>
              <w:jc w:val="center"/>
              <w:rPr>
                <w:rFonts w:hint="eastAsia" w:ascii="宋体" w:hAnsi="宋体"/>
                <w:color w:val="auto"/>
                <w:kern w:val="0"/>
                <w:szCs w:val="21"/>
                <w:highlight w:val="none"/>
              </w:rPr>
            </w:pPr>
          </w:p>
        </w:tc>
      </w:tr>
      <w:tr w14:paraId="78DE6B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2367" w:hRule="exact"/>
          <w:jc w:val="center"/>
        </w:trPr>
        <w:tc>
          <w:tcPr>
            <w:tcW w:w="1456" w:type="dxa"/>
            <w:vAlign w:val="center"/>
          </w:tcPr>
          <w:p w14:paraId="21A884F9">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项目描述</w:t>
            </w:r>
          </w:p>
        </w:tc>
        <w:tc>
          <w:tcPr>
            <w:tcW w:w="8027" w:type="dxa"/>
            <w:vAlign w:val="center"/>
          </w:tcPr>
          <w:p w14:paraId="2AE1D633">
            <w:pPr>
              <w:autoSpaceDE w:val="0"/>
              <w:autoSpaceDN w:val="0"/>
              <w:adjustRightInd w:val="0"/>
              <w:snapToGrid w:val="0"/>
              <w:jc w:val="center"/>
              <w:rPr>
                <w:rFonts w:hint="eastAsia" w:ascii="宋体" w:hAnsi="宋体"/>
                <w:color w:val="auto"/>
                <w:kern w:val="0"/>
                <w:szCs w:val="21"/>
                <w:highlight w:val="none"/>
              </w:rPr>
            </w:pPr>
          </w:p>
        </w:tc>
      </w:tr>
      <w:tr w14:paraId="3592CB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48" w:hRule="exact"/>
          <w:jc w:val="center"/>
        </w:trPr>
        <w:tc>
          <w:tcPr>
            <w:tcW w:w="1456" w:type="dxa"/>
            <w:vAlign w:val="center"/>
          </w:tcPr>
          <w:p w14:paraId="3B16B2C3">
            <w:pPr>
              <w:autoSpaceDE w:val="0"/>
              <w:autoSpaceDN w:val="0"/>
              <w:adjustRightInd w:val="0"/>
              <w:snapToGrid w:val="0"/>
              <w:jc w:val="center"/>
              <w:rPr>
                <w:rFonts w:hint="eastAsia" w:ascii="宋体" w:hAnsi="宋体"/>
                <w:color w:val="auto"/>
                <w:kern w:val="0"/>
                <w:szCs w:val="21"/>
                <w:highlight w:val="none"/>
              </w:rPr>
            </w:pPr>
            <w:r>
              <w:rPr>
                <w:rFonts w:ascii="宋体" w:hAnsi="宋体"/>
                <w:color w:val="auto"/>
                <w:kern w:val="0"/>
                <w:szCs w:val="21"/>
                <w:highlight w:val="none"/>
              </w:rPr>
              <w:t>备注</w:t>
            </w:r>
          </w:p>
        </w:tc>
        <w:tc>
          <w:tcPr>
            <w:tcW w:w="8027" w:type="dxa"/>
            <w:vAlign w:val="center"/>
          </w:tcPr>
          <w:p w14:paraId="4F9EE0BF">
            <w:pPr>
              <w:autoSpaceDE w:val="0"/>
              <w:autoSpaceDN w:val="0"/>
              <w:adjustRightInd w:val="0"/>
              <w:snapToGrid w:val="0"/>
              <w:jc w:val="center"/>
              <w:rPr>
                <w:rFonts w:hint="eastAsia" w:ascii="宋体" w:hAnsi="宋体"/>
                <w:color w:val="auto"/>
                <w:kern w:val="0"/>
                <w:szCs w:val="21"/>
                <w:highlight w:val="none"/>
              </w:rPr>
            </w:pPr>
          </w:p>
        </w:tc>
      </w:tr>
    </w:tbl>
    <w:p w14:paraId="6E63D1E6">
      <w:pPr>
        <w:rPr>
          <w:rFonts w:hint="eastAsia" w:ascii="宋体" w:hAnsi="宋体"/>
          <w:color w:val="auto"/>
          <w:highlight w:val="none"/>
        </w:rPr>
      </w:pPr>
      <w:r>
        <w:rPr>
          <w:rFonts w:ascii="宋体" w:hAnsi="宋体"/>
          <w:color w:val="auto"/>
          <w:highlight w:val="none"/>
        </w:rPr>
        <w:br w:type="page"/>
      </w:r>
    </w:p>
    <w:p w14:paraId="4E364860">
      <w:pPr>
        <w:pStyle w:val="5"/>
        <w:spacing w:before="0" w:after="0" w:line="360" w:lineRule="auto"/>
        <w:jc w:val="center"/>
        <w:rPr>
          <w:rFonts w:hint="eastAsia" w:ascii="宋体" w:hAnsi="宋体"/>
          <w:b w:val="0"/>
          <w:color w:val="auto"/>
          <w:highlight w:val="none"/>
        </w:rPr>
      </w:pPr>
      <w:bookmarkStart w:id="2277" w:name="_Toc11581"/>
      <w:r>
        <w:rPr>
          <w:rFonts w:ascii="宋体" w:hAnsi="宋体"/>
          <w:b w:val="0"/>
          <w:color w:val="auto"/>
          <w:highlight w:val="none"/>
        </w:rPr>
        <w:t>（</w:t>
      </w:r>
      <w:r>
        <w:rPr>
          <w:rFonts w:hint="eastAsia" w:ascii="宋体" w:hAnsi="宋体"/>
          <w:b w:val="0"/>
          <w:color w:val="auto"/>
          <w:highlight w:val="none"/>
          <w:lang w:val="en-US" w:eastAsia="zh-CN"/>
        </w:rPr>
        <w:t>八</w:t>
      </w:r>
      <w:r>
        <w:rPr>
          <w:rFonts w:ascii="宋体" w:hAnsi="宋体"/>
          <w:b w:val="0"/>
          <w:color w:val="auto"/>
          <w:highlight w:val="none"/>
        </w:rPr>
        <w:t>）</w:t>
      </w:r>
      <w:r>
        <w:rPr>
          <w:rFonts w:hint="eastAsia" w:ascii="宋体" w:hAnsi="宋体"/>
          <w:b w:val="0"/>
          <w:color w:val="auto"/>
          <w:highlight w:val="none"/>
        </w:rPr>
        <w:t>承诺</w:t>
      </w:r>
      <w:bookmarkEnd w:id="2277"/>
    </w:p>
    <w:p w14:paraId="7CE98CBB">
      <w:pPr>
        <w:snapToGrid w:val="0"/>
        <w:spacing w:line="380" w:lineRule="exact"/>
        <w:rPr>
          <w:rFonts w:ascii="宋体" w:hAnsi="宋体"/>
          <w:color w:val="auto"/>
          <w:szCs w:val="21"/>
          <w:highlight w:val="none"/>
          <w:u w:val="single"/>
        </w:rPr>
      </w:pPr>
      <w:r>
        <w:rPr>
          <w:rFonts w:hint="eastAsia" w:ascii="宋体" w:hAnsi="宋体"/>
          <w:color w:val="auto"/>
          <w:szCs w:val="21"/>
          <w:highlight w:val="none"/>
          <w:u w:val="single"/>
        </w:rPr>
        <w:t xml:space="preserve">        （招标人名称</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有两个及以上招标人的，请填写所有招标人</w:t>
      </w:r>
      <w:r>
        <w:rPr>
          <w:rFonts w:hint="eastAsia" w:ascii="宋体" w:hAnsi="宋体"/>
          <w:color w:val="auto"/>
          <w:szCs w:val="21"/>
          <w:highlight w:val="none"/>
          <w:u w:val="single"/>
          <w:lang w:eastAsia="zh-CN"/>
        </w:rPr>
        <w:t>名称</w:t>
      </w:r>
      <w:r>
        <w:rPr>
          <w:rFonts w:hint="eastAsia" w:ascii="宋体" w:hAnsi="宋体"/>
          <w:color w:val="auto"/>
          <w:szCs w:val="21"/>
          <w:highlight w:val="none"/>
          <w:u w:val="single"/>
        </w:rPr>
        <w:t>）</w:t>
      </w:r>
      <w:r>
        <w:rPr>
          <w:rFonts w:hint="eastAsia" w:ascii="宋体" w:hAnsi="宋体"/>
          <w:color w:val="auto"/>
          <w:szCs w:val="21"/>
          <w:highlight w:val="none"/>
        </w:rPr>
        <w:t>：</w:t>
      </w:r>
    </w:p>
    <w:p w14:paraId="4F6F8195">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（投标人名称）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的投标，自愿作出以下承诺：</w:t>
      </w:r>
    </w:p>
    <w:p w14:paraId="21D53E5C">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1、投标截止日投标资格情况不存在下列情形之一：</w:t>
      </w:r>
    </w:p>
    <w:p w14:paraId="38D80F77">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25FC34C9">
      <w:pPr>
        <w:snapToGrid w:val="0"/>
        <w:spacing w:line="38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）被国家、重庆市（含市或任意区县）有关行政部门处以暂停投标资格行政处罚</w:t>
      </w:r>
      <w:r>
        <w:rPr>
          <w:rFonts w:hint="eastAsia" w:ascii="宋体" w:hAnsi="宋体" w:eastAsia="宋体" w:cs="Times New Roman"/>
          <w:color w:val="auto"/>
          <w:sz w:val="21"/>
          <w:szCs w:val="21"/>
          <w:highlight w:val="none"/>
          <w:lang w:val="en-US" w:eastAsia="zh-CN"/>
        </w:rPr>
        <w:t>或暂停在渝承揽新业务，且在暂停期限内</w:t>
      </w:r>
      <w:r>
        <w:rPr>
          <w:rFonts w:hint="eastAsia" w:ascii="宋体" w:hAnsi="宋体"/>
          <w:color w:val="auto"/>
          <w:szCs w:val="21"/>
          <w:highlight w:val="none"/>
          <w:lang w:val="en-US" w:eastAsia="zh-CN"/>
        </w:rPr>
        <w:t>；</w:t>
      </w:r>
    </w:p>
    <w:p w14:paraId="4522030A">
      <w:pPr>
        <w:snapToGrid w:val="0"/>
        <w:spacing w:line="38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r>
        <w:rPr>
          <w:rFonts w:hint="eastAsia" w:ascii="宋体" w:hAnsi="宋体" w:eastAsia="宋体" w:cs="宋体"/>
          <w:color w:val="auto"/>
          <w:kern w:val="0"/>
          <w:highlight w:val="none"/>
        </w:rPr>
        <w:t>第二章“投标人须知”第1.4.3项规定</w:t>
      </w:r>
      <w:r>
        <w:rPr>
          <w:rFonts w:hint="eastAsia" w:ascii="宋体" w:hAnsi="宋体" w:eastAsia="宋体" w:cs="宋体"/>
          <w:color w:val="auto"/>
          <w:kern w:val="0"/>
          <w:highlight w:val="none"/>
          <w:lang w:val="en-US" w:eastAsia="zh-CN"/>
        </w:rPr>
        <w:t>的情形之一</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第二章“投标人须知”第9.2款规定的情形之一</w:t>
      </w:r>
      <w:r>
        <w:rPr>
          <w:rFonts w:hint="eastAsia" w:ascii="宋体" w:hAnsi="宋体" w:cs="宋体"/>
          <w:color w:val="auto"/>
          <w:kern w:val="0"/>
          <w:highlight w:val="none"/>
          <w:lang w:val="en-US" w:eastAsia="zh-CN"/>
        </w:rPr>
        <w:t>。</w:t>
      </w:r>
    </w:p>
    <w:p w14:paraId="48687469">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2、我公司拟派的项目经理按注册建造师的相关规定到岗履职和未被禁止参与投标。</w:t>
      </w:r>
    </w:p>
    <w:p w14:paraId="585BB8C0">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2.1拟派的项目经理中标后在本项目任职，签订合同时拟派的项目经理必须与投标文件中的项目经理一致，并满足办理施工许可手续的相关要求。不能按承诺到岗</w:t>
      </w:r>
      <w:r>
        <w:rPr>
          <w:rFonts w:hint="eastAsia" w:ascii="宋体" w:hAnsi="宋体"/>
          <w:color w:val="auto"/>
          <w:szCs w:val="21"/>
          <w:highlight w:val="none"/>
          <w:lang w:val="en-US" w:eastAsia="zh-CN"/>
        </w:rPr>
        <w:t>履职</w:t>
      </w:r>
      <w:r>
        <w:rPr>
          <w:rFonts w:hint="eastAsia" w:ascii="宋体" w:hAnsi="宋体"/>
          <w:color w:val="auto"/>
          <w:szCs w:val="21"/>
          <w:highlight w:val="none"/>
        </w:rPr>
        <w:t>的，</w:t>
      </w:r>
      <w:r>
        <w:rPr>
          <w:rFonts w:hint="eastAsia" w:ascii="宋体" w:hAnsi="宋体"/>
          <w:color w:val="auto"/>
          <w:szCs w:val="21"/>
          <w:highlight w:val="none"/>
          <w:lang w:val="en-US" w:eastAsia="zh-CN"/>
        </w:rPr>
        <w:t>贵单位</w:t>
      </w:r>
      <w:r>
        <w:rPr>
          <w:rFonts w:hint="eastAsia" w:ascii="宋体" w:hAnsi="宋体"/>
          <w:color w:val="auto"/>
          <w:szCs w:val="21"/>
          <w:highlight w:val="none"/>
        </w:rPr>
        <w:t>按合同相关条款</w:t>
      </w:r>
      <w:r>
        <w:rPr>
          <w:rFonts w:hint="eastAsia" w:ascii="宋体" w:hAnsi="宋体"/>
          <w:color w:val="auto"/>
          <w:szCs w:val="21"/>
          <w:highlight w:val="none"/>
          <w:lang w:val="en-US" w:eastAsia="zh-CN"/>
        </w:rPr>
        <w:t>要求我公司承担责任</w:t>
      </w:r>
      <w:r>
        <w:rPr>
          <w:rFonts w:hint="eastAsia" w:ascii="宋体" w:hAnsi="宋体"/>
          <w:color w:val="auto"/>
          <w:szCs w:val="21"/>
          <w:highlight w:val="none"/>
        </w:rPr>
        <w:t>并上报行政主管部门，给贵单位造成损失的，我公司依法承担赔偿责任</w:t>
      </w:r>
      <w:r>
        <w:rPr>
          <w:rFonts w:hint="eastAsia" w:ascii="宋体" w:hAnsi="宋体"/>
          <w:color w:val="auto"/>
          <w:szCs w:val="21"/>
          <w:highlight w:val="none"/>
          <w:lang w:val="en-US" w:eastAsia="zh-CN"/>
        </w:rPr>
        <w:t>或违约责任</w:t>
      </w:r>
      <w:r>
        <w:rPr>
          <w:rFonts w:hint="eastAsia" w:ascii="宋体" w:hAnsi="宋体"/>
          <w:color w:val="auto"/>
          <w:szCs w:val="21"/>
          <w:highlight w:val="none"/>
        </w:rPr>
        <w:t>。拟派的项目经理中标后不得随意更换。</w:t>
      </w:r>
    </w:p>
    <w:p w14:paraId="246A1B62">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2.2拟派的项目经理未被</w:t>
      </w:r>
      <w:r>
        <w:rPr>
          <w:rFonts w:hint="eastAsia" w:ascii="宋体" w:hAnsi="宋体"/>
          <w:color w:val="auto"/>
          <w:szCs w:val="21"/>
          <w:highlight w:val="none"/>
          <w:lang w:val="en-US" w:eastAsia="zh-CN"/>
        </w:rPr>
        <w:t>有关</w:t>
      </w:r>
      <w:r>
        <w:rPr>
          <w:rFonts w:hint="eastAsia" w:ascii="宋体" w:hAnsi="宋体"/>
          <w:color w:val="auto"/>
          <w:szCs w:val="21"/>
          <w:highlight w:val="none"/>
        </w:rPr>
        <w:t>部门暂停</w:t>
      </w:r>
      <w:r>
        <w:rPr>
          <w:rFonts w:hint="eastAsia" w:ascii="宋体" w:hAnsi="宋体"/>
          <w:color w:val="auto"/>
          <w:szCs w:val="21"/>
          <w:highlight w:val="none"/>
          <w:lang w:val="en-US" w:eastAsia="zh-CN"/>
        </w:rPr>
        <w:t>其</w:t>
      </w:r>
      <w:r>
        <w:rPr>
          <w:rFonts w:hint="eastAsia" w:ascii="宋体" w:hAnsi="宋体"/>
          <w:color w:val="auto"/>
          <w:szCs w:val="21"/>
          <w:highlight w:val="none"/>
        </w:rPr>
        <w:t>在渝承揽</w:t>
      </w:r>
      <w:r>
        <w:rPr>
          <w:rFonts w:hint="eastAsia" w:ascii="宋体" w:hAnsi="宋体"/>
          <w:color w:val="auto"/>
          <w:szCs w:val="21"/>
          <w:highlight w:val="none"/>
          <w:lang w:val="en-US" w:eastAsia="zh-CN"/>
        </w:rPr>
        <w:t>的</w:t>
      </w:r>
      <w:r>
        <w:rPr>
          <w:rFonts w:hint="eastAsia" w:ascii="宋体" w:hAnsi="宋体"/>
          <w:color w:val="auto"/>
          <w:szCs w:val="21"/>
          <w:highlight w:val="none"/>
        </w:rPr>
        <w:t>新业务</w:t>
      </w:r>
      <w:r>
        <w:rPr>
          <w:rFonts w:hint="eastAsia" w:ascii="宋体" w:hAnsi="宋体"/>
          <w:color w:val="auto"/>
          <w:szCs w:val="21"/>
          <w:highlight w:val="none"/>
          <w:lang w:val="en-US" w:eastAsia="zh-CN"/>
        </w:rPr>
        <w:t>中任职</w:t>
      </w:r>
      <w:r>
        <w:rPr>
          <w:rFonts w:hint="eastAsia" w:ascii="宋体" w:hAnsi="宋体"/>
          <w:color w:val="auto"/>
          <w:szCs w:val="21"/>
          <w:highlight w:val="none"/>
        </w:rPr>
        <w:t>，若</w:t>
      </w:r>
      <w:r>
        <w:rPr>
          <w:rFonts w:hint="eastAsia" w:ascii="宋体" w:hAnsi="宋体"/>
          <w:color w:val="auto"/>
          <w:szCs w:val="21"/>
          <w:highlight w:val="none"/>
          <w:lang w:val="en-US" w:eastAsia="zh-CN"/>
        </w:rPr>
        <w:t>其</w:t>
      </w:r>
      <w:r>
        <w:rPr>
          <w:rFonts w:hint="eastAsia" w:ascii="宋体" w:hAnsi="宋体"/>
          <w:color w:val="auto"/>
          <w:szCs w:val="21"/>
          <w:highlight w:val="none"/>
        </w:rPr>
        <w:t>被暂停</w:t>
      </w:r>
      <w:r>
        <w:rPr>
          <w:rFonts w:hint="eastAsia" w:ascii="宋体" w:hAnsi="宋体"/>
          <w:color w:val="auto"/>
          <w:szCs w:val="21"/>
          <w:highlight w:val="none"/>
          <w:lang w:val="en-US" w:eastAsia="zh-CN"/>
        </w:rPr>
        <w:t>在渝承揽的新业务中任职但仍参加投标，将被否决投标</w:t>
      </w:r>
      <w:r>
        <w:rPr>
          <w:rFonts w:hint="eastAsia" w:ascii="宋体" w:hAnsi="宋体"/>
          <w:color w:val="auto"/>
          <w:szCs w:val="21"/>
          <w:highlight w:val="none"/>
        </w:rPr>
        <w:t>；已取得中标候选人资格或中标资格的，贵单位有权取消我公司中标候选人资格或中标资格；给贵单位造成损失的，我公司依法承担赔偿责任</w:t>
      </w:r>
      <w:r>
        <w:rPr>
          <w:rFonts w:hint="eastAsia" w:ascii="宋体" w:hAnsi="宋体"/>
          <w:color w:val="auto"/>
          <w:szCs w:val="21"/>
          <w:highlight w:val="none"/>
          <w:lang w:val="en-US" w:eastAsia="zh-CN"/>
        </w:rPr>
        <w:t>或违约责任</w:t>
      </w:r>
      <w:r>
        <w:rPr>
          <w:rFonts w:hint="eastAsia" w:ascii="宋体" w:hAnsi="宋体"/>
          <w:color w:val="auto"/>
          <w:szCs w:val="21"/>
          <w:highlight w:val="none"/>
        </w:rPr>
        <w:t>。</w:t>
      </w:r>
    </w:p>
    <w:p w14:paraId="19CC86E6">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2.3为保证我公司拟派的项目经理到本项目到岗履职，我公司还承诺：</w:t>
      </w:r>
    </w:p>
    <w:p w14:paraId="370AB94C">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若我公司拟派本项目的项目经理有在其他项目任职的情形的（或有在其他项目中标或拟中标的情形的），应在收到中标通知书后</w:t>
      </w:r>
      <w:r>
        <w:rPr>
          <w:rFonts w:hint="eastAsia" w:ascii="宋体" w:hAnsi="宋体"/>
          <w:color w:val="auto"/>
          <w:szCs w:val="21"/>
          <w:highlight w:val="none"/>
          <w:u w:val="single"/>
        </w:rPr>
        <w:t xml:space="preserve"> 14 </w:t>
      </w:r>
      <w:r>
        <w:rPr>
          <w:rFonts w:hint="eastAsia" w:ascii="宋体" w:hAnsi="宋体"/>
          <w:color w:val="auto"/>
          <w:szCs w:val="21"/>
          <w:highlight w:val="none"/>
        </w:rPr>
        <w:t>日</w:t>
      </w:r>
      <w:r>
        <w:rPr>
          <w:rFonts w:hint="eastAsia" w:ascii="宋体" w:hAnsi="宋体"/>
          <w:i/>
          <w:iCs/>
          <w:color w:val="auto"/>
          <w:szCs w:val="21"/>
          <w:highlight w:val="none"/>
          <w:lang w:val="en-US" w:eastAsia="zh-CN"/>
        </w:rPr>
        <w:t>[提示：</w:t>
      </w:r>
      <w:r>
        <w:rPr>
          <w:rFonts w:hint="eastAsia" w:ascii="宋体" w:hAnsi="宋体"/>
          <w:i/>
          <w:iCs/>
          <w:color w:val="auto"/>
          <w:szCs w:val="21"/>
          <w:highlight w:val="none"/>
        </w:rPr>
        <w:t>7～30日</w:t>
      </w:r>
      <w:r>
        <w:rPr>
          <w:rFonts w:hint="eastAsia" w:ascii="宋体" w:hAnsi="宋体"/>
          <w:i/>
          <w:iCs/>
          <w:color w:val="auto"/>
          <w:szCs w:val="21"/>
          <w:highlight w:val="none"/>
          <w:lang w:val="en-US" w:eastAsia="zh-CN"/>
        </w:rPr>
        <w:t>]</w:t>
      </w:r>
      <w:r>
        <w:rPr>
          <w:rFonts w:hint="eastAsia" w:ascii="宋体" w:hAnsi="宋体"/>
          <w:color w:val="auto"/>
          <w:szCs w:val="21"/>
          <w:highlight w:val="none"/>
        </w:rPr>
        <w:t>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14:paraId="1266BDFF">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若我公司拟派项目经理放弃在其他项目任职的将提供：①经业主或建设单位同意任职变更的文件；②负责项目监管的行业行政主管部门出具同意任职变更的证明材料。</w:t>
      </w:r>
    </w:p>
    <w:p w14:paraId="77A24CED">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若我公司拟派项目经理放弃在其他项目中标或拟中标的将提供：①经中标或拟中标的其他项目建设单位同意的放弃中标函。</w:t>
      </w:r>
    </w:p>
    <w:p w14:paraId="158D2B29">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color w:val="auto"/>
          <w:szCs w:val="21"/>
          <w:highlight w:val="none"/>
          <w:lang w:eastAsia="zh-CN"/>
        </w:rPr>
        <w:t>贵单位</w:t>
      </w:r>
      <w:r>
        <w:rPr>
          <w:rFonts w:hint="eastAsia" w:ascii="宋体" w:hAnsi="宋体"/>
          <w:color w:val="auto"/>
          <w:szCs w:val="21"/>
          <w:highlight w:val="none"/>
        </w:rPr>
        <w:t>。相关岗位管理人员应持有建设行政主管部门要求的岗位证书，并提供我公司为其缴纳的养老保险证明材料。中标后不能满足该要求的，</w:t>
      </w:r>
      <w:r>
        <w:rPr>
          <w:rFonts w:hint="eastAsia" w:ascii="宋体" w:hAnsi="宋体"/>
          <w:color w:val="auto"/>
          <w:szCs w:val="21"/>
          <w:highlight w:val="none"/>
          <w:lang w:val="en-US" w:eastAsia="zh-CN"/>
        </w:rPr>
        <w:t>贵单位可</w:t>
      </w:r>
      <w:r>
        <w:rPr>
          <w:rFonts w:hint="eastAsia" w:ascii="宋体" w:hAnsi="宋体"/>
          <w:color w:val="auto"/>
          <w:szCs w:val="21"/>
          <w:highlight w:val="none"/>
        </w:rPr>
        <w:t>取消我公司中标资格</w:t>
      </w:r>
      <w:r>
        <w:rPr>
          <w:rFonts w:hint="eastAsia" w:asciiTheme="minorEastAsia" w:hAnsiTheme="minorEastAsia" w:eastAsiaTheme="minorEastAsia" w:cstheme="minorEastAsia"/>
          <w:color w:val="auto"/>
          <w:szCs w:val="21"/>
          <w:highlight w:val="none"/>
        </w:rPr>
        <w:t>；签订合同后不满足该要求的，</w:t>
      </w:r>
      <w:r>
        <w:rPr>
          <w:rFonts w:hint="eastAsia" w:asciiTheme="minorEastAsia" w:hAnsiTheme="minorEastAsia" w:eastAsiaTheme="minorEastAsia" w:cstheme="minorEastAsia"/>
          <w:color w:val="auto"/>
          <w:szCs w:val="21"/>
          <w:highlight w:val="none"/>
          <w:lang w:val="en-US" w:eastAsia="zh-CN"/>
        </w:rPr>
        <w:t>贵单位</w:t>
      </w:r>
      <w:r>
        <w:rPr>
          <w:rFonts w:hint="eastAsia" w:asciiTheme="minorEastAsia" w:hAnsiTheme="minorEastAsia" w:eastAsiaTheme="minorEastAsia" w:cstheme="minorEastAsia"/>
          <w:color w:val="auto"/>
          <w:szCs w:val="21"/>
          <w:highlight w:val="none"/>
        </w:rPr>
        <w:t>按合同相关条款</w:t>
      </w:r>
      <w:r>
        <w:rPr>
          <w:rFonts w:hint="eastAsia" w:asciiTheme="minorEastAsia" w:hAnsiTheme="minorEastAsia" w:eastAsiaTheme="minorEastAsia" w:cstheme="minorEastAsia"/>
          <w:color w:val="auto"/>
          <w:szCs w:val="21"/>
          <w:highlight w:val="none"/>
          <w:lang w:val="en-US" w:eastAsia="zh-CN"/>
        </w:rPr>
        <w:t>要求我公司承担责任</w:t>
      </w:r>
      <w:r>
        <w:rPr>
          <w:rFonts w:hint="eastAsia" w:asciiTheme="minorEastAsia" w:hAnsiTheme="minorEastAsia" w:eastAsiaTheme="minorEastAsia" w:cstheme="minorEastAsia"/>
          <w:color w:val="auto"/>
          <w:szCs w:val="21"/>
          <w:highlight w:val="none"/>
        </w:rPr>
        <w:t>并上报行政主管部门；</w:t>
      </w:r>
      <w:r>
        <w:rPr>
          <w:rFonts w:hint="eastAsia" w:ascii="宋体" w:hAnsi="宋体"/>
          <w:color w:val="auto"/>
          <w:szCs w:val="21"/>
          <w:highlight w:val="none"/>
        </w:rPr>
        <w:t>给</w:t>
      </w:r>
      <w:r>
        <w:rPr>
          <w:rFonts w:hint="eastAsia" w:ascii="宋体" w:hAnsi="宋体"/>
          <w:color w:val="auto"/>
          <w:szCs w:val="21"/>
          <w:highlight w:val="none"/>
          <w:lang w:eastAsia="zh-CN"/>
        </w:rPr>
        <w:t>贵单位</w:t>
      </w:r>
      <w:r>
        <w:rPr>
          <w:rFonts w:hint="eastAsia" w:ascii="宋体" w:hAnsi="宋体"/>
          <w:color w:val="auto"/>
          <w:szCs w:val="21"/>
          <w:highlight w:val="none"/>
        </w:rPr>
        <w:t>造成损失的，我公司依法承担赔偿责任</w:t>
      </w:r>
      <w:r>
        <w:rPr>
          <w:rFonts w:hint="eastAsia" w:ascii="宋体" w:hAnsi="宋体"/>
          <w:color w:val="auto"/>
          <w:szCs w:val="21"/>
          <w:highlight w:val="none"/>
          <w:lang w:val="en-US" w:eastAsia="zh-CN"/>
        </w:rPr>
        <w:t>或违约责任</w:t>
      </w:r>
      <w:r>
        <w:rPr>
          <w:rFonts w:hint="eastAsia" w:ascii="宋体" w:hAnsi="宋体"/>
          <w:color w:val="auto"/>
          <w:szCs w:val="21"/>
          <w:highlight w:val="none"/>
        </w:rPr>
        <w:t>。</w:t>
      </w:r>
    </w:p>
    <w:p w14:paraId="744C5C86">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本投标文件</w:t>
      </w:r>
      <w:r>
        <w:rPr>
          <w:rFonts w:hint="eastAsia" w:ascii="宋体" w:hAnsi="宋体"/>
          <w:color w:val="auto"/>
          <w:szCs w:val="21"/>
          <w:highlight w:val="none"/>
        </w:rPr>
        <w:t>中</w:t>
      </w:r>
      <w:r>
        <w:rPr>
          <w:rFonts w:hint="eastAsia" w:ascii="宋体" w:hAnsi="宋体"/>
          <w:color w:val="auto"/>
          <w:szCs w:val="21"/>
          <w:highlight w:val="none"/>
          <w:lang w:val="en-US" w:eastAsia="zh-CN"/>
        </w:rPr>
        <w:t>的所有内容</w:t>
      </w:r>
      <w:r>
        <w:rPr>
          <w:rFonts w:hint="eastAsia" w:ascii="宋体" w:hAnsi="宋体"/>
          <w:color w:val="auto"/>
          <w:szCs w:val="21"/>
          <w:highlight w:val="none"/>
        </w:rPr>
        <w:t>真实有效，不存在弄虚作假情形。</w:t>
      </w:r>
      <w:r>
        <w:rPr>
          <w:rFonts w:hint="eastAsia" w:ascii="宋体" w:hAnsi="宋体"/>
          <w:color w:val="auto"/>
          <w:szCs w:val="21"/>
          <w:highlight w:val="none"/>
          <w:u w:val="none"/>
          <w:lang w:eastAsia="zh-CN"/>
        </w:rPr>
        <w:t>贵单位</w:t>
      </w:r>
      <w:r>
        <w:rPr>
          <w:rFonts w:hint="eastAsia" w:ascii="宋体" w:hAnsi="宋体"/>
          <w:color w:val="auto"/>
          <w:szCs w:val="21"/>
          <w:highlight w:val="none"/>
          <w:u w:val="none"/>
        </w:rPr>
        <w:t>在本项目合同签订前均有权对</w:t>
      </w:r>
      <w:r>
        <w:rPr>
          <w:rFonts w:hint="eastAsia" w:ascii="宋体" w:hAnsi="宋体"/>
          <w:color w:val="auto"/>
          <w:szCs w:val="21"/>
          <w:highlight w:val="none"/>
          <w:u w:val="none"/>
          <w:lang w:val="en-US" w:eastAsia="zh-CN"/>
        </w:rPr>
        <w:t>我公司</w:t>
      </w:r>
      <w:r>
        <w:rPr>
          <w:rFonts w:hint="eastAsia" w:ascii="宋体" w:hAnsi="宋体"/>
          <w:color w:val="auto"/>
          <w:szCs w:val="21"/>
          <w:highlight w:val="none"/>
          <w:u w:val="none"/>
        </w:rPr>
        <w:t>提供的资料进行核实，包括但不限于核查中标单位办公地址、投标业绩现场地址、行业历史业绩等，若发现弄虚作假情况，则</w:t>
      </w:r>
      <w:r>
        <w:rPr>
          <w:rFonts w:hint="eastAsia" w:ascii="宋体" w:hAnsi="宋体"/>
          <w:color w:val="auto"/>
          <w:szCs w:val="21"/>
          <w:highlight w:val="none"/>
          <w:u w:val="none"/>
          <w:lang w:val="en-US" w:eastAsia="zh-CN"/>
        </w:rPr>
        <w:t>贵单位</w:t>
      </w:r>
      <w:r>
        <w:rPr>
          <w:rFonts w:hint="eastAsia" w:ascii="宋体" w:hAnsi="宋体"/>
          <w:color w:val="auto"/>
          <w:szCs w:val="21"/>
          <w:highlight w:val="none"/>
          <w:u w:val="none"/>
        </w:rPr>
        <w:t>有权按相关规定取消其中标资格，并按相关法律法规报招标投标监督部门，其投标保证金不予退还，</w:t>
      </w:r>
      <w:r>
        <w:rPr>
          <w:rFonts w:hint="eastAsia" w:ascii="宋体" w:hAnsi="宋体"/>
          <w:color w:val="auto"/>
          <w:szCs w:val="21"/>
          <w:highlight w:val="none"/>
          <w:u w:val="none"/>
          <w:lang w:val="en-US" w:eastAsia="zh-CN"/>
        </w:rPr>
        <w:t>我公司</w:t>
      </w:r>
      <w:r>
        <w:rPr>
          <w:rFonts w:hint="eastAsia" w:ascii="宋体" w:hAnsi="宋体"/>
          <w:color w:val="auto"/>
          <w:szCs w:val="21"/>
          <w:highlight w:val="none"/>
          <w:u w:val="none"/>
        </w:rPr>
        <w:t>承担因此造成的相关责任并赔偿相应损失，同时按排名顺位选取下一位拟中标人</w:t>
      </w:r>
      <w:r>
        <w:rPr>
          <w:rFonts w:hint="eastAsia" w:ascii="宋体" w:hAnsi="宋体"/>
          <w:color w:val="auto"/>
          <w:szCs w:val="21"/>
          <w:highlight w:val="none"/>
        </w:rPr>
        <w:t>。</w:t>
      </w:r>
    </w:p>
    <w:p w14:paraId="521C4871">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、我公司的投标文件符合第二章 投标人须知第 1.3.1 项的规定。</w:t>
      </w:r>
    </w:p>
    <w:p w14:paraId="1B5566D8">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、我公司的投标文件符合第四章 合同条款及格式规定，投标文件中没有</w:t>
      </w:r>
      <w:r>
        <w:rPr>
          <w:rFonts w:hint="eastAsia" w:ascii="宋体" w:hAnsi="宋体"/>
          <w:color w:val="auto"/>
          <w:szCs w:val="21"/>
          <w:highlight w:val="none"/>
          <w:lang w:eastAsia="zh-CN"/>
        </w:rPr>
        <w:t>贵单位</w:t>
      </w:r>
      <w:r>
        <w:rPr>
          <w:rFonts w:hint="eastAsia" w:ascii="宋体" w:hAnsi="宋体"/>
          <w:color w:val="auto"/>
          <w:szCs w:val="21"/>
          <w:highlight w:val="none"/>
        </w:rPr>
        <w:t>不能接受的条件。</w:t>
      </w:r>
    </w:p>
    <w:p w14:paraId="4F62B26B">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、我公司的投标文件符合第七章 技术标准和要求（如有）。</w:t>
      </w:r>
    </w:p>
    <w:p w14:paraId="0999310B">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、我公司接受招标文件中关于“不平衡报价”的相关</w:t>
      </w:r>
      <w:r>
        <w:rPr>
          <w:rFonts w:hint="eastAsia" w:ascii="宋体" w:hAnsi="宋体"/>
          <w:color w:val="auto"/>
          <w:szCs w:val="21"/>
          <w:highlight w:val="none"/>
          <w:lang w:val="en-US" w:eastAsia="zh-CN"/>
        </w:rPr>
        <w:t>要求</w:t>
      </w:r>
      <w:r>
        <w:rPr>
          <w:rFonts w:hint="eastAsia" w:ascii="宋体" w:hAnsi="宋体"/>
          <w:color w:val="auto"/>
          <w:szCs w:val="21"/>
          <w:highlight w:val="none"/>
        </w:rPr>
        <w:t>（如有）。</w:t>
      </w:r>
    </w:p>
    <w:p w14:paraId="4A49D64F">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、我公司接受招标文件中关于“不允许负数报价”的相关要求（如有）。</w:t>
      </w:r>
    </w:p>
    <w:p w14:paraId="025647BE">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、我公司接受招标文件中关于“不允许</w:t>
      </w:r>
      <w:r>
        <w:rPr>
          <w:rFonts w:hint="eastAsia" w:ascii="宋体" w:hAnsi="宋体"/>
          <w:color w:val="auto"/>
          <w:szCs w:val="21"/>
          <w:highlight w:val="none"/>
          <w:lang w:val="en-US" w:eastAsia="zh-CN"/>
        </w:rPr>
        <w:t>零</w:t>
      </w:r>
      <w:r>
        <w:rPr>
          <w:rFonts w:hint="eastAsia" w:ascii="宋体" w:hAnsi="宋体"/>
          <w:color w:val="auto"/>
          <w:szCs w:val="21"/>
          <w:highlight w:val="none"/>
        </w:rPr>
        <w:t>报价”的相关要求（如有）。</w:t>
      </w:r>
    </w:p>
    <w:p w14:paraId="671B3F92">
      <w:pPr>
        <w:snapToGrid w:val="0"/>
        <w:spacing w:line="380" w:lineRule="exact"/>
        <w:ind w:firstLine="420" w:firstLineChars="200"/>
        <w:rPr>
          <w:rFonts w:hint="eastAsia" w:ascii="宋体" w:hAnsi="宋体"/>
          <w:color w:val="auto"/>
          <w:szCs w:val="21"/>
          <w:highlight w:val="none"/>
        </w:rPr>
      </w:pPr>
      <w:r>
        <w:rPr>
          <w:rFonts w:hint="eastAsia" w:ascii="宋体" w:hAnsi="宋体" w:cs="宋体"/>
          <w:color w:val="auto"/>
          <w:highlight w:val="none"/>
          <w:lang w:val="en-US" w:eastAsia="zh-CN"/>
        </w:rPr>
        <w:t>11</w:t>
      </w:r>
      <w:r>
        <w:rPr>
          <w:rFonts w:hint="eastAsia" w:ascii="宋体" w:hAnsi="宋体" w:cs="宋体"/>
          <w:color w:val="auto"/>
          <w:highlight w:val="none"/>
        </w:rPr>
        <w:t>、</w:t>
      </w:r>
      <w:r>
        <w:rPr>
          <w:rFonts w:hint="eastAsia" w:ascii="宋体" w:hAnsi="宋体" w:cs="宋体"/>
          <w:color w:val="auto"/>
          <w:szCs w:val="21"/>
          <w:highlight w:val="none"/>
        </w:rPr>
        <w:t>其他承诺事项：</w:t>
      </w:r>
      <w:r>
        <w:rPr>
          <w:rFonts w:hint="eastAsia" w:ascii="宋体" w:hAnsi="宋体" w:cs="宋体"/>
          <w:color w:val="auto"/>
          <w:szCs w:val="21"/>
          <w:highlight w:val="none"/>
          <w:u w:val="single"/>
        </w:rPr>
        <w:t xml:space="preserve">         </w:t>
      </w:r>
      <w:r>
        <w:rPr>
          <w:rFonts w:hint="eastAsia" w:ascii="宋体" w:hAnsi="宋体" w:cs="宋体"/>
          <w:i/>
          <w:iCs/>
          <w:color w:val="auto"/>
          <w:szCs w:val="21"/>
          <w:highlight w:val="none"/>
          <w:u w:val="single"/>
        </w:rPr>
        <w:t>[提示：招标文件有具体要求的，可在此处增加对应的承诺内容。]</w:t>
      </w:r>
    </w:p>
    <w:p w14:paraId="162EC9F9">
      <w:pPr>
        <w:snapToGrid w:val="0"/>
        <w:spacing w:line="380" w:lineRule="exact"/>
        <w:ind w:firstLine="420" w:firstLineChars="200"/>
        <w:rPr>
          <w:rFonts w:ascii="宋体" w:hAnsi="宋体"/>
          <w:color w:val="auto"/>
          <w:szCs w:val="21"/>
          <w:highlight w:val="none"/>
        </w:rPr>
      </w:pPr>
    </w:p>
    <w:p w14:paraId="6EEE8B57">
      <w:pPr>
        <w:tabs>
          <w:tab w:val="left" w:pos="4200"/>
          <w:tab w:val="left" w:pos="4620"/>
        </w:tabs>
        <w:autoSpaceDE w:val="0"/>
        <w:autoSpaceDN w:val="0"/>
        <w:adjustRightInd w:val="0"/>
        <w:snapToGrid w:val="0"/>
        <w:spacing w:line="38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05594BE8">
      <w:pPr>
        <w:tabs>
          <w:tab w:val="left" w:pos="6300"/>
        </w:tabs>
        <w:autoSpaceDE w:val="0"/>
        <w:autoSpaceDN w:val="0"/>
        <w:adjustRightInd w:val="0"/>
        <w:snapToGrid w:val="0"/>
        <w:spacing w:line="38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3D430820">
      <w:pPr>
        <w:snapToGrid w:val="0"/>
        <w:spacing w:line="380" w:lineRule="exact"/>
        <w:ind w:firstLine="420" w:firstLineChars="200"/>
        <w:jc w:val="right"/>
        <w:rPr>
          <w:rFonts w:ascii="宋体" w:hAnsi="宋体"/>
          <w:color w:val="auto"/>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1D816462">
      <w:pPr>
        <w:rPr>
          <w:color w:val="auto"/>
          <w:highlight w:val="none"/>
        </w:rPr>
      </w:pPr>
      <w:r>
        <w:rPr>
          <w:color w:val="auto"/>
          <w:highlight w:val="none"/>
        </w:rPr>
        <w:br w:type="page"/>
      </w:r>
    </w:p>
    <w:p w14:paraId="2261D0A6">
      <w:pPr>
        <w:pStyle w:val="5"/>
        <w:spacing w:before="0" w:line="360" w:lineRule="auto"/>
        <w:jc w:val="center"/>
        <w:rPr>
          <w:rFonts w:hint="eastAsia" w:ascii="宋体" w:hAnsi="宋体"/>
          <w:b w:val="0"/>
          <w:color w:val="auto"/>
          <w:highlight w:val="none"/>
        </w:rPr>
      </w:pPr>
      <w:bookmarkStart w:id="2278" w:name="_Toc26931"/>
      <w:r>
        <w:rPr>
          <w:rFonts w:hint="eastAsia" w:ascii="宋体" w:hAnsi="宋体"/>
          <w:b w:val="0"/>
          <w:color w:val="auto"/>
          <w:highlight w:val="none"/>
        </w:rPr>
        <w:t>（</w:t>
      </w:r>
      <w:r>
        <w:rPr>
          <w:rFonts w:hint="eastAsia" w:ascii="宋体" w:hAnsi="宋体"/>
          <w:b w:val="0"/>
          <w:color w:val="auto"/>
          <w:highlight w:val="none"/>
          <w:lang w:val="en-US" w:eastAsia="zh-CN"/>
        </w:rPr>
        <w:t>九</w:t>
      </w:r>
      <w:r>
        <w:rPr>
          <w:rFonts w:hint="eastAsia" w:ascii="宋体" w:hAnsi="宋体"/>
          <w:b w:val="0"/>
          <w:color w:val="auto"/>
          <w:highlight w:val="none"/>
        </w:rPr>
        <w:t>）其他资料</w:t>
      </w:r>
      <w:bookmarkEnd w:id="2278"/>
    </w:p>
    <w:p w14:paraId="0D925BF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投标保证金</w:t>
      </w:r>
    </w:p>
    <w:p w14:paraId="6CA5DEC5">
      <w:pPr>
        <w:spacing w:line="360" w:lineRule="auto"/>
        <w:ind w:firstLine="420" w:firstLineChars="200"/>
        <w:rPr>
          <w:rFonts w:hint="eastAsia" w:ascii="宋体" w:hAnsi="宋体"/>
          <w:i w:val="0"/>
          <w:iCs/>
          <w:color w:val="auto"/>
          <w:szCs w:val="21"/>
          <w:highlight w:val="none"/>
        </w:rPr>
      </w:pPr>
      <w:r>
        <w:rPr>
          <w:rFonts w:hint="eastAsia" w:ascii="宋体" w:hAnsi="宋体"/>
          <w:i w:val="0"/>
          <w:iCs/>
          <w:color w:val="auto"/>
          <w:szCs w:val="21"/>
          <w:highlight w:val="none"/>
          <w:lang w:eastAsia="zh-CN"/>
        </w:rPr>
        <w:t>（</w:t>
      </w:r>
      <w:r>
        <w:rPr>
          <w:rFonts w:hint="eastAsia" w:ascii="宋体" w:hAnsi="宋体"/>
          <w:i w:val="0"/>
          <w:iCs/>
          <w:color w:val="auto"/>
          <w:szCs w:val="21"/>
          <w:highlight w:val="none"/>
          <w:lang w:val="en-US" w:eastAsia="zh-CN"/>
        </w:rPr>
        <w:t>注</w:t>
      </w:r>
      <w:r>
        <w:rPr>
          <w:rFonts w:hint="eastAsia" w:ascii="宋体" w:hAnsi="宋体"/>
          <w:i w:val="0"/>
          <w:iCs/>
          <w:color w:val="auto"/>
          <w:szCs w:val="21"/>
          <w:highlight w:val="none"/>
        </w:rPr>
        <w:t>：以转账支票或电汇形式交纳投标保证金的提供以下资料</w:t>
      </w:r>
      <w:r>
        <w:rPr>
          <w:rFonts w:hint="eastAsia" w:ascii="宋体" w:hAnsi="宋体"/>
          <w:i w:val="0"/>
          <w:iCs/>
          <w:color w:val="auto"/>
          <w:szCs w:val="21"/>
          <w:highlight w:val="none"/>
          <w:lang w:eastAsia="zh-CN"/>
        </w:rPr>
        <w:t>）</w:t>
      </w:r>
    </w:p>
    <w:p w14:paraId="56CB614D">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（1）企业基本账户开户证明文件。</w:t>
      </w:r>
    </w:p>
    <w:p w14:paraId="50EA721F">
      <w:pPr>
        <w:spacing w:line="240" w:lineRule="auto"/>
        <w:ind w:firstLine="0" w:firstLineChars="0"/>
        <w:rPr>
          <w:rFonts w:hint="eastAsia" w:ascii="宋体" w:hAnsi="宋体"/>
          <w:color w:val="auto"/>
          <w:szCs w:val="21"/>
          <w:highlight w:val="none"/>
        </w:rPr>
      </w:pPr>
      <w:r>
        <w:rPr>
          <w:rFonts w:hint="eastAsia" w:ascii="宋体" w:hAnsi="宋体"/>
          <w:color w:val="auto"/>
          <w:szCs w:val="21"/>
          <w:highlight w:val="none"/>
        </w:rPr>
        <w:br w:type="page"/>
      </w:r>
    </w:p>
    <w:p w14:paraId="6B5B86C5">
      <w:pPr>
        <w:ind w:firstLine="420" w:firstLineChars="200"/>
        <w:rPr>
          <w:rFonts w:hint="eastAsia" w:ascii="宋体" w:hAnsi="宋体"/>
          <w:b w:val="0"/>
          <w:color w:val="auto"/>
          <w:highlight w:val="none"/>
          <w:lang w:val="en-US" w:eastAsia="zh-CN"/>
        </w:rPr>
      </w:pPr>
      <w:r>
        <w:rPr>
          <w:rFonts w:hint="eastAsia" w:ascii="宋体" w:hAnsi="宋体"/>
          <w:color w:val="auto"/>
          <w:szCs w:val="21"/>
          <w:highlight w:val="none"/>
        </w:rPr>
        <w:t>2.</w:t>
      </w:r>
      <w:r>
        <w:rPr>
          <w:rFonts w:hint="eastAsia" w:ascii="宋体" w:hAnsi="宋体"/>
          <w:b w:val="0"/>
          <w:color w:val="auto"/>
          <w:highlight w:val="none"/>
          <w:lang w:val="en-US" w:eastAsia="zh-CN"/>
        </w:rPr>
        <w:t>按照招标文件第二章投标人须知前附表第1.4.1项、第3.4款要求提供的资料。</w:t>
      </w:r>
    </w:p>
    <w:p w14:paraId="565E2530">
      <w:pPr>
        <w:ind w:firstLine="420" w:firstLineChars="200"/>
        <w:rPr>
          <w:rFonts w:ascii="宋体" w:hAnsi="宋体"/>
          <w:color w:val="auto"/>
          <w:szCs w:val="21"/>
          <w:highlight w:val="none"/>
        </w:rPr>
      </w:pPr>
      <w:r>
        <w:rPr>
          <w:rFonts w:ascii="宋体" w:hAnsi="宋体"/>
          <w:color w:val="auto"/>
          <w:szCs w:val="21"/>
          <w:highlight w:val="none"/>
        </w:rPr>
        <w:t>……</w:t>
      </w:r>
    </w:p>
    <w:p w14:paraId="76B2A841">
      <w:pPr>
        <w:rPr>
          <w:rFonts w:ascii="宋体" w:hAnsi="宋体"/>
          <w:color w:val="auto"/>
          <w:szCs w:val="21"/>
          <w:highlight w:val="none"/>
        </w:rPr>
      </w:pPr>
      <w:r>
        <w:rPr>
          <w:rFonts w:ascii="宋体" w:hAnsi="宋体"/>
          <w:color w:val="auto"/>
          <w:szCs w:val="21"/>
          <w:highlight w:val="none"/>
        </w:rPr>
        <w:br w:type="page"/>
      </w:r>
    </w:p>
    <w:p w14:paraId="5C18740E">
      <w:pPr>
        <w:pStyle w:val="5"/>
        <w:spacing w:before="0" w:after="0" w:line="240" w:lineRule="auto"/>
        <w:jc w:val="center"/>
        <w:rPr>
          <w:rFonts w:hint="eastAsia" w:ascii="宋体" w:hAnsi="宋体"/>
          <w:b w:val="0"/>
          <w:bCs w:val="0"/>
          <w:color w:val="auto"/>
          <w:highlight w:val="none"/>
          <w:lang w:val="en-US" w:eastAsia="zh-CN"/>
        </w:rPr>
      </w:pPr>
      <w:bookmarkStart w:id="2279" w:name="_Toc6399"/>
      <w:r>
        <w:rPr>
          <w:rFonts w:ascii="宋体" w:hAnsi="宋体"/>
          <w:b w:val="0"/>
          <w:bCs w:val="0"/>
          <w:color w:val="auto"/>
          <w:highlight w:val="none"/>
        </w:rPr>
        <w:t>（</w:t>
      </w:r>
      <w:r>
        <w:rPr>
          <w:rFonts w:hint="eastAsia" w:ascii="宋体" w:hAnsi="宋体"/>
          <w:b w:val="0"/>
          <w:bCs w:val="0"/>
          <w:color w:val="auto"/>
          <w:highlight w:val="none"/>
          <w:lang w:val="en-US" w:eastAsia="zh-CN"/>
        </w:rPr>
        <w:t>十</w:t>
      </w:r>
      <w:r>
        <w:rPr>
          <w:rFonts w:ascii="宋体" w:hAnsi="宋体"/>
          <w:b w:val="0"/>
          <w:bCs w:val="0"/>
          <w:color w:val="auto"/>
          <w:highlight w:val="none"/>
        </w:rPr>
        <w:t>）</w:t>
      </w:r>
      <w:r>
        <w:rPr>
          <w:rFonts w:hint="eastAsia" w:ascii="宋体" w:hAnsi="宋体"/>
          <w:b w:val="0"/>
          <w:bCs w:val="0"/>
          <w:color w:val="auto"/>
          <w:highlight w:val="none"/>
          <w:lang w:val="en-US" w:eastAsia="zh-CN"/>
        </w:rPr>
        <w:t>商务部分证明材料</w:t>
      </w:r>
      <w:bookmarkEnd w:id="2279"/>
    </w:p>
    <w:p w14:paraId="57681AA5">
      <w:pPr>
        <w:spacing w:line="360" w:lineRule="auto"/>
        <w:rPr>
          <w:rFonts w:hint="eastAsia" w:ascii="宋体" w:hAnsi="宋体"/>
          <w:b w:val="0"/>
          <w:bCs w:val="0"/>
          <w:color w:val="auto"/>
          <w:sz w:val="28"/>
          <w:szCs w:val="28"/>
          <w:highlight w:val="none"/>
          <w:lang w:val="en-US" w:eastAsia="zh-CN"/>
        </w:rPr>
      </w:pPr>
      <w:r>
        <w:rPr>
          <w:rFonts w:hint="eastAsia" w:ascii="宋体" w:hAnsi="宋体"/>
          <w:b w:val="0"/>
          <w:bCs w:val="0"/>
          <w:color w:val="auto"/>
          <w:sz w:val="28"/>
          <w:szCs w:val="28"/>
          <w:highlight w:val="none"/>
          <w:lang w:val="en-US" w:eastAsia="zh-CN"/>
        </w:rPr>
        <w:t>1、投标人业绩</w:t>
      </w:r>
    </w:p>
    <w:p w14:paraId="3E973021">
      <w:pPr>
        <w:rPr>
          <w:rFonts w:hint="eastAsia" w:ascii="宋体" w:hAnsi="宋体"/>
          <w:b w:val="0"/>
          <w:bCs w:val="0"/>
          <w:color w:val="auto"/>
          <w:sz w:val="28"/>
          <w:szCs w:val="28"/>
          <w:highlight w:val="none"/>
          <w:lang w:val="en-US" w:eastAsia="zh-CN"/>
        </w:rPr>
      </w:pPr>
      <w:r>
        <w:rPr>
          <w:rFonts w:hint="eastAsia" w:ascii="宋体" w:hAnsi="宋体"/>
          <w:b w:val="0"/>
          <w:bCs w:val="0"/>
          <w:color w:val="auto"/>
          <w:sz w:val="28"/>
          <w:szCs w:val="28"/>
          <w:highlight w:val="none"/>
          <w:lang w:val="en-US" w:eastAsia="zh-CN"/>
        </w:rPr>
        <w:br w:type="page"/>
      </w:r>
    </w:p>
    <w:p w14:paraId="0F85AD9E">
      <w:pPr>
        <w:pStyle w:val="2"/>
        <w:spacing w:line="360" w:lineRule="auto"/>
        <w:rPr>
          <w:rFonts w:hint="eastAsia" w:ascii="宋体" w:hAnsi="宋体"/>
          <w:b w:val="0"/>
          <w:bCs w:val="0"/>
          <w:color w:val="auto"/>
          <w:sz w:val="28"/>
          <w:szCs w:val="28"/>
          <w:highlight w:val="none"/>
          <w:lang w:val="en-US" w:eastAsia="zh-CN"/>
        </w:rPr>
      </w:pPr>
      <w:r>
        <w:rPr>
          <w:rFonts w:hint="eastAsia" w:ascii="宋体" w:hAnsi="宋体"/>
          <w:b w:val="0"/>
          <w:bCs w:val="0"/>
          <w:color w:val="auto"/>
          <w:sz w:val="28"/>
          <w:szCs w:val="28"/>
          <w:highlight w:val="none"/>
          <w:lang w:val="en-US" w:eastAsia="zh-CN"/>
        </w:rPr>
        <w:t>2、售后服务响应承诺</w:t>
      </w:r>
    </w:p>
    <w:p w14:paraId="449D1EA0">
      <w:pPr>
        <w:ind w:firstLine="420" w:firstLineChars="200"/>
        <w:rPr>
          <w:rFonts w:ascii="宋体" w:hAnsi="宋体"/>
          <w:color w:val="auto"/>
          <w:szCs w:val="21"/>
          <w:highlight w:val="none"/>
        </w:rPr>
      </w:pPr>
    </w:p>
    <w:p w14:paraId="5D1A44F0">
      <w:pPr>
        <w:pStyle w:val="2"/>
        <w:spacing w:line="360" w:lineRule="auto"/>
        <w:rPr>
          <w:rFonts w:hint="eastAsia" w:ascii="宋体" w:hAnsi="宋体"/>
          <w:b w:val="0"/>
          <w:bCs w:val="0"/>
          <w:color w:val="auto"/>
          <w:sz w:val="28"/>
          <w:szCs w:val="28"/>
          <w:highlight w:val="none"/>
          <w:lang w:val="en-US" w:eastAsia="zh-CN"/>
        </w:rPr>
      </w:pPr>
    </w:p>
    <w:p w14:paraId="293E1DCF">
      <w:pPr>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br w:type="page"/>
      </w:r>
    </w:p>
    <w:p w14:paraId="61172A73">
      <w:pPr>
        <w:pStyle w:val="4"/>
        <w:bidi w:val="0"/>
        <w:jc w:val="center"/>
        <w:rPr>
          <w:rFonts w:hint="eastAsia"/>
          <w:color w:val="auto"/>
          <w:highlight w:val="none"/>
        </w:rPr>
      </w:pPr>
      <w:bookmarkStart w:id="2280" w:name="_Toc430530536"/>
      <w:bookmarkStart w:id="2281" w:name="_Toc224103502"/>
      <w:bookmarkStart w:id="2282" w:name="_Toc26498"/>
      <w:bookmarkStart w:id="2283" w:name="_Toc29644"/>
      <w:bookmarkStart w:id="2284" w:name="_Toc287607874"/>
      <w:bookmarkStart w:id="2285" w:name="_Toc287620821"/>
      <w:r>
        <w:rPr>
          <w:rFonts w:hint="eastAsia"/>
          <w:color w:val="auto"/>
          <w:highlight w:val="none"/>
          <w:lang w:val="en-US" w:eastAsia="zh-CN"/>
        </w:rPr>
        <w:t>二、技术部分</w:t>
      </w:r>
      <w:bookmarkEnd w:id="2280"/>
      <w:bookmarkEnd w:id="2281"/>
      <w:bookmarkEnd w:id="2282"/>
      <w:bookmarkEnd w:id="2283"/>
    </w:p>
    <w:bookmarkEnd w:id="660"/>
    <w:bookmarkEnd w:id="661"/>
    <w:bookmarkEnd w:id="662"/>
    <w:bookmarkEnd w:id="2284"/>
    <w:bookmarkEnd w:id="2285"/>
    <w:p w14:paraId="556AE13B">
      <w:pPr>
        <w:rPr>
          <w:rFonts w:hint="eastAsia"/>
          <w:color w:val="auto"/>
          <w:highlight w:val="none"/>
          <w:lang w:val="en-US" w:eastAsia="zh-CN"/>
        </w:rPr>
      </w:pPr>
      <w:r>
        <w:rPr>
          <w:rFonts w:hint="eastAsia"/>
          <w:color w:val="auto"/>
          <w:highlight w:val="none"/>
          <w:lang w:val="en-US" w:eastAsia="zh-CN"/>
        </w:rPr>
        <w:t>提示：由投标人自行编制。</w:t>
      </w:r>
    </w:p>
    <w:p w14:paraId="0CA292EF">
      <w:pPr>
        <w:pStyle w:val="2"/>
        <w:rPr>
          <w:rFonts w:hint="eastAsia"/>
          <w:color w:val="auto"/>
          <w:highlight w:val="none"/>
          <w:lang w:val="en-US" w:eastAsia="zh-CN"/>
        </w:rPr>
        <w:sectPr>
          <w:pgSz w:w="11906" w:h="16838"/>
          <w:pgMar w:top="1304" w:right="1134" w:bottom="1304" w:left="1304" w:header="851" w:footer="992" w:gutter="0"/>
          <w:pgNumType w:fmt="decimal"/>
          <w:cols w:space="720" w:num="1"/>
          <w:docGrid w:type="lines" w:linePitch="312" w:charSpace="0"/>
        </w:sectPr>
      </w:pPr>
    </w:p>
    <w:p w14:paraId="7469C79F">
      <w:pPr>
        <w:rPr>
          <w:rFonts w:hint="eastAsia"/>
          <w:lang w:val="en-US" w:eastAsia="zh-CN"/>
        </w:rPr>
      </w:pPr>
    </w:p>
    <w:p w14:paraId="57BCE426">
      <w:pPr>
        <w:rPr>
          <w:rFonts w:hint="default"/>
          <w:lang w:val="en-US" w:eastAsia="zh-CN"/>
        </w:rPr>
      </w:pPr>
      <w:r>
        <w:rPr>
          <w:rFonts w:hint="default"/>
          <w:lang w:val="en-US" w:eastAsia="zh-CN"/>
        </w:rPr>
        <w:br w:type="page"/>
      </w:r>
    </w:p>
    <w:p w14:paraId="5444C2DE">
      <w:pPr>
        <w:rPr>
          <w:rFonts w:hint="eastAsia" w:ascii="宋体" w:hAnsi="宋体"/>
          <w:b/>
        </w:rPr>
      </w:pPr>
      <w:r>
        <mc:AlternateContent>
          <mc:Choice Requires="wps">
            <w:drawing>
              <wp:anchor distT="0" distB="0" distL="114300" distR="114300" simplePos="0" relativeHeight="251666432" behindDoc="0" locked="0" layoutInCell="1" allowOverlap="1">
                <wp:simplePos x="0" y="0"/>
                <wp:positionH relativeFrom="character">
                  <wp:posOffset>1805940</wp:posOffset>
                </wp:positionH>
                <wp:positionV relativeFrom="line">
                  <wp:posOffset>1351280</wp:posOffset>
                </wp:positionV>
                <wp:extent cx="2134235" cy="792480"/>
                <wp:effectExtent l="0" t="0" r="0" b="0"/>
                <wp:wrapNone/>
                <wp:docPr id="115" name="矩形 111"/>
                <wp:cNvGraphicFramePr/>
                <a:graphic xmlns:a="http://schemas.openxmlformats.org/drawingml/2006/main">
                  <a:graphicData uri="http://schemas.microsoft.com/office/word/2010/wordprocessingShape">
                    <wps:wsp>
                      <wps:cNvSpPr/>
                      <wps:spPr>
                        <a:xfrm>
                          <a:off x="3558540" y="2671445"/>
                          <a:ext cx="2134235" cy="792480"/>
                        </a:xfrm>
                        <a:prstGeom prst="rect">
                          <a:avLst/>
                        </a:prstGeom>
                        <a:noFill/>
                        <a:ln w="9525">
                          <a:noFill/>
                        </a:ln>
                        <a:effectLst/>
                      </wps:spPr>
                      <wps:txbx>
                        <w:txbxContent>
                          <w:p w14:paraId="36CD0247">
                            <w:pPr>
                              <w:jc w:val="center"/>
                              <w:rPr>
                                <w:rFonts w:hint="eastAsia" w:ascii="仿宋" w:hAnsi="仿宋" w:eastAsia="仿宋" w:cs="仿宋"/>
                                <w:sz w:val="84"/>
                                <w:szCs w:val="84"/>
                              </w:rPr>
                            </w:pPr>
                            <w:r>
                              <w:rPr>
                                <w:rFonts w:hint="eastAsia" w:ascii="仿宋" w:hAnsi="仿宋" w:eastAsia="仿宋" w:cs="仿宋"/>
                                <w:color w:val="000000"/>
                                <w:sz w:val="84"/>
                                <w:szCs w:val="84"/>
                              </w:rPr>
                              <w:t>技术方案</w:t>
                            </w:r>
                          </w:p>
                        </w:txbxContent>
                      </wps:txbx>
                      <wps:bodyPr wrap="none" lIns="0" tIns="0" rIns="0" bIns="0" anchor="ctr" anchorCtr="0" upright="1">
                        <a:spAutoFit/>
                      </wps:bodyPr>
                    </wps:wsp>
                  </a:graphicData>
                </a:graphic>
              </wp:anchor>
            </w:drawing>
          </mc:Choice>
          <mc:Fallback>
            <w:pict>
              <v:rect id="矩形 111" o:spid="_x0000_s1026" o:spt="1" style="position:absolute;left:0pt;margin-left:142.2pt;margin-top:106.4pt;height:62.4pt;width:168.05pt;mso-position-horizontal-relative:char;mso-position-vertical-relative:line;mso-wrap-style:none;z-index:251666432;v-text-anchor:middle;mso-width-relative:page;mso-height-relative:page;" filled="f" stroked="f" coordsize="21600,21600" o:gfxdata="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5i0A89sAAAALAQAADwAAAAAAAAABACAAAAAiAAAAZHJzL2Rvd25yZXYueG1sUEsB&#10;AhQAFAAAAAgAh07iQI5Q/a/yAQAAzQMAAA4AAAAAAAAAAQAgAAAAKgEAAGRycy9lMm9Eb2MueG1s&#10;UEsFBgAAAAAGAAYAWQEAAI4FAAAAAA==&#10;">
                <v:fill on="f" focussize="0,0"/>
                <v:stroke on="f"/>
                <v:imagedata o:title=""/>
                <o:lock v:ext="edit" aspectratio="f"/>
                <v:textbox inset="0mm,0mm,0mm,0mm" style="mso-fit-shape-to-text:t;">
                  <w:txbxContent>
                    <w:p w14:paraId="36CD0247">
                      <w:pPr>
                        <w:jc w:val="center"/>
                        <w:rPr>
                          <w:rFonts w:hint="eastAsia" w:ascii="仿宋" w:hAnsi="仿宋" w:eastAsia="仿宋" w:cs="仿宋"/>
                          <w:sz w:val="84"/>
                          <w:szCs w:val="84"/>
                        </w:rPr>
                      </w:pPr>
                      <w:r>
                        <w:rPr>
                          <w:rFonts w:hint="eastAsia" w:ascii="仿宋" w:hAnsi="仿宋" w:eastAsia="仿宋" w:cs="仿宋"/>
                          <w:color w:val="000000"/>
                          <w:sz w:val="84"/>
                          <w:szCs w:val="84"/>
                        </w:rPr>
                        <w:t>技术方案</w:t>
                      </w:r>
                    </w:p>
                  </w:txbxContent>
                </v:textbox>
              </v:rect>
            </w:pict>
          </mc:Fallback>
        </mc:AlternateContent>
      </w:r>
      <w:r>
        <mc:AlternateContent>
          <mc:Choice Requires="wps">
            <w:drawing>
              <wp:anchor distT="0" distB="0" distL="114300" distR="114300" simplePos="0" relativeHeight="251670528" behindDoc="0" locked="0" layoutInCell="1" allowOverlap="1">
                <wp:simplePos x="0" y="0"/>
                <wp:positionH relativeFrom="character">
                  <wp:posOffset>3884295</wp:posOffset>
                </wp:positionH>
                <wp:positionV relativeFrom="line">
                  <wp:posOffset>9352915</wp:posOffset>
                </wp:positionV>
                <wp:extent cx="419735" cy="198120"/>
                <wp:effectExtent l="0" t="0" r="0" b="0"/>
                <wp:wrapNone/>
                <wp:docPr id="116" name="矩形 114"/>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14:paraId="4F7DEA15">
                            <w:pPr>
                              <w:rPr>
                                <w:sz w:val="20"/>
                              </w:rPr>
                            </w:pPr>
                            <w:r>
                              <w:rPr>
                                <w:rFonts w:hint="eastAsia" w:ascii="宋体" w:cs="宋体"/>
                                <w:bCs/>
                                <w:color w:val="000000"/>
                                <w:sz w:val="22"/>
                              </w:rPr>
                              <w:t>密封线</w:t>
                            </w:r>
                          </w:p>
                        </w:txbxContent>
                      </wps:txbx>
                      <wps:bodyPr wrap="none" lIns="0" tIns="0" rIns="0" bIns="0" upright="1">
                        <a:spAutoFit/>
                      </wps:bodyPr>
                    </wps:wsp>
                  </a:graphicData>
                </a:graphic>
              </wp:anchor>
            </w:drawing>
          </mc:Choice>
          <mc:Fallback>
            <w:pict>
              <v:rect id="矩形 114" o:spid="_x0000_s1026" o:spt="1" style="position:absolute;left:0pt;margin-left:305.85pt;margin-top:736.45pt;height:15.6pt;width:33.05pt;mso-position-horizontal-relative:char;mso-position-vertical-relative:line;mso-wrap-style:none;rotation:-2883584f;z-index:251670528;mso-width-relative:page;mso-height-relative:page;" filled="f" stroked="f" coordsize="21600,21600" o:gfxdata="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hgYZNkAAAANAQAADwAAAAAAAAABACAAAAAiAAAAZHJzL2Rvd25yZXYueG1sUEsBAhQAFAAA&#10;AAgAh07iQF7svvbuAQAAwAMAAA4AAAAAAAAAAQAgAAAAKAEAAGRycy9lMm9Eb2MueG1sUEsFBgAA&#10;AAAGAAYAWQEAAIgFAAAAAA==&#10;">
                <v:fill on="f" focussize="0,0"/>
                <v:stroke on="f"/>
                <v:imagedata o:title=""/>
                <o:lock v:ext="edit" aspectratio="f"/>
                <v:textbox inset="0mm,0mm,0mm,0mm" style="mso-fit-shape-to-text:t;">
                  <w:txbxContent>
                    <w:p w14:paraId="4F7DEA15">
                      <w:pPr>
                        <w:rPr>
                          <w:sz w:val="20"/>
                        </w:rPr>
                      </w:pPr>
                      <w:r>
                        <w:rPr>
                          <w:rFonts w:hint="eastAsia" w:ascii="宋体" w:cs="宋体"/>
                          <w:bCs/>
                          <w:color w:val="000000"/>
                          <w:sz w:val="22"/>
                        </w:rPr>
                        <w:t>密封线</w:t>
                      </w:r>
                    </w:p>
                  </w:txbxContent>
                </v:textbox>
              </v:rect>
            </w:pict>
          </mc:Fallback>
        </mc:AlternateContent>
      </w:r>
      <w:r>
        <mc:AlternateContent>
          <mc:Choice Requires="wps">
            <w:drawing>
              <wp:anchor distT="0" distB="0" distL="114300" distR="114300" simplePos="0" relativeHeight="251668480" behindDoc="0" locked="0" layoutInCell="1" allowOverlap="1">
                <wp:simplePos x="0" y="0"/>
                <wp:positionH relativeFrom="character">
                  <wp:posOffset>3669030</wp:posOffset>
                </wp:positionH>
                <wp:positionV relativeFrom="line">
                  <wp:posOffset>6773545</wp:posOffset>
                </wp:positionV>
                <wp:extent cx="3175" cy="3128010"/>
                <wp:effectExtent l="4445" t="0" r="11430" b="15240"/>
                <wp:wrapNone/>
                <wp:docPr id="117" name="直线 132"/>
                <wp:cNvGraphicFramePr/>
                <a:graphic xmlns:a="http://schemas.openxmlformats.org/drawingml/2006/main">
                  <a:graphicData uri="http://schemas.microsoft.com/office/word/2010/wordprocessingShape">
                    <wps:wsp>
                      <wps:cNvCnPr/>
                      <wps:spPr>
                        <a:xfrm flipH="1" flipV="1">
                          <a:off x="0" y="0"/>
                          <a:ext cx="3175" cy="3128010"/>
                        </a:xfrm>
                        <a:prstGeom prst="line">
                          <a:avLst/>
                        </a:prstGeom>
                        <a:ln w="9525" cap="flat" cmpd="sng">
                          <a:solidFill>
                            <a:srgbClr val="000000"/>
                          </a:solidFill>
                          <a:prstDash val="dash"/>
                          <a:miter/>
                          <a:headEnd type="none" w="med" len="med"/>
                          <a:tailEnd type="none" w="med" len="med"/>
                        </a:ln>
                        <a:effectLst/>
                      </wps:spPr>
                      <wps:bodyPr/>
                    </wps:wsp>
                  </a:graphicData>
                </a:graphic>
              </wp:anchor>
            </w:drawing>
          </mc:Choice>
          <mc:Fallback>
            <w:pict>
              <v:line id="直线 132" o:spid="_x0000_s1026" o:spt="20" style="position:absolute;left:0pt;flip:x y;margin-left:288.9pt;margin-top:533.35pt;height:246.3pt;width:0.25pt;mso-position-horizontal-relative:char;mso-position-vertical-relative:line;z-index:251668480;mso-width-relative:page;mso-height-relative:page;" filled="f" stroked="t" coordsize="21600,21600" o:gfxdata="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fL+xdwAAAANAQAADwAAAAAAAAABACAAAAAiAAAAZHJzL2Rvd25y&#10;ZXYueG1sUEsBAhQAFAAAAAgAh07iQL25TPL6AQAAAQQAAA4AAAAAAAAAAQAgAAAAKwEAAGRycy9l&#10;Mm9Eb2MueG1sUEsFBgAAAAAGAAYAWQEAAJcFAAAAAA==&#10;">
                <v:fill on="f" focussize="0,0"/>
                <v:stroke color="#000000" joinstyle="miter" dashstyle="dash"/>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haracter">
                  <wp:posOffset>3685540</wp:posOffset>
                </wp:positionH>
                <wp:positionV relativeFrom="line">
                  <wp:posOffset>6776720</wp:posOffset>
                </wp:positionV>
                <wp:extent cx="3077210" cy="4445"/>
                <wp:effectExtent l="0" t="0" r="0" b="0"/>
                <wp:wrapNone/>
                <wp:docPr id="119" name="直接连接符 112"/>
                <wp:cNvGraphicFramePr/>
                <a:graphic xmlns:a="http://schemas.openxmlformats.org/drawingml/2006/main">
                  <a:graphicData uri="http://schemas.microsoft.com/office/word/2010/wordprocessingShape">
                    <wps:wsp>
                      <wps:cNvCnPr/>
                      <wps:spPr>
                        <a:xfrm flipV="1">
                          <a:off x="0" y="0"/>
                          <a:ext cx="3077210" cy="4445"/>
                        </a:xfrm>
                        <a:prstGeom prst="straightConnector1">
                          <a:avLst/>
                        </a:prstGeom>
                        <a:ln w="9525" cap="flat" cmpd="sng">
                          <a:solidFill>
                            <a:srgbClr val="000000"/>
                          </a:solidFill>
                          <a:prstDash val="dash"/>
                          <a:miter/>
                          <a:headEnd type="none" w="med" len="med"/>
                          <a:tailEnd type="none" w="med" len="med"/>
                        </a:ln>
                        <a:effectLst/>
                      </wps:spPr>
                      <wps:bodyPr/>
                    </wps:wsp>
                  </a:graphicData>
                </a:graphic>
              </wp:anchor>
            </w:drawing>
          </mc:Choice>
          <mc:Fallback>
            <w:pict>
              <v:shape id="直接连接符 112" o:spid="_x0000_s1026" o:spt="32" type="#_x0000_t32" style="position:absolute;left:0pt;flip:y;margin-left:290.2pt;margin-top:533.6pt;height:0.35pt;width:242.3pt;mso-position-horizontal-relative:char;mso-position-vertical-relative:line;z-index:251663360;mso-width-relative:page;mso-height-relative:page;" filled="f" stroked="t" coordsize="21600,21600" o:gfxdata="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730612gAAAA4BAAAPAAAAAAAAAAEA&#10;IAAAACIAAABkcnMvZG93bnJldi54bWxQSwECFAAUAAAACACHTuJAMs8ogQ0CAAAOBAAADgAAAAAA&#10;AAABACAAAAApAQAAZHJzL2Uyb0RvYy54bWxQSwUGAAAAAAYABgBZAQAAqAUAAAAA&#10;">
                <v:fill on="f" focussize="0,0"/>
                <v:stroke color="#000000" joinstyle="miter" dashstyle="dash"/>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haracter">
                  <wp:posOffset>3690620</wp:posOffset>
                </wp:positionH>
                <wp:positionV relativeFrom="line">
                  <wp:posOffset>6783070</wp:posOffset>
                </wp:positionV>
                <wp:extent cx="3057525" cy="3085465"/>
                <wp:effectExtent l="3175" t="3175" r="6350" b="16510"/>
                <wp:wrapNone/>
                <wp:docPr id="120" name="直线 134"/>
                <wp:cNvGraphicFramePr/>
                <a:graphic xmlns:a="http://schemas.openxmlformats.org/drawingml/2006/main">
                  <a:graphicData uri="http://schemas.microsoft.com/office/word/2010/wordprocessingShape">
                    <wps:wsp>
                      <wps:cNvCnPr/>
                      <wps:spPr>
                        <a:xfrm flipV="1">
                          <a:off x="0" y="0"/>
                          <a:ext cx="3057525" cy="3085465"/>
                        </a:xfrm>
                        <a:prstGeom prst="line">
                          <a:avLst/>
                        </a:prstGeom>
                        <a:ln w="9525" cap="flat" cmpd="sng">
                          <a:solidFill>
                            <a:srgbClr val="000000"/>
                          </a:solidFill>
                          <a:prstDash val="dashDot"/>
                          <a:miter/>
                          <a:headEnd type="none" w="med" len="med"/>
                          <a:tailEnd type="none" w="med" len="med"/>
                        </a:ln>
                        <a:effectLst/>
                      </wps:spPr>
                      <wps:bodyPr/>
                    </wps:wsp>
                  </a:graphicData>
                </a:graphic>
              </wp:anchor>
            </w:drawing>
          </mc:Choice>
          <mc:Fallback>
            <w:pict>
              <v:line id="直线 134" o:spid="_x0000_s1026" o:spt="20" style="position:absolute;left:0pt;flip:y;margin-left:290.6pt;margin-top:534.1pt;height:242.95pt;width:240.75pt;mso-position-horizontal-relative:char;mso-position-vertical-relative:line;z-index:251667456;mso-width-relative:page;mso-height-relative:page;" filled="f" stroked="t" coordsize="21600,21600" o:gfxdata="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kUeydoAAAAOAQAADwAAAAAAAAABACAAAAAiAAAAZHJzL2Rvd25yZXYu&#10;eG1sUEsBAhQAFAAAAAgAh07iQEh3Nkz5AQAA/QMAAA4AAAAAAAAAAQAgAAAAKQEAAGRycy9lMm9E&#10;b2MueG1sUEsFBgAAAAAGAAYAWQEAAJQFAAAAAA==&#10;">
                <v:fill on="f" focussize="0,0"/>
                <v:stroke color="#000000" joinstyle="miter" dashstyle="dashDot"/>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haracter">
                  <wp:posOffset>4256405</wp:posOffset>
                </wp:positionH>
                <wp:positionV relativeFrom="line">
                  <wp:posOffset>7359650</wp:posOffset>
                </wp:positionV>
                <wp:extent cx="1857375" cy="1856740"/>
                <wp:effectExtent l="5080" t="5080" r="4445" b="5080"/>
                <wp:wrapNone/>
                <wp:docPr id="121" name="椭圆 115"/>
                <wp:cNvGraphicFramePr/>
                <a:graphic xmlns:a="http://schemas.openxmlformats.org/drawingml/2006/main">
                  <a:graphicData uri="http://schemas.microsoft.com/office/word/2010/wordprocessingShape">
                    <wps:wsp>
                      <wps:cNvSpPr/>
                      <wps:spPr>
                        <a:xfrm>
                          <a:off x="0" y="0"/>
                          <a:ext cx="1857375" cy="1856740"/>
                        </a:xfrm>
                        <a:prstGeom prst="ellipse">
                          <a:avLst/>
                        </a:prstGeom>
                        <a:noFill/>
                        <a:ln w="9525" cap="flat" cmpd="sng">
                          <a:solidFill>
                            <a:srgbClr val="000000"/>
                          </a:solidFill>
                          <a:prstDash val="dashDot"/>
                          <a:miter/>
                          <a:headEnd type="none" w="med" len="med"/>
                          <a:tailEnd type="none" w="med" len="med"/>
                        </a:ln>
                        <a:effectLst/>
                      </wps:spPr>
                      <wps:txbx>
                        <w:txbxContent>
                          <w:p w14:paraId="4641A070"/>
                        </w:txbxContent>
                      </wps:txbx>
                      <wps:bodyPr wrap="square" upright="1"/>
                    </wps:wsp>
                  </a:graphicData>
                </a:graphic>
              </wp:anchor>
            </w:drawing>
          </mc:Choice>
          <mc:Fallback>
            <w:pict>
              <v:shape id="椭圆 115" o:spid="_x0000_s1026" o:spt="3" type="#_x0000_t3" style="position:absolute;left:0pt;margin-left:335.15pt;margin-top:579.5pt;height:146.2pt;width:146.25pt;mso-position-horizontal-relative:char;mso-position-vertical-relative:line;z-index:251664384;mso-width-relative:page;mso-height-relative:page;" filled="f" stroked="t" coordsize="21600,21600" o:gfxdata="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uE04HaAAAADQEAAA8AAAAA&#10;AAAAAQAgAAAAIgAAAGRycy9kb3ducmV2LnhtbFBLAQIUABQAAAAIAIdO4kCRFjR1EgIAACYEAAAO&#10;AAAAAAAAAAEAIAAAACkBAABkcnMvZTJvRG9jLnhtbFBLBQYAAAAABgAGAFkBAACtBQAAAAA=&#10;">
                <v:fill on="f" focussize="0,0"/>
                <v:stroke color="#000000" joinstyle="miter" dashstyle="dashDot"/>
                <v:imagedata o:title=""/>
                <o:lock v:ext="edit" aspectratio="f"/>
                <v:textbox>
                  <w:txbxContent>
                    <w:p w14:paraId="4641A070"/>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haracter">
                  <wp:posOffset>6140450</wp:posOffset>
                </wp:positionH>
                <wp:positionV relativeFrom="line">
                  <wp:posOffset>7091045</wp:posOffset>
                </wp:positionV>
                <wp:extent cx="419735" cy="198120"/>
                <wp:effectExtent l="0" t="0" r="0" b="0"/>
                <wp:wrapNone/>
                <wp:docPr id="122" name="矩形 114"/>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14:paraId="5694D25A">
                            <w:pPr>
                              <w:rPr>
                                <w:sz w:val="20"/>
                              </w:rPr>
                            </w:pPr>
                            <w:r>
                              <w:rPr>
                                <w:rFonts w:hint="eastAsia" w:ascii="宋体" w:cs="宋体"/>
                                <w:bCs/>
                                <w:color w:val="000000"/>
                                <w:sz w:val="22"/>
                              </w:rPr>
                              <w:t>密封线</w:t>
                            </w:r>
                          </w:p>
                        </w:txbxContent>
                      </wps:txbx>
                      <wps:bodyPr wrap="none" lIns="0" tIns="0" rIns="0" bIns="0" upright="1">
                        <a:spAutoFit/>
                      </wps:bodyPr>
                    </wps:wsp>
                  </a:graphicData>
                </a:graphic>
              </wp:anchor>
            </w:drawing>
          </mc:Choice>
          <mc:Fallback>
            <w:pict>
              <v:rect id="矩形 114" o:spid="_x0000_s1026" o:spt="1" style="position:absolute;left:0pt;margin-left:483.5pt;margin-top:558.35pt;height:15.6pt;width:33.05pt;mso-position-horizontal-relative:char;mso-position-vertical-relative:line;mso-wrap-style:none;rotation:-2883584f;z-index:251669504;mso-width-relative:page;mso-height-relative:page;" filled="f" stroked="f" coordsize="21600,21600" o:gfxdata="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t3wFdoAAAAOAQAADwAAAAAAAAABACAAAAAiAAAAZHJzL2Rvd25yZXYueG1sUEsBAhQAFAAA&#10;AAgAh07iQEsc9KztAQAAwAMAAA4AAAAAAAAAAQAgAAAAKQEAAGRycy9lMm9Eb2MueG1sUEsFBgAA&#10;AAAGAAYAWQEAAIgFAAAAAA==&#10;">
                <v:fill on="f" focussize="0,0"/>
                <v:stroke on="f"/>
                <v:imagedata o:title=""/>
                <o:lock v:ext="edit" aspectratio="f"/>
                <v:textbox inset="0mm,0mm,0mm,0mm" style="mso-fit-shape-to-text:t;">
                  <w:txbxContent>
                    <w:p w14:paraId="5694D25A">
                      <w:pPr>
                        <w:rPr>
                          <w:sz w:val="20"/>
                        </w:rPr>
                      </w:pPr>
                      <w:r>
                        <w:rPr>
                          <w:rFonts w:hint="eastAsia" w:ascii="宋体" w:cs="宋体"/>
                          <w:bCs/>
                          <w:color w:val="000000"/>
                          <w:sz w:val="22"/>
                        </w:rPr>
                        <w:t>密封线</w:t>
                      </w:r>
                    </w:p>
                  </w:txbxContent>
                </v:textbox>
              </v:rect>
            </w:pict>
          </mc:Fallback>
        </mc:AlternateContent>
      </w:r>
      <w:r>
        <mc:AlternateContent>
          <mc:Choice Requires="wps">
            <w:drawing>
              <wp:anchor distT="0" distB="0" distL="114300" distR="114300" simplePos="0" relativeHeight="251665408" behindDoc="0" locked="0" layoutInCell="1" allowOverlap="1">
                <wp:simplePos x="0" y="0"/>
                <wp:positionH relativeFrom="character">
                  <wp:posOffset>4615180</wp:posOffset>
                </wp:positionH>
                <wp:positionV relativeFrom="line">
                  <wp:posOffset>8111490</wp:posOffset>
                </wp:positionV>
                <wp:extent cx="1156335" cy="396240"/>
                <wp:effectExtent l="0" t="0" r="0" b="0"/>
                <wp:wrapNone/>
                <wp:docPr id="123" name="矩形 113"/>
                <wp:cNvGraphicFramePr/>
                <a:graphic xmlns:a="http://schemas.openxmlformats.org/drawingml/2006/main">
                  <a:graphicData uri="http://schemas.microsoft.com/office/word/2010/wordprocessingShape">
                    <wps:wsp>
                      <wps:cNvSpPr/>
                      <wps:spPr>
                        <a:xfrm>
                          <a:off x="5720080" y="8860790"/>
                          <a:ext cx="1156335" cy="396240"/>
                        </a:xfrm>
                        <a:prstGeom prst="rect">
                          <a:avLst/>
                        </a:prstGeom>
                        <a:noFill/>
                        <a:ln w="9525">
                          <a:noFill/>
                        </a:ln>
                        <a:effectLst/>
                      </wps:spPr>
                      <wps:txbx>
                        <w:txbxContent>
                          <w:p w14:paraId="681F4DFC">
                            <w:pPr>
                              <w:rPr>
                                <w:sz w:val="20"/>
                              </w:rPr>
                            </w:pPr>
                            <w:r>
                              <w:rPr>
                                <w:rFonts w:hint="eastAsia" w:ascii="宋体" w:cs="宋体"/>
                                <w:bCs/>
                                <w:color w:val="000000"/>
                                <w:sz w:val="28"/>
                                <w:szCs w:val="30"/>
                              </w:rPr>
                              <w:t>(盖单位章处）</w:t>
                            </w:r>
                          </w:p>
                        </w:txbxContent>
                      </wps:txbx>
                      <wps:bodyPr wrap="none" lIns="0" tIns="0" rIns="0" bIns="0" upright="1">
                        <a:spAutoFit/>
                      </wps:bodyPr>
                    </wps:wsp>
                  </a:graphicData>
                </a:graphic>
              </wp:anchor>
            </w:drawing>
          </mc:Choice>
          <mc:Fallback>
            <w:pict>
              <v:rect id="矩形 113" o:spid="_x0000_s1026" o:spt="1" style="position:absolute;left:0pt;margin-left:363.4pt;margin-top:638.7pt;height:31.2pt;width:91.05pt;mso-position-horizontal-relative:char;mso-position-vertical-relative:line;mso-wrap-style:none;z-index:251665408;mso-width-relative:page;mso-height-relative:page;" filled="f" stroked="f" coordsize="21600,21600" o:gfxdata="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DZO0tkAAAAN&#10;AQAADwAAAAAAAAABACAAAAAiAAAAZHJzL2Rvd25yZXYueG1sUEsBAhQAFAAAAAgAh07iQF3VOu3i&#10;AQAAsgMAAA4AAAAAAAAAAQAgAAAAKAEAAGRycy9lMm9Eb2MueG1sUEsFBgAAAAAGAAYAWQEAAHwF&#10;AAAAAA==&#10;">
                <v:fill on="f" focussize="0,0"/>
                <v:stroke on="f"/>
                <v:imagedata o:title=""/>
                <o:lock v:ext="edit" aspectratio="f"/>
                <v:textbox inset="0mm,0mm,0mm,0mm" style="mso-fit-shape-to-text:t;">
                  <w:txbxContent>
                    <w:p w14:paraId="681F4DFC">
                      <w:pPr>
                        <w:rPr>
                          <w:sz w:val="20"/>
                        </w:rPr>
                      </w:pPr>
                      <w:r>
                        <w:rPr>
                          <w:rFonts w:hint="eastAsia" w:ascii="宋体" w:cs="宋体"/>
                          <w:bCs/>
                          <w:color w:val="000000"/>
                          <w:sz w:val="28"/>
                          <w:szCs w:val="30"/>
                        </w:rPr>
                        <w:t>(盖单位章处）</w:t>
                      </w:r>
                    </w:p>
                  </w:txbxContent>
                </v:textbox>
              </v:rect>
            </w:pict>
          </mc:Fallback>
        </mc:AlternateContent>
      </w:r>
    </w:p>
    <w:p w14:paraId="1A6CA142"/>
    <w:p w14:paraId="3A0F7310">
      <w:pPr>
        <w:rPr>
          <w:rFonts w:hint="default"/>
          <w:lang w:val="en-US" w:eastAsia="zh-CN"/>
        </w:rPr>
      </w:pPr>
    </w:p>
    <w:sectPr>
      <w:footerReference r:id="rId10" w:type="default"/>
      <w:type w:val="continuous"/>
      <w:pgSz w:w="11906" w:h="16838"/>
      <w:pgMar w:top="1304" w:right="1134" w:bottom="1304" w:left="130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script"/>
    <w:pitch w:val="default"/>
    <w:sig w:usb0="00000001" w:usb1="08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Microsoft Sans Serif">
    <w:panose1 w:val="020B0604020202020204"/>
    <w:charset w:val="00"/>
    <w:family w:val="swiss"/>
    <w:pitch w:val="default"/>
    <w:sig w:usb0="E5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ADF9E">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DA33C">
                          <w:pPr>
                            <w:pStyle w:val="29"/>
                            <w:rPr>
                              <w:rStyle w:val="50"/>
                            </w:rPr>
                          </w:pPr>
                          <w:r>
                            <w:fldChar w:fldCharType="begin"/>
                          </w:r>
                          <w:r>
                            <w:rPr>
                              <w:rStyle w:val="50"/>
                            </w:rPr>
                            <w:instrText xml:space="preserve">PAGE  </w:instrText>
                          </w:r>
                          <w:r>
                            <w:fldChar w:fldCharType="separate"/>
                          </w:r>
                          <w:r>
                            <w:rPr>
                              <w:rStyle w:val="50"/>
                            </w:rPr>
                            <w:t>- 2 -</w:t>
                          </w:r>
                          <w:r>
                            <w:fldChar w:fldCharType="end"/>
                          </w:r>
                        </w:p>
                        <w:p w14:paraId="124D938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8DA33C">
                    <w:pPr>
                      <w:pStyle w:val="29"/>
                      <w:rPr>
                        <w:rStyle w:val="50"/>
                      </w:rPr>
                    </w:pPr>
                    <w:r>
                      <w:fldChar w:fldCharType="begin"/>
                    </w:r>
                    <w:r>
                      <w:rPr>
                        <w:rStyle w:val="50"/>
                      </w:rPr>
                      <w:instrText xml:space="preserve">PAGE  </w:instrText>
                    </w:r>
                    <w:r>
                      <w:fldChar w:fldCharType="separate"/>
                    </w:r>
                    <w:r>
                      <w:rPr>
                        <w:rStyle w:val="50"/>
                      </w:rPr>
                      <w:t>- 2 -</w:t>
                    </w:r>
                    <w:r>
                      <w:fldChar w:fldCharType="end"/>
                    </w:r>
                  </w:p>
                  <w:p w14:paraId="124D9381"/>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96368">
    <w:pPr>
      <w:pStyle w:val="29"/>
      <w:framePr w:wrap="around" w:vAnchor="text" w:hAnchor="margin" w:xAlign="center" w:y="1"/>
      <w:rPr>
        <w:rStyle w:val="50"/>
      </w:rPr>
    </w:pPr>
    <w:r>
      <w:fldChar w:fldCharType="begin"/>
    </w:r>
    <w:r>
      <w:rPr>
        <w:rStyle w:val="50"/>
      </w:rPr>
      <w:instrText xml:space="preserve">PAGE  </w:instrText>
    </w:r>
    <w:r>
      <w:fldChar w:fldCharType="end"/>
    </w:r>
  </w:p>
  <w:p w14:paraId="68B75ED3">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98BEF">
    <w:pPr>
      <w:pStyle w:val="29"/>
      <w:jc w:val="center"/>
    </w:pPr>
    <w:r>
      <w:t xml:space="preserve">- </w:t>
    </w:r>
    <w:r>
      <w:fldChar w:fldCharType="begin"/>
    </w:r>
    <w:r>
      <w:instrText xml:space="preserve"> PAGE </w:instrText>
    </w:r>
    <w:r>
      <w:fldChar w:fldCharType="separate"/>
    </w:r>
    <w:r>
      <w:t>1</w:t>
    </w:r>
    <w:r>
      <w:fldChar w:fldCharType="end"/>
    </w:r>
    <w:r>
      <w:t xml:space="preserve"> -</w:t>
    </w:r>
  </w:p>
  <w:p w14:paraId="6D4A2DB5">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3C6DE">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73840B">
                          <w:pPr>
                            <w:pStyle w:val="29"/>
                            <w:rPr>
                              <w:rStyle w:val="50"/>
                            </w:rPr>
                          </w:pPr>
                          <w:r>
                            <w:fldChar w:fldCharType="begin"/>
                          </w:r>
                          <w:r>
                            <w:rPr>
                              <w:rStyle w:val="50"/>
                            </w:rPr>
                            <w:instrText xml:space="preserve">PAGE  </w:instrText>
                          </w:r>
                          <w:r>
                            <w:fldChar w:fldCharType="separate"/>
                          </w:r>
                          <w:r>
                            <w:rPr>
                              <w:rStyle w:val="50"/>
                            </w:rPr>
                            <w:t>- 3 -</w:t>
                          </w:r>
                          <w:r>
                            <w:fldChar w:fldCharType="end"/>
                          </w:r>
                        </w:p>
                        <w:p w14:paraId="280BD1E5"/>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573840B">
                    <w:pPr>
                      <w:pStyle w:val="29"/>
                      <w:rPr>
                        <w:rStyle w:val="50"/>
                      </w:rPr>
                    </w:pPr>
                    <w:r>
                      <w:fldChar w:fldCharType="begin"/>
                    </w:r>
                    <w:r>
                      <w:rPr>
                        <w:rStyle w:val="50"/>
                      </w:rPr>
                      <w:instrText xml:space="preserve">PAGE  </w:instrText>
                    </w:r>
                    <w:r>
                      <w:fldChar w:fldCharType="separate"/>
                    </w:r>
                    <w:r>
                      <w:rPr>
                        <w:rStyle w:val="50"/>
                      </w:rPr>
                      <w:t>- 3 -</w:t>
                    </w:r>
                    <w:r>
                      <w:fldChar w:fldCharType="end"/>
                    </w:r>
                  </w:p>
                  <w:p w14:paraId="280BD1E5"/>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8E16B">
    <w:pPr>
      <w:pStyle w:val="2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481A0">
                          <w:pPr>
                            <w:pStyle w:val="29"/>
                            <w:jc w:val="center"/>
                          </w:pPr>
                          <w:r>
                            <w:t xml:space="preserve">- </w:t>
                          </w:r>
                          <w:r>
                            <w:fldChar w:fldCharType="begin"/>
                          </w:r>
                          <w:r>
                            <w:instrText xml:space="preserve"> PAGE </w:instrText>
                          </w:r>
                          <w:r>
                            <w:fldChar w:fldCharType="separate"/>
                          </w:r>
                          <w:r>
                            <w:t>243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54481A0">
                    <w:pPr>
                      <w:pStyle w:val="29"/>
                      <w:jc w:val="center"/>
                    </w:pPr>
                    <w:r>
                      <w:t xml:space="preserve">- </w:t>
                    </w:r>
                    <w:r>
                      <w:fldChar w:fldCharType="begin"/>
                    </w:r>
                    <w:r>
                      <w:instrText xml:space="preserve"> PAGE </w:instrText>
                    </w:r>
                    <w:r>
                      <w:fldChar w:fldCharType="separate"/>
                    </w:r>
                    <w:r>
                      <w:t>243</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B7C56">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14:paraId="2D9DC230">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575BB">
    <w:pPr>
      <w:pStyle w:val="29"/>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CD9EA">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0E9C81"/>
    <w:multiLevelType w:val="singleLevel"/>
    <w:tmpl w:val="E10E9C81"/>
    <w:lvl w:ilvl="0" w:tentative="0">
      <w:start w:val="2"/>
      <w:numFmt w:val="decimal"/>
      <w:suff w:val="nothing"/>
      <w:lvlText w:val="（%1）"/>
      <w:lvlJc w:val="left"/>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0B512B5D"/>
    <w:multiLevelType w:val="singleLevel"/>
    <w:tmpl w:val="0B512B5D"/>
    <w:lvl w:ilvl="0" w:tentative="0">
      <w:start w:val="2"/>
      <w:numFmt w:val="decimal"/>
      <w:suff w:val="space"/>
      <w:lvlText w:val="%1."/>
      <w:lvlJc w:val="left"/>
    </w:lvl>
  </w:abstractNum>
  <w:abstractNum w:abstractNumId="3">
    <w:nsid w:val="61027DAC"/>
    <w:multiLevelType w:val="singleLevel"/>
    <w:tmpl w:val="61027DAC"/>
    <w:lvl w:ilvl="0" w:tentative="0">
      <w:start w:val="1"/>
      <w:numFmt w:val="chineseCounting"/>
      <w:suff w:val="nothing"/>
      <w:lvlText w:val="%1、"/>
      <w:lvlJc w:val="left"/>
    </w:lvl>
  </w:abstractNum>
  <w:abstractNum w:abstractNumId="4">
    <w:nsid w:val="6E52E574"/>
    <w:multiLevelType w:val="singleLevel"/>
    <w:tmpl w:val="6E52E574"/>
    <w:lvl w:ilvl="0" w:tentative="0">
      <w:start w:val="1"/>
      <w:numFmt w:val="decimal"/>
      <w:suff w:val="nothing"/>
      <w:lvlText w:val="（%1）"/>
      <w:lvlJc w:val="left"/>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wODBlZDQ3M2UxMjk0MGRjMjIxNmIyZDJhZjc1NjcifQ=="/>
  </w:docVars>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878F0"/>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221"/>
    <w:rsid w:val="000B489F"/>
    <w:rsid w:val="000B4C5B"/>
    <w:rsid w:val="000B5039"/>
    <w:rsid w:val="000B55BE"/>
    <w:rsid w:val="000B5B3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076C"/>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5D6"/>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45E"/>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866B5"/>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23"/>
    <w:rsid w:val="00833CAA"/>
    <w:rsid w:val="0083432A"/>
    <w:rsid w:val="00835326"/>
    <w:rsid w:val="008353C5"/>
    <w:rsid w:val="008363DB"/>
    <w:rsid w:val="008367B9"/>
    <w:rsid w:val="00836AC6"/>
    <w:rsid w:val="00836DE1"/>
    <w:rsid w:val="00837DCE"/>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1EF2"/>
    <w:rsid w:val="0087317F"/>
    <w:rsid w:val="00873488"/>
    <w:rsid w:val="00873586"/>
    <w:rsid w:val="00873B3D"/>
    <w:rsid w:val="008746CF"/>
    <w:rsid w:val="008747AD"/>
    <w:rsid w:val="00874861"/>
    <w:rsid w:val="00874E4B"/>
    <w:rsid w:val="00875E09"/>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3A9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6B9E"/>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9B7"/>
    <w:rsid w:val="00AA2A40"/>
    <w:rsid w:val="00AA36ED"/>
    <w:rsid w:val="00AA37B5"/>
    <w:rsid w:val="00AA4860"/>
    <w:rsid w:val="00AA4899"/>
    <w:rsid w:val="00AA48B5"/>
    <w:rsid w:val="00AA5262"/>
    <w:rsid w:val="00AA5AB7"/>
    <w:rsid w:val="00AA5BE3"/>
    <w:rsid w:val="00AA5E1A"/>
    <w:rsid w:val="00AA70CC"/>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3E6C"/>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6C4C"/>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A91"/>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5E3D"/>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4D8"/>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417"/>
    <w:rsid w:val="00FF67D2"/>
    <w:rsid w:val="00FF7622"/>
    <w:rsid w:val="012A60A1"/>
    <w:rsid w:val="013F4369"/>
    <w:rsid w:val="02197498"/>
    <w:rsid w:val="029B6737"/>
    <w:rsid w:val="029E16D8"/>
    <w:rsid w:val="02D3433D"/>
    <w:rsid w:val="02E7478A"/>
    <w:rsid w:val="03000A08"/>
    <w:rsid w:val="0341020B"/>
    <w:rsid w:val="03454DED"/>
    <w:rsid w:val="03C545D6"/>
    <w:rsid w:val="046D5737"/>
    <w:rsid w:val="04717E20"/>
    <w:rsid w:val="05036069"/>
    <w:rsid w:val="05AB059E"/>
    <w:rsid w:val="05DC71B6"/>
    <w:rsid w:val="06665122"/>
    <w:rsid w:val="06981B2E"/>
    <w:rsid w:val="06C43DE0"/>
    <w:rsid w:val="06C64491"/>
    <w:rsid w:val="074A1FE5"/>
    <w:rsid w:val="077305E3"/>
    <w:rsid w:val="07D00C4B"/>
    <w:rsid w:val="080A52B6"/>
    <w:rsid w:val="09CB0F9E"/>
    <w:rsid w:val="0A0930C3"/>
    <w:rsid w:val="0A4B36D1"/>
    <w:rsid w:val="0A4B57E2"/>
    <w:rsid w:val="0A93506B"/>
    <w:rsid w:val="0AB21C3C"/>
    <w:rsid w:val="0B113775"/>
    <w:rsid w:val="0B341D58"/>
    <w:rsid w:val="0B9E48FD"/>
    <w:rsid w:val="0BB622A7"/>
    <w:rsid w:val="0C3E42BE"/>
    <w:rsid w:val="0D4806BF"/>
    <w:rsid w:val="0DF406EB"/>
    <w:rsid w:val="0E024D74"/>
    <w:rsid w:val="0E0B0A7A"/>
    <w:rsid w:val="0E484301"/>
    <w:rsid w:val="0E5F1249"/>
    <w:rsid w:val="0F2E736C"/>
    <w:rsid w:val="0FF24D67"/>
    <w:rsid w:val="102B5AE8"/>
    <w:rsid w:val="10611A0A"/>
    <w:rsid w:val="10AC5059"/>
    <w:rsid w:val="113464A3"/>
    <w:rsid w:val="116D0F4A"/>
    <w:rsid w:val="12541D09"/>
    <w:rsid w:val="127A292F"/>
    <w:rsid w:val="1282121E"/>
    <w:rsid w:val="13012641"/>
    <w:rsid w:val="13FD7A4B"/>
    <w:rsid w:val="140D6614"/>
    <w:rsid w:val="146E3E3D"/>
    <w:rsid w:val="14DC6FEA"/>
    <w:rsid w:val="152F2422"/>
    <w:rsid w:val="15F36B10"/>
    <w:rsid w:val="15F67B8F"/>
    <w:rsid w:val="15F873A5"/>
    <w:rsid w:val="1608110C"/>
    <w:rsid w:val="16612C47"/>
    <w:rsid w:val="16CD33F4"/>
    <w:rsid w:val="16E1457B"/>
    <w:rsid w:val="16F26FDC"/>
    <w:rsid w:val="17721137"/>
    <w:rsid w:val="17E75995"/>
    <w:rsid w:val="17F43647"/>
    <w:rsid w:val="191B1D29"/>
    <w:rsid w:val="19450E59"/>
    <w:rsid w:val="19483FD9"/>
    <w:rsid w:val="197C00AC"/>
    <w:rsid w:val="19813FB0"/>
    <w:rsid w:val="1A3D4C07"/>
    <w:rsid w:val="1A755DC7"/>
    <w:rsid w:val="1B5A4D98"/>
    <w:rsid w:val="1B610368"/>
    <w:rsid w:val="1BA96B88"/>
    <w:rsid w:val="1BB235FD"/>
    <w:rsid w:val="1BB534D0"/>
    <w:rsid w:val="1C6A496F"/>
    <w:rsid w:val="1DD063A3"/>
    <w:rsid w:val="1F125176"/>
    <w:rsid w:val="1F374DC3"/>
    <w:rsid w:val="1FFE6BEE"/>
    <w:rsid w:val="2042644D"/>
    <w:rsid w:val="204F166B"/>
    <w:rsid w:val="20BA340F"/>
    <w:rsid w:val="20D64639"/>
    <w:rsid w:val="210E1A59"/>
    <w:rsid w:val="216F7993"/>
    <w:rsid w:val="21825E03"/>
    <w:rsid w:val="21BB220E"/>
    <w:rsid w:val="221D5633"/>
    <w:rsid w:val="22BF26E2"/>
    <w:rsid w:val="22CD71A9"/>
    <w:rsid w:val="24A10DF8"/>
    <w:rsid w:val="261631EE"/>
    <w:rsid w:val="26C171CB"/>
    <w:rsid w:val="27712FBC"/>
    <w:rsid w:val="2805374C"/>
    <w:rsid w:val="28054429"/>
    <w:rsid w:val="285A1251"/>
    <w:rsid w:val="286E52FC"/>
    <w:rsid w:val="28AE630C"/>
    <w:rsid w:val="2ABB7DF2"/>
    <w:rsid w:val="2ADE448E"/>
    <w:rsid w:val="2B247BCA"/>
    <w:rsid w:val="2BD902EC"/>
    <w:rsid w:val="2C3A72D3"/>
    <w:rsid w:val="2D0C6C82"/>
    <w:rsid w:val="2D917000"/>
    <w:rsid w:val="2E135BB8"/>
    <w:rsid w:val="2E386092"/>
    <w:rsid w:val="2EE737A0"/>
    <w:rsid w:val="2EF21CAB"/>
    <w:rsid w:val="2F3841ED"/>
    <w:rsid w:val="2F58187C"/>
    <w:rsid w:val="302A6625"/>
    <w:rsid w:val="30B1408E"/>
    <w:rsid w:val="30CE71F9"/>
    <w:rsid w:val="30EF67E5"/>
    <w:rsid w:val="310311E3"/>
    <w:rsid w:val="318B5333"/>
    <w:rsid w:val="31F4722E"/>
    <w:rsid w:val="320B7848"/>
    <w:rsid w:val="328D7DE2"/>
    <w:rsid w:val="32BA571C"/>
    <w:rsid w:val="32EE6C13"/>
    <w:rsid w:val="33306373"/>
    <w:rsid w:val="333B777A"/>
    <w:rsid w:val="33C53375"/>
    <w:rsid w:val="344D3544"/>
    <w:rsid w:val="34562CDE"/>
    <w:rsid w:val="35DB1C68"/>
    <w:rsid w:val="35EC697A"/>
    <w:rsid w:val="36DD0EA9"/>
    <w:rsid w:val="36F4767F"/>
    <w:rsid w:val="378418A7"/>
    <w:rsid w:val="383C102E"/>
    <w:rsid w:val="384D1FDF"/>
    <w:rsid w:val="385B00ED"/>
    <w:rsid w:val="386709AA"/>
    <w:rsid w:val="387D642F"/>
    <w:rsid w:val="38D86C09"/>
    <w:rsid w:val="3919772A"/>
    <w:rsid w:val="39422191"/>
    <w:rsid w:val="39737EB4"/>
    <w:rsid w:val="3984443A"/>
    <w:rsid w:val="3A310809"/>
    <w:rsid w:val="3A7645E5"/>
    <w:rsid w:val="3A983E53"/>
    <w:rsid w:val="3AA01AB2"/>
    <w:rsid w:val="3AC705C2"/>
    <w:rsid w:val="3ADB6274"/>
    <w:rsid w:val="3B3339E2"/>
    <w:rsid w:val="3B3F0EBD"/>
    <w:rsid w:val="3B4130B9"/>
    <w:rsid w:val="3BBF0327"/>
    <w:rsid w:val="3BD34196"/>
    <w:rsid w:val="3D4027C3"/>
    <w:rsid w:val="3D9622D8"/>
    <w:rsid w:val="3DB46376"/>
    <w:rsid w:val="3DEE09BF"/>
    <w:rsid w:val="3DFB39FD"/>
    <w:rsid w:val="3E287CA5"/>
    <w:rsid w:val="3E971150"/>
    <w:rsid w:val="3ECD05CA"/>
    <w:rsid w:val="3ED16F9F"/>
    <w:rsid w:val="3ED95EA9"/>
    <w:rsid w:val="3EFE309E"/>
    <w:rsid w:val="3F512870"/>
    <w:rsid w:val="3F6236D0"/>
    <w:rsid w:val="3F94702A"/>
    <w:rsid w:val="3FCC7931"/>
    <w:rsid w:val="3FE06D3B"/>
    <w:rsid w:val="3FE2521F"/>
    <w:rsid w:val="40D309FB"/>
    <w:rsid w:val="4199652C"/>
    <w:rsid w:val="41D34206"/>
    <w:rsid w:val="41D71CA1"/>
    <w:rsid w:val="41EF2605"/>
    <w:rsid w:val="4233454F"/>
    <w:rsid w:val="42A77BCB"/>
    <w:rsid w:val="43527DA5"/>
    <w:rsid w:val="446454B9"/>
    <w:rsid w:val="45093CD4"/>
    <w:rsid w:val="450D310F"/>
    <w:rsid w:val="454D7023"/>
    <w:rsid w:val="463D1655"/>
    <w:rsid w:val="46C3614F"/>
    <w:rsid w:val="46F07AD6"/>
    <w:rsid w:val="47310891"/>
    <w:rsid w:val="47D9236D"/>
    <w:rsid w:val="48084421"/>
    <w:rsid w:val="48826C2D"/>
    <w:rsid w:val="489573EB"/>
    <w:rsid w:val="49CF100D"/>
    <w:rsid w:val="4A4B561A"/>
    <w:rsid w:val="4AB75DC3"/>
    <w:rsid w:val="4AF83480"/>
    <w:rsid w:val="4B85051F"/>
    <w:rsid w:val="4C806421"/>
    <w:rsid w:val="4CA0475B"/>
    <w:rsid w:val="4CA9593B"/>
    <w:rsid w:val="4CDF4A30"/>
    <w:rsid w:val="4D0E1A0D"/>
    <w:rsid w:val="4D450A84"/>
    <w:rsid w:val="4DFB11F6"/>
    <w:rsid w:val="4E774DAA"/>
    <w:rsid w:val="4EA5336C"/>
    <w:rsid w:val="4EF13B48"/>
    <w:rsid w:val="4F91743E"/>
    <w:rsid w:val="4FA155CE"/>
    <w:rsid w:val="4FB76013"/>
    <w:rsid w:val="4FDD0D75"/>
    <w:rsid w:val="504B2837"/>
    <w:rsid w:val="50B22EF2"/>
    <w:rsid w:val="50B71807"/>
    <w:rsid w:val="50EB36A6"/>
    <w:rsid w:val="527B24DD"/>
    <w:rsid w:val="52D80BEE"/>
    <w:rsid w:val="538928D5"/>
    <w:rsid w:val="546B6E19"/>
    <w:rsid w:val="548254F0"/>
    <w:rsid w:val="5485514F"/>
    <w:rsid w:val="548D558B"/>
    <w:rsid w:val="549A6C2B"/>
    <w:rsid w:val="54C36344"/>
    <w:rsid w:val="55082A65"/>
    <w:rsid w:val="55C53EA6"/>
    <w:rsid w:val="565B7FD3"/>
    <w:rsid w:val="57415259"/>
    <w:rsid w:val="57D3540E"/>
    <w:rsid w:val="57D4668D"/>
    <w:rsid w:val="583A4E43"/>
    <w:rsid w:val="586A00CC"/>
    <w:rsid w:val="59016536"/>
    <w:rsid w:val="590C29FE"/>
    <w:rsid w:val="592C4D48"/>
    <w:rsid w:val="59382F53"/>
    <w:rsid w:val="59A537CB"/>
    <w:rsid w:val="59F26FCA"/>
    <w:rsid w:val="5A2B7E5E"/>
    <w:rsid w:val="5A972B5F"/>
    <w:rsid w:val="5AA07F40"/>
    <w:rsid w:val="5AE96B71"/>
    <w:rsid w:val="5B071AB3"/>
    <w:rsid w:val="5B650D9F"/>
    <w:rsid w:val="5B7C4A30"/>
    <w:rsid w:val="5B8A26BD"/>
    <w:rsid w:val="5BDE0537"/>
    <w:rsid w:val="5BED4D57"/>
    <w:rsid w:val="5D084F2E"/>
    <w:rsid w:val="5D0E6CE6"/>
    <w:rsid w:val="5D4D387D"/>
    <w:rsid w:val="5D6851F5"/>
    <w:rsid w:val="5D815B15"/>
    <w:rsid w:val="5E531B97"/>
    <w:rsid w:val="5F144DEA"/>
    <w:rsid w:val="5F7E3018"/>
    <w:rsid w:val="60445EFC"/>
    <w:rsid w:val="608632DF"/>
    <w:rsid w:val="60D43AFF"/>
    <w:rsid w:val="60F1388E"/>
    <w:rsid w:val="611A4C01"/>
    <w:rsid w:val="61A77079"/>
    <w:rsid w:val="62D6732E"/>
    <w:rsid w:val="638279B4"/>
    <w:rsid w:val="639C64A0"/>
    <w:rsid w:val="642372D3"/>
    <w:rsid w:val="64591E34"/>
    <w:rsid w:val="651708B8"/>
    <w:rsid w:val="65454382"/>
    <w:rsid w:val="655D7FBE"/>
    <w:rsid w:val="65FF1E91"/>
    <w:rsid w:val="670D6C1F"/>
    <w:rsid w:val="672F73EC"/>
    <w:rsid w:val="68222C62"/>
    <w:rsid w:val="68AA7D13"/>
    <w:rsid w:val="68BB4E93"/>
    <w:rsid w:val="693849D8"/>
    <w:rsid w:val="6ABD617F"/>
    <w:rsid w:val="6AC25622"/>
    <w:rsid w:val="6AEC3960"/>
    <w:rsid w:val="6B017E14"/>
    <w:rsid w:val="6B2B4D1D"/>
    <w:rsid w:val="6B57195A"/>
    <w:rsid w:val="6B803880"/>
    <w:rsid w:val="6B8320C0"/>
    <w:rsid w:val="6BD154CC"/>
    <w:rsid w:val="6CC92D08"/>
    <w:rsid w:val="6CC95FC4"/>
    <w:rsid w:val="6D290B6A"/>
    <w:rsid w:val="6E071562"/>
    <w:rsid w:val="6F083740"/>
    <w:rsid w:val="70904B27"/>
    <w:rsid w:val="70C31D6B"/>
    <w:rsid w:val="70F74CDB"/>
    <w:rsid w:val="71904B0C"/>
    <w:rsid w:val="71C73801"/>
    <w:rsid w:val="7233601F"/>
    <w:rsid w:val="72995877"/>
    <w:rsid w:val="729F6BAB"/>
    <w:rsid w:val="7360731E"/>
    <w:rsid w:val="74533F62"/>
    <w:rsid w:val="74891E24"/>
    <w:rsid w:val="74EB4BE3"/>
    <w:rsid w:val="76623327"/>
    <w:rsid w:val="76C667BC"/>
    <w:rsid w:val="775A1136"/>
    <w:rsid w:val="77646FC0"/>
    <w:rsid w:val="776F0CF3"/>
    <w:rsid w:val="77B64F72"/>
    <w:rsid w:val="78DB67FF"/>
    <w:rsid w:val="78E8101C"/>
    <w:rsid w:val="79FE79DA"/>
    <w:rsid w:val="7A735C17"/>
    <w:rsid w:val="7A887546"/>
    <w:rsid w:val="7AA71D7C"/>
    <w:rsid w:val="7AAD5FEE"/>
    <w:rsid w:val="7BF9402F"/>
    <w:rsid w:val="7CF255D2"/>
    <w:rsid w:val="7CF312BE"/>
    <w:rsid w:val="7D9120E2"/>
    <w:rsid w:val="7E695E0F"/>
    <w:rsid w:val="7E910D86"/>
    <w:rsid w:val="7EF762E5"/>
    <w:rsid w:val="7FF9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3"/>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192"/>
    <w:qFormat/>
    <w:uiPriority w:val="0"/>
    <w:pPr>
      <w:keepNext/>
      <w:keepLines/>
      <w:spacing w:before="260" w:after="260" w:line="416" w:lineRule="auto"/>
      <w:outlineLvl w:val="2"/>
    </w:pPr>
    <w:rPr>
      <w:b/>
      <w:bCs/>
      <w:sz w:val="32"/>
      <w:szCs w:val="32"/>
    </w:rPr>
  </w:style>
  <w:style w:type="paragraph" w:styleId="6">
    <w:name w:val="heading 4"/>
    <w:basedOn w:val="1"/>
    <w:next w:val="1"/>
    <w:link w:val="178"/>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91"/>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194"/>
    <w:qFormat/>
    <w:uiPriority w:val="0"/>
    <w:pPr>
      <w:keepNext/>
      <w:keepLines/>
      <w:ind w:firstLine="200" w:firstLineChars="200"/>
      <w:outlineLvl w:val="5"/>
    </w:pPr>
    <w:rPr>
      <w:rFonts w:hAnsi="Arial"/>
    </w:rPr>
  </w:style>
  <w:style w:type="paragraph" w:styleId="10">
    <w:name w:val="heading 7"/>
    <w:basedOn w:val="1"/>
    <w:next w:val="1"/>
    <w:link w:val="271"/>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66"/>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197"/>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13"/>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203"/>
    <w:qFormat/>
    <w:uiPriority w:val="0"/>
    <w:pPr>
      <w:shd w:val="clear" w:color="auto" w:fill="000080"/>
    </w:pPr>
  </w:style>
  <w:style w:type="paragraph" w:styleId="16">
    <w:name w:val="annotation text"/>
    <w:basedOn w:val="1"/>
    <w:link w:val="288"/>
    <w:qFormat/>
    <w:uiPriority w:val="99"/>
    <w:pPr>
      <w:jc w:val="left"/>
    </w:pPr>
  </w:style>
  <w:style w:type="paragraph" w:styleId="17">
    <w:name w:val="Body Text 3"/>
    <w:basedOn w:val="1"/>
    <w:link w:val="307"/>
    <w:qFormat/>
    <w:uiPriority w:val="0"/>
    <w:pPr>
      <w:spacing w:after="120"/>
    </w:pPr>
    <w:rPr>
      <w:sz w:val="16"/>
      <w:szCs w:val="16"/>
    </w:rPr>
  </w:style>
  <w:style w:type="paragraph" w:styleId="18">
    <w:name w:val="Body Text Indent"/>
    <w:basedOn w:val="1"/>
    <w:link w:val="268"/>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303"/>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56"/>
    <w:qFormat/>
    <w:uiPriority w:val="0"/>
    <w:pPr>
      <w:ind w:left="100" w:leftChars="2500"/>
    </w:pPr>
  </w:style>
  <w:style w:type="paragraph" w:styleId="26">
    <w:name w:val="Body Text Indent 2"/>
    <w:basedOn w:val="1"/>
    <w:link w:val="270"/>
    <w:qFormat/>
    <w:uiPriority w:val="0"/>
    <w:pPr>
      <w:widowControl/>
      <w:spacing w:line="480" w:lineRule="auto"/>
      <w:ind w:firstLine="560"/>
      <w:jc w:val="left"/>
    </w:pPr>
    <w:rPr>
      <w:kern w:val="0"/>
      <w:sz w:val="28"/>
    </w:rPr>
  </w:style>
  <w:style w:type="paragraph" w:styleId="27">
    <w:name w:val="endnote text"/>
    <w:basedOn w:val="1"/>
    <w:link w:val="180"/>
    <w:qFormat/>
    <w:uiPriority w:val="0"/>
    <w:pPr>
      <w:widowControl/>
      <w:snapToGrid w:val="0"/>
      <w:jc w:val="left"/>
    </w:pPr>
    <w:rPr>
      <w:rFonts w:ascii="Arial" w:hAnsi="Arial" w:cs="Arial"/>
      <w:kern w:val="0"/>
      <w:sz w:val="20"/>
      <w:lang w:eastAsia="en-US"/>
    </w:rPr>
  </w:style>
  <w:style w:type="paragraph" w:styleId="28">
    <w:name w:val="Balloon Text"/>
    <w:basedOn w:val="1"/>
    <w:link w:val="207"/>
    <w:qFormat/>
    <w:uiPriority w:val="0"/>
    <w:rPr>
      <w:sz w:val="18"/>
      <w:szCs w:val="18"/>
    </w:rPr>
  </w:style>
  <w:style w:type="paragraph" w:styleId="29">
    <w:name w:val="footer"/>
    <w:basedOn w:val="1"/>
    <w:link w:val="195"/>
    <w:qFormat/>
    <w:uiPriority w:val="0"/>
    <w:pPr>
      <w:tabs>
        <w:tab w:val="center" w:pos="4153"/>
        <w:tab w:val="right" w:pos="8306"/>
      </w:tabs>
      <w:snapToGrid w:val="0"/>
      <w:jc w:val="left"/>
    </w:pPr>
    <w:rPr>
      <w:sz w:val="18"/>
      <w:szCs w:val="18"/>
    </w:rPr>
  </w:style>
  <w:style w:type="paragraph" w:styleId="30">
    <w:name w:val="header"/>
    <w:basedOn w:val="1"/>
    <w:link w:val="23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0"/>
    <w:qFormat/>
    <w:uiPriority w:val="0"/>
    <w:pPr>
      <w:widowControl/>
      <w:jc w:val="center"/>
    </w:pPr>
    <w:rPr>
      <w:kern w:val="0"/>
      <w:sz w:val="20"/>
      <w:u w:val="single"/>
      <w:lang w:eastAsia="en-US"/>
    </w:rPr>
  </w:style>
  <w:style w:type="paragraph" w:styleId="34">
    <w:name w:val="footnote text"/>
    <w:basedOn w:val="1"/>
    <w:link w:val="215"/>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67"/>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63"/>
    <w:qFormat/>
    <w:uiPriority w:val="0"/>
    <w:rPr>
      <w:i/>
      <w:iCs/>
      <w:sz w:val="26"/>
    </w:rPr>
  </w:style>
  <w:style w:type="paragraph" w:styleId="40">
    <w:name w:val="HTML Preformatted"/>
    <w:basedOn w:val="1"/>
    <w:link w:val="168"/>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10"/>
    <w:qFormat/>
    <w:uiPriority w:val="0"/>
    <w:pPr>
      <w:widowControl/>
      <w:jc w:val="center"/>
    </w:pPr>
    <w:rPr>
      <w:kern w:val="0"/>
      <w:sz w:val="20"/>
      <w:u w:val="single"/>
      <w:lang w:eastAsia="en-US"/>
    </w:rPr>
  </w:style>
  <w:style w:type="paragraph" w:styleId="44">
    <w:name w:val="annotation subject"/>
    <w:basedOn w:val="16"/>
    <w:next w:val="16"/>
    <w:link w:val="262"/>
    <w:qFormat/>
    <w:uiPriority w:val="0"/>
    <w:rPr>
      <w:b/>
      <w:bCs/>
    </w:rPr>
  </w:style>
  <w:style w:type="table" w:styleId="46">
    <w:name w:val="Table Grid"/>
    <w:basedOn w:val="4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57">
    <w:name w:val="_Style 101"/>
    <w:basedOn w:val="1"/>
    <w:qFormat/>
    <w:uiPriority w:val="99"/>
    <w:pPr>
      <w:ind w:firstLine="420" w:firstLineChars="200"/>
    </w:pPr>
    <w:rPr>
      <w:sz w:val="28"/>
      <w:szCs w:val="28"/>
    </w:rPr>
  </w:style>
  <w:style w:type="paragraph" w:customStyle="1" w:styleId="58">
    <w:name w:val="表格标题"/>
    <w:basedOn w:val="59"/>
    <w:qFormat/>
    <w:uiPriority w:val="0"/>
  </w:style>
  <w:style w:type="paragraph" w:customStyle="1" w:styleId="59">
    <w:name w:val="表格内容"/>
    <w:basedOn w:val="1"/>
    <w:qFormat/>
    <w:uiPriority w:val="0"/>
    <w:pPr>
      <w:suppressLineNumbers/>
      <w:suppressAutoHyphens/>
    </w:pPr>
  </w:style>
  <w:style w:type="paragraph" w:customStyle="1" w:styleId="60">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1">
    <w:name w:val="修订1"/>
    <w:qFormat/>
    <w:uiPriority w:val="0"/>
    <w:rPr>
      <w:rFonts w:ascii="Times New Roman" w:hAnsi="Times New Roman" w:eastAsia="宋体" w:cs="Times New Roman"/>
      <w:kern w:val="2"/>
      <w:sz w:val="21"/>
      <w:szCs w:val="24"/>
      <w:lang w:val="en-US" w:eastAsia="zh-CN" w:bidi="ar-SA"/>
    </w:rPr>
  </w:style>
  <w:style w:type="paragraph" w:customStyle="1" w:styleId="62">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3">
    <w:name w:val="标准样式1"/>
    <w:basedOn w:val="1"/>
    <w:qFormat/>
    <w:uiPriority w:val="0"/>
    <w:pPr>
      <w:spacing w:line="600" w:lineRule="exact"/>
      <w:ind w:firstLine="567"/>
    </w:pPr>
    <w:rPr>
      <w:rFonts w:ascii="Calibri" w:hAnsi="Calibri"/>
      <w:sz w:val="28"/>
    </w:rPr>
  </w:style>
  <w:style w:type="paragraph" w:customStyle="1" w:styleId="64">
    <w:name w:val="列出段落11"/>
    <w:basedOn w:val="1"/>
    <w:qFormat/>
    <w:uiPriority w:val="0"/>
    <w:pPr>
      <w:ind w:firstLine="420" w:firstLineChars="200"/>
    </w:pPr>
    <w:rPr>
      <w:sz w:val="28"/>
      <w:szCs w:val="28"/>
    </w:rPr>
  </w:style>
  <w:style w:type="paragraph" w:customStyle="1" w:styleId="65">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66">
    <w:name w:val="WW-表格标题"/>
    <w:basedOn w:val="67"/>
    <w:qFormat/>
    <w:uiPriority w:val="0"/>
  </w:style>
  <w:style w:type="paragraph" w:customStyle="1" w:styleId="67">
    <w:name w:val="WW-表格内容"/>
    <w:basedOn w:val="1"/>
    <w:qFormat/>
    <w:uiPriority w:val="0"/>
    <w:pPr>
      <w:suppressLineNumbers/>
      <w:suppressAutoHyphens/>
    </w:pPr>
  </w:style>
  <w:style w:type="paragraph" w:customStyle="1" w:styleId="68">
    <w:name w:val="引用2"/>
    <w:basedOn w:val="1"/>
    <w:next w:val="1"/>
    <w:link w:val="299"/>
    <w:qFormat/>
    <w:uiPriority w:val="0"/>
    <w:rPr>
      <w:i/>
      <w:iCs/>
      <w:color w:val="000000"/>
    </w:rPr>
  </w:style>
  <w:style w:type="paragraph" w:customStyle="1" w:styleId="69">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7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1">
    <w:name w:val="Char Char Char Char"/>
    <w:basedOn w:val="15"/>
    <w:qFormat/>
    <w:uiPriority w:val="0"/>
    <w:pPr>
      <w:spacing w:line="360" w:lineRule="auto"/>
      <w:ind w:firstLine="200" w:firstLineChars="200"/>
    </w:pPr>
    <w:rPr>
      <w:rFonts w:ascii="Tahoma" w:hAnsi="Tahoma"/>
      <w:sz w:val="24"/>
    </w:rPr>
  </w:style>
  <w:style w:type="paragraph" w:customStyle="1" w:styleId="72">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3">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4">
    <w:name w:val="p16"/>
    <w:basedOn w:val="1"/>
    <w:qFormat/>
    <w:uiPriority w:val="0"/>
    <w:pPr>
      <w:widowControl/>
    </w:pPr>
    <w:rPr>
      <w:rFonts w:ascii="Calibri" w:hAnsi="Calibri" w:cs="宋体"/>
      <w:kern w:val="0"/>
      <w:szCs w:val="21"/>
    </w:rPr>
  </w:style>
  <w:style w:type="paragraph" w:customStyle="1" w:styleId="75">
    <w:name w:val="列出段落1"/>
    <w:basedOn w:val="1"/>
    <w:qFormat/>
    <w:uiPriority w:val="0"/>
    <w:pPr>
      <w:ind w:firstLine="420" w:firstLineChars="200"/>
    </w:pPr>
    <w:rPr>
      <w:sz w:val="28"/>
      <w:szCs w:val="28"/>
    </w:rPr>
  </w:style>
  <w:style w:type="paragraph" w:customStyle="1" w:styleId="76">
    <w:name w:val="样式1"/>
    <w:basedOn w:val="1"/>
    <w:next w:val="6"/>
    <w:qFormat/>
    <w:uiPriority w:val="0"/>
    <w:pPr>
      <w:spacing w:line="360" w:lineRule="auto"/>
      <w:ind w:firstLine="420" w:firstLineChars="200"/>
    </w:pPr>
    <w:rPr>
      <w:rFonts w:ascii="宋体" w:hAnsi="宋体"/>
      <w:szCs w:val="21"/>
    </w:rPr>
  </w:style>
  <w:style w:type="paragraph" w:customStyle="1" w:styleId="77">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78">
    <w:name w:val="Char9 Char Char Char Char Char Char"/>
    <w:basedOn w:val="15"/>
    <w:qFormat/>
    <w:uiPriority w:val="0"/>
    <w:pPr>
      <w:spacing w:line="360" w:lineRule="auto"/>
      <w:ind w:firstLine="200" w:firstLineChars="200"/>
    </w:pPr>
    <w:rPr>
      <w:rFonts w:ascii="Tahoma" w:hAnsi="Tahoma"/>
      <w:sz w:val="24"/>
    </w:rPr>
  </w:style>
  <w:style w:type="paragraph" w:customStyle="1" w:styleId="79">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0">
    <w:name w:val="引用1"/>
    <w:basedOn w:val="1"/>
    <w:next w:val="1"/>
    <w:link w:val="149"/>
    <w:qFormat/>
    <w:uiPriority w:val="29"/>
    <w:rPr>
      <w:i/>
      <w:iCs/>
      <w:color w:val="000000"/>
      <w:szCs w:val="20"/>
    </w:rPr>
  </w:style>
  <w:style w:type="paragraph" w:customStyle="1" w:styleId="81">
    <w:name w:val="表格文字"/>
    <w:basedOn w:val="1"/>
    <w:qFormat/>
    <w:uiPriority w:val="0"/>
    <w:pPr>
      <w:adjustRightInd w:val="0"/>
      <w:spacing w:line="420" w:lineRule="atLeast"/>
      <w:jc w:val="left"/>
      <w:textAlignment w:val="baseline"/>
    </w:pPr>
    <w:rPr>
      <w:kern w:val="0"/>
      <w:szCs w:val="20"/>
    </w:rPr>
  </w:style>
  <w:style w:type="paragraph" w:customStyle="1" w:styleId="82">
    <w:name w:val="_Style 96"/>
    <w:semiHidden/>
    <w:qFormat/>
    <w:uiPriority w:val="99"/>
    <w:rPr>
      <w:rFonts w:ascii="Calibri" w:hAnsi="Calibri" w:eastAsia="宋体" w:cs="Times New Roman"/>
      <w:kern w:val="2"/>
      <w:sz w:val="21"/>
      <w:szCs w:val="24"/>
      <w:lang w:val="en-US" w:eastAsia="zh-CN" w:bidi="ar-SA"/>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4">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5">
    <w:name w:val="正  文"/>
    <w:basedOn w:val="1"/>
    <w:qFormat/>
    <w:uiPriority w:val="0"/>
    <w:pPr>
      <w:spacing w:line="360" w:lineRule="auto"/>
      <w:ind w:firstLine="200" w:firstLineChars="200"/>
    </w:pPr>
    <w:rPr>
      <w:rFonts w:ascii="宋体" w:hAnsi="Calibri"/>
      <w:sz w:val="24"/>
    </w:rPr>
  </w:style>
  <w:style w:type="paragraph" w:customStyle="1" w:styleId="86">
    <w:name w:val="标题4"/>
    <w:basedOn w:val="4"/>
    <w:next w:val="20"/>
    <w:link w:val="242"/>
    <w:qFormat/>
    <w:uiPriority w:val="0"/>
    <w:pPr>
      <w:spacing w:line="413" w:lineRule="auto"/>
    </w:pPr>
    <w:rPr>
      <w:rFonts w:ascii="Arial" w:hAnsi="Arial"/>
      <w:kern w:val="0"/>
      <w:sz w:val="24"/>
    </w:rPr>
  </w:style>
  <w:style w:type="paragraph" w:customStyle="1" w:styleId="87">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8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1">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2">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4">
    <w:name w:val="1 Char"/>
    <w:basedOn w:val="1"/>
    <w:qFormat/>
    <w:uiPriority w:val="0"/>
    <w:pPr>
      <w:widowControl/>
      <w:spacing w:after="160" w:line="240" w:lineRule="exact"/>
      <w:jc w:val="left"/>
    </w:pPr>
    <w:rPr>
      <w:rFonts w:ascii="Calibri" w:hAnsi="Calibri"/>
      <w:szCs w:val="20"/>
    </w:rPr>
  </w:style>
  <w:style w:type="paragraph" w:customStyle="1" w:styleId="95">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6">
    <w:name w:val="pa-34"/>
    <w:basedOn w:val="1"/>
    <w:qFormat/>
    <w:uiPriority w:val="0"/>
    <w:pPr>
      <w:widowControl/>
      <w:spacing w:line="360" w:lineRule="atLeast"/>
      <w:ind w:firstLine="420"/>
      <w:jc w:val="left"/>
    </w:pPr>
    <w:rPr>
      <w:rFonts w:ascii="宋体" w:hAnsi="宋体" w:cs="宋体"/>
      <w:kern w:val="0"/>
      <w:sz w:val="24"/>
    </w:rPr>
  </w:style>
  <w:style w:type="paragraph" w:customStyle="1" w:styleId="97">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8">
    <w:name w:val="p15"/>
    <w:basedOn w:val="1"/>
    <w:qFormat/>
    <w:uiPriority w:val="0"/>
    <w:pPr>
      <w:widowControl/>
      <w:spacing w:after="120"/>
    </w:pPr>
    <w:rPr>
      <w:kern w:val="0"/>
      <w:szCs w:val="21"/>
    </w:rPr>
  </w:style>
  <w:style w:type="paragraph" w:customStyle="1" w:styleId="9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101">
    <w:name w:val="_Style 124"/>
    <w:basedOn w:val="1"/>
    <w:next w:val="1"/>
    <w:link w:val="196"/>
    <w:qFormat/>
    <w:uiPriority w:val="0"/>
    <w:rPr>
      <w:i/>
      <w:iCs/>
      <w:color w:val="000000"/>
      <w:szCs w:val="22"/>
    </w:rPr>
  </w:style>
  <w:style w:type="paragraph" w:customStyle="1" w:styleId="102">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4">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5">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106">
    <w:name w:val="pa-27"/>
    <w:basedOn w:val="1"/>
    <w:qFormat/>
    <w:uiPriority w:val="0"/>
    <w:pPr>
      <w:widowControl/>
      <w:spacing w:line="360" w:lineRule="atLeast"/>
      <w:ind w:firstLine="420"/>
    </w:pPr>
    <w:rPr>
      <w:rFonts w:ascii="宋体" w:hAnsi="宋体" w:cs="宋体"/>
      <w:kern w:val="0"/>
      <w:sz w:val="24"/>
    </w:rPr>
  </w:style>
  <w:style w:type="paragraph" w:customStyle="1" w:styleId="107">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8">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09">
    <w:name w:val="表格"/>
    <w:basedOn w:val="1"/>
    <w:qFormat/>
    <w:uiPriority w:val="0"/>
    <w:pPr>
      <w:jc w:val="center"/>
      <w:textAlignment w:val="center"/>
    </w:pPr>
    <w:rPr>
      <w:rFonts w:ascii="华文细黑" w:hAnsi="华文细黑"/>
      <w:kern w:val="0"/>
      <w:szCs w:val="20"/>
    </w:rPr>
  </w:style>
  <w:style w:type="paragraph" w:customStyle="1" w:styleId="110">
    <w:name w:val="明显引用1"/>
    <w:basedOn w:val="1"/>
    <w:next w:val="1"/>
    <w:link w:val="297"/>
    <w:qFormat/>
    <w:uiPriority w:val="30"/>
    <w:pPr>
      <w:pBdr>
        <w:bottom w:val="single" w:color="4F81BD" w:sz="4" w:space="4"/>
      </w:pBdr>
      <w:spacing w:before="200" w:after="280"/>
      <w:ind w:left="936" w:right="936"/>
    </w:pPr>
    <w:rPr>
      <w:b/>
      <w:bCs/>
      <w:i/>
      <w:iCs/>
      <w:color w:val="4F81BD"/>
      <w:szCs w:val="20"/>
    </w:rPr>
  </w:style>
  <w:style w:type="paragraph" w:customStyle="1" w:styleId="111">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2">
    <w:name w:val="TOC 标题2"/>
    <w:basedOn w:val="3"/>
    <w:next w:val="1"/>
    <w:unhideWhenUsed/>
    <w:qFormat/>
    <w:uiPriority w:val="0"/>
    <w:pPr>
      <w:outlineLvl w:val="9"/>
    </w:pPr>
    <w:rPr>
      <w:rFonts w:ascii="Calibri" w:hAnsi="Calibri"/>
    </w:rPr>
  </w:style>
  <w:style w:type="paragraph" w:customStyle="1" w:styleId="11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4">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
    <w:name w:val="标题5"/>
    <w:basedOn w:val="5"/>
    <w:link w:val="164"/>
    <w:qFormat/>
    <w:uiPriority w:val="0"/>
    <w:pPr>
      <w:spacing w:line="413" w:lineRule="auto"/>
    </w:pPr>
    <w:rPr>
      <w:rFonts w:ascii="Arial" w:hAnsi="Arial"/>
      <w:kern w:val="0"/>
      <w:sz w:val="24"/>
    </w:rPr>
  </w:style>
  <w:style w:type="paragraph" w:customStyle="1" w:styleId="116">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7">
    <w:name w:val="_Style 64"/>
    <w:basedOn w:val="1"/>
    <w:next w:val="1"/>
    <w:link w:val="296"/>
    <w:qFormat/>
    <w:uiPriority w:val="0"/>
    <w:pPr>
      <w:pBdr>
        <w:bottom w:val="single" w:color="4F81BD" w:sz="4" w:space="4"/>
      </w:pBdr>
      <w:spacing w:before="200" w:after="280"/>
      <w:ind w:left="936" w:right="936"/>
    </w:pPr>
    <w:rPr>
      <w:b/>
      <w:bCs/>
      <w:i/>
      <w:iCs/>
      <w:color w:val="4F81BD"/>
      <w:szCs w:val="22"/>
    </w:rPr>
  </w:style>
  <w:style w:type="paragraph" w:customStyle="1" w:styleId="118">
    <w:name w:val="_Style 128"/>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9">
    <w:name w:val="Char2"/>
    <w:basedOn w:val="1"/>
    <w:qFormat/>
    <w:uiPriority w:val="0"/>
    <w:rPr>
      <w:rFonts w:ascii="Calibri" w:hAnsi="Calibri"/>
    </w:rPr>
  </w:style>
  <w:style w:type="paragraph" w:customStyle="1" w:styleId="120">
    <w:name w:val="_Style 87"/>
    <w:basedOn w:val="1"/>
    <w:qFormat/>
    <w:uiPriority w:val="99"/>
    <w:pPr>
      <w:ind w:firstLine="420" w:firstLineChars="200"/>
    </w:pPr>
    <w:rPr>
      <w:rFonts w:ascii="Calibri" w:hAnsi="Calibri"/>
      <w:sz w:val="28"/>
      <w:szCs w:val="28"/>
    </w:rPr>
  </w:style>
  <w:style w:type="paragraph" w:customStyle="1" w:styleId="121">
    <w:name w:val="自定样式1"/>
    <w:basedOn w:val="1"/>
    <w:qFormat/>
    <w:uiPriority w:val="0"/>
    <w:pPr>
      <w:suppressAutoHyphens/>
      <w:jc w:val="center"/>
    </w:pPr>
    <w:rPr>
      <w:rFonts w:ascii="宋体" w:hAnsi="宋体"/>
      <w:color w:val="000000"/>
      <w:sz w:val="18"/>
    </w:rPr>
  </w:style>
  <w:style w:type="paragraph" w:customStyle="1" w:styleId="122">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Char"/>
    <w:basedOn w:val="1"/>
    <w:qFormat/>
    <w:uiPriority w:val="0"/>
  </w:style>
  <w:style w:type="paragraph" w:customStyle="1" w:styleId="124">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列表段落1"/>
    <w:basedOn w:val="1"/>
    <w:qFormat/>
    <w:uiPriority w:val="34"/>
    <w:pPr>
      <w:ind w:firstLine="420" w:firstLineChars="200"/>
    </w:pPr>
    <w:rPr>
      <w:rFonts w:ascii="Calibri" w:hAnsi="Calibri"/>
    </w:rPr>
  </w:style>
  <w:style w:type="paragraph" w:customStyle="1" w:styleId="126">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7">
    <w:name w:val="表体"/>
    <w:basedOn w:val="1"/>
    <w:next w:val="1"/>
    <w:qFormat/>
    <w:uiPriority w:val="0"/>
    <w:pPr>
      <w:spacing w:line="0" w:lineRule="atLeast"/>
    </w:pPr>
    <w:rPr>
      <w:rFonts w:ascii="Calibri" w:hAnsi="Calibri"/>
      <w:b/>
      <w:snapToGrid w:val="0"/>
      <w:szCs w:val="20"/>
    </w:rPr>
  </w:style>
  <w:style w:type="paragraph" w:customStyle="1" w:styleId="128">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29">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0">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1">
    <w:name w:val="Char11"/>
    <w:basedOn w:val="1"/>
    <w:qFormat/>
    <w:uiPriority w:val="0"/>
  </w:style>
  <w:style w:type="paragraph" w:customStyle="1" w:styleId="132">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3">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134">
    <w:name w:val="_Style 86"/>
    <w:qFormat/>
    <w:uiPriority w:val="0"/>
    <w:rPr>
      <w:rFonts w:ascii="Times New Roman" w:hAnsi="Times New Roman" w:eastAsia="宋体" w:cs="Times New Roman"/>
      <w:kern w:val="2"/>
      <w:sz w:val="21"/>
      <w:szCs w:val="24"/>
      <w:lang w:val="en-US" w:eastAsia="zh-CN" w:bidi="ar-SA"/>
    </w:rPr>
  </w:style>
  <w:style w:type="paragraph" w:customStyle="1" w:styleId="135">
    <w:name w:val="Char1"/>
    <w:basedOn w:val="1"/>
    <w:qFormat/>
    <w:uiPriority w:val="0"/>
  </w:style>
  <w:style w:type="paragraph" w:customStyle="1" w:styleId="136">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7">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9">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1">
    <w:name w:val="正文文本 Char2"/>
    <w:qFormat/>
    <w:uiPriority w:val="99"/>
    <w:rPr>
      <w:kern w:val="2"/>
      <w:sz w:val="21"/>
      <w:szCs w:val="24"/>
    </w:rPr>
  </w:style>
  <w:style w:type="character" w:customStyle="1" w:styleId="142">
    <w:name w:val="尾注文本 Char1"/>
    <w:qFormat/>
    <w:uiPriority w:val="0"/>
    <w:rPr>
      <w:rFonts w:ascii="Arial" w:hAnsi="Arial" w:cs="Arial"/>
      <w:szCs w:val="24"/>
      <w:lang w:eastAsia="en-US"/>
    </w:rPr>
  </w:style>
  <w:style w:type="character" w:customStyle="1" w:styleId="143">
    <w:name w:val="脚注文本 Char"/>
    <w:qFormat/>
    <w:uiPriority w:val="0"/>
    <w:rPr>
      <w:rFonts w:ascii="Arial" w:hAnsi="Arial" w:eastAsia="宋体" w:cs="Arial"/>
      <w:sz w:val="18"/>
      <w:szCs w:val="18"/>
      <w:lang w:eastAsia="en-US"/>
    </w:rPr>
  </w:style>
  <w:style w:type="character" w:customStyle="1" w:styleId="144">
    <w:name w:val="Char Char17"/>
    <w:qFormat/>
    <w:uiPriority w:val="0"/>
    <w:rPr>
      <w:kern w:val="2"/>
      <w:sz w:val="26"/>
      <w:szCs w:val="24"/>
    </w:rPr>
  </w:style>
  <w:style w:type="character" w:customStyle="1" w:styleId="145">
    <w:name w:val="副标题 Char1"/>
    <w:qFormat/>
    <w:uiPriority w:val="0"/>
    <w:rPr>
      <w:szCs w:val="24"/>
      <w:u w:val="single"/>
      <w:lang w:eastAsia="en-US"/>
    </w:rPr>
  </w:style>
  <w:style w:type="character" w:customStyle="1" w:styleId="146">
    <w:name w:val="标题 Char1"/>
    <w:qFormat/>
    <w:uiPriority w:val="10"/>
    <w:rPr>
      <w:szCs w:val="24"/>
      <w:u w:val="single"/>
      <w:lang w:eastAsia="en-US"/>
    </w:rPr>
  </w:style>
  <w:style w:type="character" w:customStyle="1" w:styleId="147">
    <w:name w:val="Char Char24"/>
    <w:qFormat/>
    <w:uiPriority w:val="0"/>
    <w:rPr>
      <w:b/>
      <w:bCs/>
      <w:kern w:val="44"/>
      <w:sz w:val="44"/>
      <w:szCs w:val="44"/>
    </w:rPr>
  </w:style>
  <w:style w:type="character" w:customStyle="1" w:styleId="148">
    <w:name w:val="批注主题 Char"/>
    <w:qFormat/>
    <w:uiPriority w:val="0"/>
    <w:rPr>
      <w:rFonts w:ascii="宋体" w:hAnsi="宋体" w:eastAsia="宋体"/>
      <w:kern w:val="2"/>
      <w:sz w:val="24"/>
      <w:szCs w:val="28"/>
      <w:lang w:val="en-US" w:eastAsia="zh-CN" w:bidi="ar-SA"/>
    </w:rPr>
  </w:style>
  <w:style w:type="character" w:customStyle="1" w:styleId="149">
    <w:name w:val="引用 Char1"/>
    <w:link w:val="80"/>
    <w:qFormat/>
    <w:uiPriority w:val="29"/>
    <w:rPr>
      <w:i/>
      <w:iCs/>
      <w:color w:val="000000"/>
      <w:kern w:val="2"/>
      <w:sz w:val="21"/>
    </w:rPr>
  </w:style>
  <w:style w:type="character" w:customStyle="1" w:styleId="150">
    <w:name w:val="Char Char23"/>
    <w:qFormat/>
    <w:uiPriority w:val="0"/>
    <w:rPr>
      <w:rFonts w:ascii="Cambria" w:hAnsi="Cambria" w:eastAsia="宋体" w:cs="Times New Roman"/>
      <w:b/>
      <w:bCs/>
      <w:kern w:val="2"/>
      <w:sz w:val="32"/>
      <w:szCs w:val="32"/>
    </w:rPr>
  </w:style>
  <w:style w:type="character" w:customStyle="1" w:styleId="151">
    <w:name w:val="ITTHEADER2 Char"/>
    <w:qFormat/>
    <w:uiPriority w:val="0"/>
    <w:rPr>
      <w:rFonts w:ascii="仿宋_GB2312" w:eastAsia="仿宋_GB2312" w:cs="MingLiU"/>
      <w:b/>
      <w:spacing w:val="1"/>
      <w:w w:val="99"/>
      <w:sz w:val="28"/>
      <w:szCs w:val="32"/>
      <w:lang w:val="en-US" w:eastAsia="zh-CN" w:bidi="ar-SA"/>
    </w:rPr>
  </w:style>
  <w:style w:type="character" w:customStyle="1" w:styleId="152">
    <w:name w:val="标题 9 Char1"/>
    <w:qFormat/>
    <w:uiPriority w:val="0"/>
    <w:rPr>
      <w:rFonts w:ascii="Times New Roman" w:hAnsi="Times New Roman" w:eastAsia="仿宋_GB2312" w:cs="Times New Roman"/>
      <w:sz w:val="30"/>
      <w:szCs w:val="20"/>
    </w:rPr>
  </w:style>
  <w:style w:type="character" w:customStyle="1" w:styleId="153">
    <w:name w:val="正文文本 Char1"/>
    <w:qFormat/>
    <w:uiPriority w:val="0"/>
    <w:rPr>
      <w:kern w:val="2"/>
      <w:sz w:val="21"/>
      <w:szCs w:val="22"/>
    </w:rPr>
  </w:style>
  <w:style w:type="character" w:customStyle="1" w:styleId="154">
    <w:name w:val="引用 Char2"/>
    <w:qFormat/>
    <w:uiPriority w:val="99"/>
    <w:rPr>
      <w:i/>
      <w:iCs/>
      <w:color w:val="000000"/>
      <w:kern w:val="2"/>
      <w:sz w:val="21"/>
      <w:szCs w:val="24"/>
    </w:rPr>
  </w:style>
  <w:style w:type="character" w:customStyle="1" w:styleId="155">
    <w:name w:val="正文文本 Char3"/>
    <w:semiHidden/>
    <w:qFormat/>
    <w:uiPriority w:val="99"/>
    <w:rPr>
      <w:rFonts w:ascii="Calibri" w:hAnsi="Calibri" w:eastAsia="宋体" w:cs="Times New Roman"/>
      <w:szCs w:val="24"/>
    </w:rPr>
  </w:style>
  <w:style w:type="character" w:customStyle="1" w:styleId="156">
    <w:name w:val="日期 字符"/>
    <w:link w:val="25"/>
    <w:qFormat/>
    <w:uiPriority w:val="0"/>
    <w:rPr>
      <w:rFonts w:eastAsia="宋体"/>
      <w:kern w:val="2"/>
      <w:sz w:val="21"/>
      <w:szCs w:val="24"/>
      <w:lang w:val="en-US" w:eastAsia="zh-CN" w:bidi="ar-SA"/>
    </w:rPr>
  </w:style>
  <w:style w:type="character" w:customStyle="1" w:styleId="157">
    <w:name w:val="标题 2 Char"/>
    <w:qFormat/>
    <w:uiPriority w:val="0"/>
    <w:rPr>
      <w:rFonts w:ascii="仿宋_GB2312" w:hAnsi="Calibri" w:eastAsia="仿宋_GB2312" w:cs="Times New Roman"/>
      <w:b/>
      <w:spacing w:val="1"/>
      <w:w w:val="99"/>
      <w:kern w:val="0"/>
      <w:sz w:val="28"/>
      <w:szCs w:val="32"/>
    </w:rPr>
  </w:style>
  <w:style w:type="character" w:customStyle="1" w:styleId="158">
    <w:name w:val="标题 7 Char"/>
    <w:qFormat/>
    <w:uiPriority w:val="0"/>
    <w:rPr>
      <w:rFonts w:ascii="Calibri" w:hAnsi="Calibri" w:eastAsia="宋体" w:cs="Times New Roman"/>
      <w:b/>
      <w:bCs/>
      <w:sz w:val="24"/>
      <w:szCs w:val="24"/>
    </w:rPr>
  </w:style>
  <w:style w:type="character" w:customStyle="1" w:styleId="159">
    <w:name w:val="批注框文本 Char1"/>
    <w:qFormat/>
    <w:uiPriority w:val="0"/>
    <w:rPr>
      <w:kern w:val="2"/>
      <w:sz w:val="18"/>
      <w:szCs w:val="18"/>
    </w:rPr>
  </w:style>
  <w:style w:type="character" w:customStyle="1" w:styleId="160">
    <w:name w:val="日期 Char1"/>
    <w:qFormat/>
    <w:uiPriority w:val="0"/>
    <w:rPr>
      <w:kern w:val="2"/>
      <w:sz w:val="21"/>
      <w:szCs w:val="22"/>
    </w:rPr>
  </w:style>
  <w:style w:type="character" w:customStyle="1" w:styleId="161">
    <w:name w:val="_Style 171"/>
    <w:qFormat/>
    <w:uiPriority w:val="0"/>
    <w:rPr>
      <w:b/>
      <w:bCs/>
      <w:i/>
      <w:iCs/>
      <w:color w:val="4F81BD"/>
    </w:rPr>
  </w:style>
  <w:style w:type="character" w:customStyle="1" w:styleId="162">
    <w:name w:val="Char Char22"/>
    <w:qFormat/>
    <w:uiPriority w:val="0"/>
    <w:rPr>
      <w:b/>
      <w:bCs/>
      <w:kern w:val="2"/>
      <w:sz w:val="32"/>
      <w:szCs w:val="32"/>
    </w:rPr>
  </w:style>
  <w:style w:type="character" w:customStyle="1" w:styleId="163">
    <w:name w:val="标题 6 Char1"/>
    <w:qFormat/>
    <w:uiPriority w:val="0"/>
    <w:rPr>
      <w:rFonts w:ascii="Times New Roman" w:hAnsi="Arial" w:eastAsia="仿宋_GB2312" w:cs="Times New Roman"/>
      <w:sz w:val="30"/>
      <w:szCs w:val="20"/>
    </w:rPr>
  </w:style>
  <w:style w:type="character" w:customStyle="1" w:styleId="164">
    <w:name w:val="标题5 Char Char"/>
    <w:link w:val="115"/>
    <w:qFormat/>
    <w:uiPriority w:val="0"/>
    <w:rPr>
      <w:rFonts w:ascii="Arial" w:hAnsi="Arial"/>
      <w:b/>
      <w:bCs/>
      <w:sz w:val="24"/>
      <w:szCs w:val="32"/>
      <w:lang w:bidi="ar-SA"/>
    </w:rPr>
  </w:style>
  <w:style w:type="character" w:customStyle="1" w:styleId="165">
    <w:name w:val="正文文本缩进 Char1"/>
    <w:qFormat/>
    <w:uiPriority w:val="0"/>
    <w:rPr>
      <w:kern w:val="2"/>
      <w:sz w:val="21"/>
      <w:szCs w:val="24"/>
    </w:rPr>
  </w:style>
  <w:style w:type="character" w:customStyle="1" w:styleId="166">
    <w:name w:val="标题 4 Char1"/>
    <w:qFormat/>
    <w:uiPriority w:val="0"/>
    <w:rPr>
      <w:rFonts w:ascii="宋体" w:hAnsi="宋体" w:eastAsia="宋体" w:cs="宋体"/>
      <w:b/>
      <w:bCs/>
      <w:sz w:val="24"/>
      <w:szCs w:val="24"/>
    </w:rPr>
  </w:style>
  <w:style w:type="character" w:customStyle="1" w:styleId="167">
    <w:name w:val="尾注文本 Char"/>
    <w:qFormat/>
    <w:uiPriority w:val="0"/>
    <w:rPr>
      <w:kern w:val="2"/>
      <w:sz w:val="21"/>
      <w:szCs w:val="24"/>
    </w:rPr>
  </w:style>
  <w:style w:type="character" w:customStyle="1" w:styleId="168">
    <w:name w:val="HTML 预设格式 字符"/>
    <w:link w:val="40"/>
    <w:qFormat/>
    <w:uiPriority w:val="0"/>
    <w:rPr>
      <w:rFonts w:ascii="宋体" w:hAnsi="宋体" w:eastAsia="宋体" w:cs="宋体"/>
      <w:color w:val="000000"/>
      <w:sz w:val="24"/>
      <w:szCs w:val="24"/>
      <w:lang w:val="en-US" w:eastAsia="zh-CN" w:bidi="ar-SA"/>
    </w:rPr>
  </w:style>
  <w:style w:type="character" w:customStyle="1" w:styleId="169">
    <w:name w:val="尾注文本 Char2"/>
    <w:semiHidden/>
    <w:qFormat/>
    <w:uiPriority w:val="99"/>
    <w:rPr>
      <w:rFonts w:ascii="Calibri" w:hAnsi="Calibri" w:eastAsia="宋体" w:cs="Times New Roman"/>
      <w:szCs w:val="24"/>
    </w:rPr>
  </w:style>
  <w:style w:type="character" w:customStyle="1" w:styleId="170">
    <w:name w:val="明显强调1"/>
    <w:qFormat/>
    <w:uiPriority w:val="0"/>
    <w:rPr>
      <w:b/>
      <w:bCs/>
      <w:i/>
      <w:iCs/>
      <w:color w:val="4F81BD"/>
    </w:rPr>
  </w:style>
  <w:style w:type="character" w:customStyle="1" w:styleId="171">
    <w:name w:val="正文文本 Char"/>
    <w:qFormat/>
    <w:uiPriority w:val="0"/>
    <w:rPr>
      <w:sz w:val="26"/>
      <w:szCs w:val="24"/>
    </w:rPr>
  </w:style>
  <w:style w:type="character" w:customStyle="1" w:styleId="172">
    <w:name w:val="脚注文本 Char2"/>
    <w:semiHidden/>
    <w:qFormat/>
    <w:uiPriority w:val="99"/>
    <w:rPr>
      <w:rFonts w:ascii="Calibri" w:hAnsi="Calibri" w:eastAsia="宋体" w:cs="Times New Roman"/>
      <w:sz w:val="18"/>
      <w:szCs w:val="18"/>
    </w:rPr>
  </w:style>
  <w:style w:type="character" w:customStyle="1" w:styleId="173">
    <w:name w:val="正文文本 2 Char1"/>
    <w:semiHidden/>
    <w:qFormat/>
    <w:uiPriority w:val="99"/>
    <w:rPr>
      <w:rFonts w:ascii="Calibri" w:hAnsi="Calibri" w:eastAsia="宋体" w:cs="Times New Roman"/>
      <w:szCs w:val="24"/>
    </w:rPr>
  </w:style>
  <w:style w:type="character" w:customStyle="1" w:styleId="174">
    <w:name w:val="_Style 248"/>
    <w:qFormat/>
    <w:uiPriority w:val="0"/>
    <w:rPr>
      <w:b/>
      <w:bCs/>
      <w:smallCaps/>
      <w:spacing w:val="5"/>
    </w:rPr>
  </w:style>
  <w:style w:type="character" w:customStyle="1" w:styleId="175">
    <w:name w:val="明显引用 Char3"/>
    <w:qFormat/>
    <w:uiPriority w:val="30"/>
    <w:rPr>
      <w:rFonts w:ascii="Calibri" w:hAnsi="Calibri" w:eastAsia="宋体" w:cs="Times New Roman"/>
      <w:b/>
      <w:bCs/>
      <w:i/>
      <w:iCs/>
      <w:color w:val="4F81BD"/>
      <w:szCs w:val="24"/>
    </w:rPr>
  </w:style>
  <w:style w:type="character" w:customStyle="1" w:styleId="176">
    <w:name w:val="_Style 254"/>
    <w:qFormat/>
    <w:uiPriority w:val="0"/>
    <w:rPr>
      <w:b/>
      <w:bCs/>
      <w:smallCaps/>
      <w:color w:val="C0504D"/>
      <w:spacing w:val="5"/>
      <w:u w:val="single"/>
    </w:rPr>
  </w:style>
  <w:style w:type="character" w:customStyle="1" w:styleId="177">
    <w:name w:val="正文文本缩进 Char2"/>
    <w:semiHidden/>
    <w:qFormat/>
    <w:uiPriority w:val="99"/>
    <w:rPr>
      <w:rFonts w:ascii="Calibri" w:hAnsi="Calibri" w:eastAsia="宋体" w:cs="Times New Roman"/>
      <w:szCs w:val="24"/>
    </w:rPr>
  </w:style>
  <w:style w:type="character" w:customStyle="1" w:styleId="178">
    <w:name w:val="标题 4 字符"/>
    <w:link w:val="6"/>
    <w:qFormat/>
    <w:uiPriority w:val="0"/>
    <w:rPr>
      <w:rFonts w:ascii="宋体" w:hAnsi="宋体" w:eastAsia="宋体" w:cs="宋体"/>
      <w:b/>
      <w:bCs/>
      <w:sz w:val="24"/>
      <w:szCs w:val="24"/>
      <w:lang w:val="en-US" w:eastAsia="zh-CN" w:bidi="ar-SA"/>
    </w:rPr>
  </w:style>
  <w:style w:type="character" w:customStyle="1" w:styleId="179">
    <w:name w:val="正文文本缩进 3 Char"/>
    <w:qFormat/>
    <w:uiPriority w:val="0"/>
    <w:rPr>
      <w:kern w:val="2"/>
      <w:sz w:val="16"/>
      <w:szCs w:val="16"/>
    </w:rPr>
  </w:style>
  <w:style w:type="character" w:customStyle="1" w:styleId="180">
    <w:name w:val="尾注文本 字符"/>
    <w:link w:val="27"/>
    <w:qFormat/>
    <w:uiPriority w:val="0"/>
    <w:rPr>
      <w:rFonts w:ascii="Arial" w:hAnsi="Arial" w:eastAsia="宋体" w:cs="Arial"/>
      <w:szCs w:val="24"/>
      <w:lang w:val="en-US" w:eastAsia="en-US" w:bidi="ar-SA"/>
    </w:rPr>
  </w:style>
  <w:style w:type="character" w:customStyle="1" w:styleId="181">
    <w:name w:val="引用 Char3"/>
    <w:qFormat/>
    <w:uiPriority w:val="29"/>
    <w:rPr>
      <w:rFonts w:ascii="Calibri" w:hAnsi="Calibri" w:eastAsia="宋体" w:cs="Times New Roman"/>
      <w:i/>
      <w:iCs/>
      <w:color w:val="000000"/>
      <w:szCs w:val="24"/>
    </w:rPr>
  </w:style>
  <w:style w:type="character" w:customStyle="1" w:styleId="182">
    <w:name w:val="Char Char32"/>
    <w:qFormat/>
    <w:uiPriority w:val="0"/>
    <w:rPr>
      <w:rFonts w:ascii="仿宋_GB2312" w:eastAsia="仿宋_GB2312" w:cs="MingLiU"/>
      <w:b/>
      <w:spacing w:val="1"/>
      <w:w w:val="99"/>
      <w:sz w:val="28"/>
      <w:szCs w:val="32"/>
    </w:rPr>
  </w:style>
  <w:style w:type="character" w:customStyle="1" w:styleId="183">
    <w:name w:val="日期 Char"/>
    <w:qFormat/>
    <w:uiPriority w:val="0"/>
    <w:rPr>
      <w:rFonts w:eastAsia="宋体"/>
      <w:szCs w:val="24"/>
    </w:rPr>
  </w:style>
  <w:style w:type="character" w:customStyle="1" w:styleId="184">
    <w:name w:val="页脚 Char"/>
    <w:qFormat/>
    <w:uiPriority w:val="0"/>
    <w:rPr>
      <w:sz w:val="18"/>
      <w:szCs w:val="18"/>
    </w:rPr>
  </w:style>
  <w:style w:type="character" w:customStyle="1" w:styleId="185">
    <w:name w:val="style121"/>
    <w:qFormat/>
    <w:uiPriority w:val="0"/>
    <w:rPr>
      <w:rFonts w:hint="eastAsia" w:ascii="宋体" w:hAnsi="宋体" w:eastAsia="宋体"/>
      <w:sz w:val="18"/>
      <w:szCs w:val="18"/>
    </w:rPr>
  </w:style>
  <w:style w:type="character" w:customStyle="1" w:styleId="186">
    <w:name w:val="ss16"/>
    <w:qFormat/>
    <w:uiPriority w:val="0"/>
    <w:rPr>
      <w:rFonts w:hint="eastAsia" w:ascii="宋体" w:hAnsi="宋体" w:eastAsia="宋体"/>
      <w:color w:val="000000"/>
      <w:sz w:val="9"/>
      <w:szCs w:val="9"/>
    </w:rPr>
  </w:style>
  <w:style w:type="character" w:customStyle="1" w:styleId="187">
    <w:name w:val="textcontents"/>
    <w:qFormat/>
    <w:uiPriority w:val="0"/>
    <w:rPr>
      <w:rFonts w:cs="Times New Roman"/>
    </w:rPr>
  </w:style>
  <w:style w:type="character" w:customStyle="1" w:styleId="188">
    <w:name w:val="14t1"/>
    <w:qFormat/>
    <w:uiPriority w:val="0"/>
    <w:rPr>
      <w:rFonts w:hint="eastAsia" w:ascii="宋体" w:hAnsi="宋体" w:eastAsia="宋体"/>
      <w:sz w:val="11"/>
      <w:szCs w:val="11"/>
    </w:rPr>
  </w:style>
  <w:style w:type="character" w:customStyle="1" w:styleId="189">
    <w:name w:val="不明显参考1"/>
    <w:qFormat/>
    <w:uiPriority w:val="0"/>
    <w:rPr>
      <w:smallCaps/>
      <w:color w:val="C0504D"/>
      <w:u w:val="single"/>
    </w:rPr>
  </w:style>
  <w:style w:type="character" w:customStyle="1" w:styleId="190">
    <w:name w:val="unnamed1"/>
    <w:basedOn w:val="47"/>
    <w:qFormat/>
    <w:uiPriority w:val="0"/>
  </w:style>
  <w:style w:type="character" w:customStyle="1" w:styleId="191">
    <w:name w:val="批注主题 Char3"/>
    <w:semiHidden/>
    <w:qFormat/>
    <w:uiPriority w:val="99"/>
    <w:rPr>
      <w:rFonts w:ascii="Calibri" w:hAnsi="Calibri" w:eastAsia="宋体" w:cs="Times New Roman"/>
      <w:b/>
      <w:bCs/>
      <w:szCs w:val="24"/>
    </w:rPr>
  </w:style>
  <w:style w:type="character" w:customStyle="1" w:styleId="192">
    <w:name w:val="标题 3 字符"/>
    <w:link w:val="5"/>
    <w:qFormat/>
    <w:uiPriority w:val="0"/>
    <w:rPr>
      <w:rFonts w:eastAsia="宋体"/>
      <w:b/>
      <w:bCs/>
      <w:kern w:val="2"/>
      <w:sz w:val="32"/>
      <w:szCs w:val="32"/>
      <w:lang w:val="en-US" w:eastAsia="zh-CN" w:bidi="ar-SA"/>
    </w:rPr>
  </w:style>
  <w:style w:type="character" w:customStyle="1" w:styleId="193">
    <w:name w:val="标题 2 字符"/>
    <w:link w:val="4"/>
    <w:qFormat/>
    <w:uiPriority w:val="0"/>
    <w:rPr>
      <w:rFonts w:ascii="Cambria" w:hAnsi="Cambria" w:eastAsia="宋体"/>
      <w:b/>
      <w:bCs/>
      <w:kern w:val="2"/>
      <w:sz w:val="32"/>
      <w:szCs w:val="32"/>
      <w:lang w:val="en-US" w:eastAsia="zh-CN" w:bidi="ar-SA"/>
    </w:rPr>
  </w:style>
  <w:style w:type="character" w:customStyle="1" w:styleId="194">
    <w:name w:val="标题 6 字符"/>
    <w:link w:val="8"/>
    <w:qFormat/>
    <w:uiPriority w:val="0"/>
    <w:rPr>
      <w:rFonts w:hAnsi="Arial" w:eastAsia="仿宋_GB2312"/>
      <w:sz w:val="30"/>
      <w:lang w:val="en-US" w:eastAsia="zh-CN" w:bidi="ar-SA"/>
    </w:rPr>
  </w:style>
  <w:style w:type="character" w:customStyle="1" w:styleId="195">
    <w:name w:val="页脚 字符"/>
    <w:link w:val="29"/>
    <w:qFormat/>
    <w:uiPriority w:val="0"/>
    <w:rPr>
      <w:rFonts w:eastAsia="宋体"/>
      <w:kern w:val="2"/>
      <w:sz w:val="18"/>
      <w:szCs w:val="18"/>
      <w:lang w:val="en-US" w:eastAsia="zh-CN" w:bidi="ar-SA"/>
    </w:rPr>
  </w:style>
  <w:style w:type="character" w:customStyle="1" w:styleId="196">
    <w:name w:val="引用 Char4"/>
    <w:link w:val="101"/>
    <w:qFormat/>
    <w:uiPriority w:val="0"/>
    <w:rPr>
      <w:i/>
      <w:iCs/>
      <w:color w:val="000000"/>
      <w:kern w:val="2"/>
      <w:sz w:val="21"/>
      <w:szCs w:val="22"/>
      <w:lang w:bidi="ar-SA"/>
    </w:rPr>
  </w:style>
  <w:style w:type="character" w:customStyle="1" w:styleId="197">
    <w:name w:val="标题 9 字符"/>
    <w:link w:val="12"/>
    <w:qFormat/>
    <w:uiPriority w:val="0"/>
    <w:rPr>
      <w:rFonts w:eastAsia="仿宋_GB2312"/>
      <w:sz w:val="30"/>
      <w:lang w:val="en-US" w:eastAsia="zh-CN" w:bidi="ar-SA"/>
    </w:rPr>
  </w:style>
  <w:style w:type="character" w:customStyle="1" w:styleId="198">
    <w:name w:val="标题 3 Char"/>
    <w:qFormat/>
    <w:uiPriority w:val="0"/>
    <w:rPr>
      <w:rFonts w:ascii="仿宋_GB2312" w:hAnsi="Calibri" w:eastAsia="仿宋_GB2312" w:cs="Times New Roman"/>
      <w:b/>
      <w:kern w:val="0"/>
      <w:sz w:val="24"/>
      <w:szCs w:val="28"/>
    </w:rPr>
  </w:style>
  <w:style w:type="character" w:customStyle="1" w:styleId="199">
    <w:name w:val="批注文字 Char2"/>
    <w:qFormat/>
    <w:uiPriority w:val="0"/>
    <w:rPr>
      <w:rFonts w:ascii="Calibri" w:hAnsi="Calibri" w:eastAsia="宋体" w:cs="Times New Roman"/>
      <w:szCs w:val="24"/>
    </w:rPr>
  </w:style>
  <w:style w:type="character" w:customStyle="1" w:styleId="200">
    <w:name w:val="normaltext1"/>
    <w:qFormat/>
    <w:uiPriority w:val="0"/>
    <w:rPr>
      <w:rFonts w:hint="default" w:ascii="ˎ̥" w:hAnsi="ˎ̥"/>
      <w:sz w:val="9"/>
      <w:szCs w:val="9"/>
    </w:rPr>
  </w:style>
  <w:style w:type="character" w:customStyle="1" w:styleId="201">
    <w:name w:val="ca-141"/>
    <w:qFormat/>
    <w:uiPriority w:val="0"/>
    <w:rPr>
      <w:rFonts w:hint="eastAsia" w:ascii="仿宋_GB2312" w:eastAsia="仿宋_GB2312"/>
      <w:sz w:val="21"/>
      <w:szCs w:val="21"/>
    </w:rPr>
  </w:style>
  <w:style w:type="character" w:customStyle="1" w:styleId="202">
    <w:name w:val="main_tdbg_7601"/>
    <w:qFormat/>
    <w:uiPriority w:val="0"/>
    <w:rPr>
      <w:sz w:val="14"/>
      <w:szCs w:val="14"/>
    </w:rPr>
  </w:style>
  <w:style w:type="character" w:customStyle="1" w:styleId="203">
    <w:name w:val="文档结构图 字符"/>
    <w:link w:val="15"/>
    <w:qFormat/>
    <w:uiPriority w:val="0"/>
    <w:rPr>
      <w:rFonts w:eastAsia="宋体"/>
      <w:kern w:val="2"/>
      <w:sz w:val="21"/>
      <w:szCs w:val="24"/>
      <w:lang w:val="en-US" w:eastAsia="zh-CN" w:bidi="ar-SA"/>
    </w:rPr>
  </w:style>
  <w:style w:type="character" w:customStyle="1" w:styleId="204">
    <w:name w:val="批注框文本 Char3"/>
    <w:semiHidden/>
    <w:qFormat/>
    <w:uiPriority w:val="99"/>
    <w:rPr>
      <w:rFonts w:ascii="Calibri" w:hAnsi="Calibri" w:eastAsia="宋体" w:cs="Times New Roman"/>
      <w:sz w:val="18"/>
      <w:szCs w:val="18"/>
    </w:rPr>
  </w:style>
  <w:style w:type="character" w:customStyle="1" w:styleId="205">
    <w:name w:val="Char Char9"/>
    <w:qFormat/>
    <w:locked/>
    <w:uiPriority w:val="0"/>
    <w:rPr>
      <w:rFonts w:ascii="仿宋_GB2312" w:eastAsia="仿宋_GB2312" w:cs="MingLiU"/>
      <w:b/>
      <w:sz w:val="24"/>
      <w:szCs w:val="28"/>
      <w:lang w:val="en-US" w:eastAsia="zh-CN" w:bidi="ar-SA"/>
    </w:rPr>
  </w:style>
  <w:style w:type="character" w:customStyle="1" w:styleId="206">
    <w:name w:val="title11"/>
    <w:qFormat/>
    <w:uiPriority w:val="0"/>
    <w:rPr>
      <w:b/>
      <w:bCs/>
      <w:color w:val="FFFFFF"/>
      <w:sz w:val="11"/>
      <w:szCs w:val="11"/>
    </w:rPr>
  </w:style>
  <w:style w:type="character" w:customStyle="1" w:styleId="207">
    <w:name w:val="批注框文本 字符"/>
    <w:link w:val="28"/>
    <w:qFormat/>
    <w:uiPriority w:val="0"/>
    <w:rPr>
      <w:rFonts w:eastAsia="宋体"/>
      <w:kern w:val="2"/>
      <w:sz w:val="18"/>
      <w:szCs w:val="18"/>
      <w:lang w:val="en-US" w:eastAsia="zh-CN" w:bidi="ar-SA"/>
    </w:rPr>
  </w:style>
  <w:style w:type="character" w:customStyle="1" w:styleId="208">
    <w:name w:val="标题 8 Char1"/>
    <w:qFormat/>
    <w:uiPriority w:val="0"/>
    <w:rPr>
      <w:rFonts w:ascii="Times New Roman" w:hAnsi="Arial" w:eastAsia="仿宋_GB2312" w:cs="Times New Roman"/>
      <w:sz w:val="30"/>
      <w:szCs w:val="20"/>
    </w:rPr>
  </w:style>
  <w:style w:type="character" w:customStyle="1" w:styleId="209">
    <w:name w:val="标题 Char2"/>
    <w:qFormat/>
    <w:uiPriority w:val="10"/>
    <w:rPr>
      <w:rFonts w:ascii="Cambria" w:hAnsi="Cambria" w:eastAsia="宋体" w:cs="Times New Roman"/>
      <w:b/>
      <w:bCs/>
      <w:sz w:val="32"/>
      <w:szCs w:val="32"/>
    </w:rPr>
  </w:style>
  <w:style w:type="character" w:customStyle="1" w:styleId="210">
    <w:name w:val="标题 字符"/>
    <w:link w:val="43"/>
    <w:qFormat/>
    <w:uiPriority w:val="0"/>
    <w:rPr>
      <w:rFonts w:eastAsia="宋体"/>
      <w:szCs w:val="24"/>
      <w:u w:val="single"/>
      <w:lang w:val="en-US" w:eastAsia="en-US" w:bidi="ar-SA"/>
    </w:rPr>
  </w:style>
  <w:style w:type="character" w:customStyle="1" w:styleId="211">
    <w:name w:val="批注主题 Char1"/>
    <w:qFormat/>
    <w:uiPriority w:val="0"/>
    <w:rPr>
      <w:b/>
      <w:bCs/>
      <w:kern w:val="2"/>
      <w:sz w:val="21"/>
      <w:szCs w:val="22"/>
    </w:rPr>
  </w:style>
  <w:style w:type="character" w:customStyle="1" w:styleId="212">
    <w:name w:val="副标题 Char"/>
    <w:qFormat/>
    <w:uiPriority w:val="0"/>
    <w:rPr>
      <w:rFonts w:ascii="Cambria" w:hAnsi="Cambria" w:eastAsia="宋体" w:cs="Times New Roman"/>
      <w:b/>
      <w:bCs/>
      <w:kern w:val="28"/>
      <w:sz w:val="32"/>
      <w:szCs w:val="32"/>
    </w:rPr>
  </w:style>
  <w:style w:type="character" w:customStyle="1" w:styleId="213">
    <w:name w:val="正文文本 字符"/>
    <w:link w:val="2"/>
    <w:qFormat/>
    <w:uiPriority w:val="0"/>
    <w:rPr>
      <w:rFonts w:eastAsia="宋体"/>
      <w:kern w:val="2"/>
      <w:sz w:val="21"/>
      <w:szCs w:val="24"/>
      <w:lang w:val="en-US" w:eastAsia="zh-CN" w:bidi="ar-SA"/>
    </w:rPr>
  </w:style>
  <w:style w:type="character" w:customStyle="1" w:styleId="214">
    <w:name w:val="纯文本 Char1"/>
    <w:qFormat/>
    <w:uiPriority w:val="0"/>
    <w:rPr>
      <w:rFonts w:ascii="宋体" w:hAnsi="Courier New" w:cs="Courier New"/>
      <w:kern w:val="2"/>
      <w:sz w:val="21"/>
      <w:szCs w:val="21"/>
    </w:rPr>
  </w:style>
  <w:style w:type="character" w:customStyle="1" w:styleId="215">
    <w:name w:val="脚注文本 字符"/>
    <w:link w:val="34"/>
    <w:qFormat/>
    <w:uiPriority w:val="0"/>
    <w:rPr>
      <w:rFonts w:ascii="Arial" w:hAnsi="Arial" w:eastAsia="宋体" w:cs="Arial"/>
      <w:sz w:val="18"/>
      <w:szCs w:val="18"/>
      <w:lang w:val="en-US" w:eastAsia="en-US" w:bidi="ar-SA"/>
    </w:rPr>
  </w:style>
  <w:style w:type="character" w:customStyle="1" w:styleId="216">
    <w:name w:val="标题 2 Char1"/>
    <w:qFormat/>
    <w:uiPriority w:val="0"/>
    <w:rPr>
      <w:rFonts w:ascii="Cambria" w:hAnsi="Cambria" w:eastAsia="宋体" w:cs="Times New Roman"/>
      <w:b/>
      <w:bCs/>
      <w:kern w:val="2"/>
      <w:sz w:val="32"/>
      <w:szCs w:val="32"/>
    </w:rPr>
  </w:style>
  <w:style w:type="character" w:customStyle="1" w:styleId="217">
    <w:name w:val="脚注文本 Char1"/>
    <w:qFormat/>
    <w:uiPriority w:val="0"/>
    <w:rPr>
      <w:rFonts w:ascii="Arial" w:hAnsi="Arial" w:cs="Arial"/>
      <w:sz w:val="18"/>
      <w:szCs w:val="18"/>
      <w:lang w:eastAsia="en-US"/>
    </w:rPr>
  </w:style>
  <w:style w:type="character" w:customStyle="1" w:styleId="218">
    <w:name w:val="HTML 预设格式 Char2"/>
    <w:semiHidden/>
    <w:qFormat/>
    <w:uiPriority w:val="99"/>
    <w:rPr>
      <w:rFonts w:ascii="Courier New" w:hAnsi="Courier New" w:eastAsia="宋体" w:cs="Courier New"/>
      <w:sz w:val="20"/>
      <w:szCs w:val="20"/>
    </w:rPr>
  </w:style>
  <w:style w:type="character" w:customStyle="1" w:styleId="219">
    <w:name w:val="标题 8 Char"/>
    <w:qFormat/>
    <w:uiPriority w:val="0"/>
    <w:rPr>
      <w:rFonts w:ascii="Arial" w:hAnsi="Arial" w:eastAsia="黑体" w:cs="Times New Roman"/>
      <w:sz w:val="24"/>
      <w:szCs w:val="24"/>
    </w:rPr>
  </w:style>
  <w:style w:type="character" w:customStyle="1" w:styleId="220">
    <w:name w:val="s3"/>
    <w:qFormat/>
    <w:uiPriority w:val="0"/>
  </w:style>
  <w:style w:type="character" w:customStyle="1" w:styleId="221">
    <w:name w:val="标题 4 Char"/>
    <w:qFormat/>
    <w:uiPriority w:val="0"/>
    <w:rPr>
      <w:rFonts w:ascii="仿宋_GB2312" w:hAnsi="Calibri" w:eastAsia="仿宋_GB2312" w:cs="Times New Roman"/>
      <w:b/>
      <w:kern w:val="0"/>
      <w:sz w:val="24"/>
      <w:szCs w:val="28"/>
    </w:rPr>
  </w:style>
  <w:style w:type="character" w:customStyle="1" w:styleId="222">
    <w:name w:val="正文文本缩进 2 Char"/>
    <w:qFormat/>
    <w:uiPriority w:val="0"/>
    <w:rPr>
      <w:kern w:val="2"/>
      <w:sz w:val="21"/>
      <w:szCs w:val="24"/>
    </w:rPr>
  </w:style>
  <w:style w:type="character" w:customStyle="1" w:styleId="223">
    <w:name w:val="style21"/>
    <w:qFormat/>
    <w:uiPriority w:val="0"/>
    <w:rPr>
      <w:b/>
      <w:bCs/>
      <w:sz w:val="28"/>
      <w:szCs w:val="28"/>
    </w:rPr>
  </w:style>
  <w:style w:type="character" w:customStyle="1" w:styleId="224">
    <w:name w:val="正文文本缩进 2 Char2"/>
    <w:semiHidden/>
    <w:qFormat/>
    <w:uiPriority w:val="99"/>
    <w:rPr>
      <w:rFonts w:ascii="Calibri" w:hAnsi="Calibri" w:eastAsia="宋体" w:cs="Times New Roman"/>
      <w:szCs w:val="24"/>
    </w:rPr>
  </w:style>
  <w:style w:type="character" w:customStyle="1" w:styleId="225">
    <w:name w:val="ht1"/>
    <w:qFormat/>
    <w:uiPriority w:val="0"/>
    <w:rPr>
      <w:rFonts w:ascii="黑体" w:eastAsia="黑体"/>
      <w:b/>
      <w:bCs/>
    </w:rPr>
  </w:style>
  <w:style w:type="character" w:customStyle="1" w:styleId="226">
    <w:name w:val="文档结构图 Char3"/>
    <w:semiHidden/>
    <w:qFormat/>
    <w:uiPriority w:val="99"/>
    <w:rPr>
      <w:rFonts w:ascii="宋体" w:hAnsi="Calibri" w:eastAsia="宋体" w:cs="Times New Roman"/>
      <w:sz w:val="18"/>
      <w:szCs w:val="18"/>
    </w:rPr>
  </w:style>
  <w:style w:type="character" w:customStyle="1" w:styleId="227">
    <w:name w:val="书籍标题1"/>
    <w:qFormat/>
    <w:uiPriority w:val="0"/>
    <w:rPr>
      <w:b/>
      <w:bCs/>
      <w:smallCaps/>
      <w:spacing w:val="5"/>
    </w:rPr>
  </w:style>
  <w:style w:type="character" w:customStyle="1" w:styleId="228">
    <w:name w:val="标题 7 Char1"/>
    <w:qFormat/>
    <w:uiPriority w:val="0"/>
    <w:rPr>
      <w:rFonts w:ascii="Times New Roman" w:hAnsi="Times New Roman" w:eastAsia="仿宋_GB2312" w:cs="Times New Roman"/>
      <w:sz w:val="30"/>
      <w:szCs w:val="20"/>
    </w:rPr>
  </w:style>
  <w:style w:type="character" w:customStyle="1" w:styleId="229">
    <w:name w:val="明显引用 Char2"/>
    <w:qFormat/>
    <w:uiPriority w:val="99"/>
    <w:rPr>
      <w:b/>
      <w:bCs/>
      <w:i/>
      <w:iCs/>
      <w:color w:val="4F81BD"/>
      <w:kern w:val="2"/>
      <w:sz w:val="21"/>
      <w:szCs w:val="24"/>
    </w:rPr>
  </w:style>
  <w:style w:type="character" w:customStyle="1" w:styleId="230">
    <w:name w:val="不明显强调1"/>
    <w:qFormat/>
    <w:uiPriority w:val="0"/>
    <w:rPr>
      <w:i/>
      <w:iCs/>
      <w:color w:val="808080"/>
    </w:rPr>
  </w:style>
  <w:style w:type="character" w:customStyle="1" w:styleId="231">
    <w:name w:val="普通文字 Char Char2"/>
    <w:qFormat/>
    <w:uiPriority w:val="0"/>
    <w:rPr>
      <w:rFonts w:ascii="宋体" w:hAnsi="Courier New"/>
      <w:kern w:val="2"/>
      <w:sz w:val="28"/>
      <w:szCs w:val="28"/>
    </w:rPr>
  </w:style>
  <w:style w:type="character" w:customStyle="1" w:styleId="232">
    <w:name w:val="标题 6 Char"/>
    <w:qFormat/>
    <w:uiPriority w:val="0"/>
    <w:rPr>
      <w:rFonts w:ascii="Arial" w:hAnsi="Arial" w:eastAsia="黑体" w:cs="Times New Roman"/>
      <w:b/>
      <w:bCs/>
      <w:sz w:val="24"/>
      <w:szCs w:val="24"/>
    </w:rPr>
  </w:style>
  <w:style w:type="character" w:customStyle="1" w:styleId="233">
    <w:name w:val="l1"/>
    <w:basedOn w:val="47"/>
    <w:qFormat/>
    <w:uiPriority w:val="0"/>
  </w:style>
  <w:style w:type="character" w:customStyle="1" w:styleId="234">
    <w:name w:val="未处理的提及1"/>
    <w:unhideWhenUsed/>
    <w:qFormat/>
    <w:uiPriority w:val="99"/>
    <w:rPr>
      <w:color w:val="808080"/>
      <w:shd w:val="clear" w:color="auto" w:fill="E6E6E6"/>
    </w:rPr>
  </w:style>
  <w:style w:type="character" w:customStyle="1" w:styleId="235">
    <w:name w:val="页眉 字符"/>
    <w:link w:val="30"/>
    <w:qFormat/>
    <w:uiPriority w:val="0"/>
    <w:rPr>
      <w:rFonts w:eastAsia="宋体"/>
      <w:kern w:val="2"/>
      <w:sz w:val="18"/>
      <w:szCs w:val="18"/>
      <w:lang w:val="en-US" w:eastAsia="zh-CN" w:bidi="ar-SA"/>
    </w:rPr>
  </w:style>
  <w:style w:type="character" w:customStyle="1" w:styleId="236">
    <w:name w:val="Char Char35"/>
    <w:qFormat/>
    <w:uiPriority w:val="0"/>
    <w:rPr>
      <w:rFonts w:ascii="仿宋_GB2312" w:eastAsia="仿宋_GB2312" w:cs="MingLiU"/>
      <w:b/>
      <w:sz w:val="24"/>
      <w:szCs w:val="28"/>
    </w:rPr>
  </w:style>
  <w:style w:type="character" w:customStyle="1" w:styleId="237">
    <w:name w:val="Char Char11"/>
    <w:qFormat/>
    <w:locked/>
    <w:uiPriority w:val="0"/>
    <w:rPr>
      <w:rFonts w:eastAsia="黑体"/>
      <w:kern w:val="2"/>
      <w:sz w:val="44"/>
      <w:szCs w:val="44"/>
      <w:lang w:val="en-US" w:eastAsia="zh-CN" w:bidi="ar-SA"/>
    </w:rPr>
  </w:style>
  <w:style w:type="character" w:customStyle="1" w:styleId="238">
    <w:name w:val="style31"/>
    <w:qFormat/>
    <w:uiPriority w:val="0"/>
    <w:rPr>
      <w:sz w:val="10"/>
      <w:szCs w:val="10"/>
    </w:rPr>
  </w:style>
  <w:style w:type="character" w:customStyle="1" w:styleId="239">
    <w:name w:val="0d1471"/>
    <w:qFormat/>
    <w:uiPriority w:val="0"/>
    <w:rPr>
      <w:color w:val="000000"/>
      <w:sz w:val="11"/>
      <w:szCs w:val="11"/>
      <w:u w:val="none"/>
    </w:rPr>
  </w:style>
  <w:style w:type="character" w:customStyle="1" w:styleId="240">
    <w:name w:val="标题 9 Char"/>
    <w:qFormat/>
    <w:uiPriority w:val="0"/>
    <w:rPr>
      <w:rFonts w:ascii="Arial" w:hAnsi="Arial" w:eastAsia="黑体" w:cs="Times New Roman"/>
      <w:szCs w:val="21"/>
    </w:rPr>
  </w:style>
  <w:style w:type="character" w:customStyle="1" w:styleId="241">
    <w:name w:val="标题 3 Char1"/>
    <w:qFormat/>
    <w:uiPriority w:val="0"/>
    <w:rPr>
      <w:rFonts w:ascii="Times New Roman" w:hAnsi="Times New Roman" w:eastAsia="宋体" w:cs="Times New Roman"/>
      <w:b/>
      <w:bCs/>
      <w:kern w:val="2"/>
      <w:sz w:val="32"/>
      <w:szCs w:val="32"/>
    </w:rPr>
  </w:style>
  <w:style w:type="character" w:customStyle="1" w:styleId="242">
    <w:name w:val="标题4 Char Char"/>
    <w:link w:val="86"/>
    <w:qFormat/>
    <w:uiPriority w:val="0"/>
    <w:rPr>
      <w:rFonts w:ascii="Arial" w:hAnsi="Arial"/>
      <w:b/>
      <w:bCs/>
      <w:sz w:val="24"/>
      <w:szCs w:val="32"/>
      <w:lang w:bidi="ar-SA"/>
    </w:rPr>
  </w:style>
  <w:style w:type="character" w:customStyle="1" w:styleId="243">
    <w:name w:val="标题 5 Char1"/>
    <w:qFormat/>
    <w:uiPriority w:val="0"/>
    <w:rPr>
      <w:rFonts w:ascii="宋体" w:hAnsi="宋体" w:eastAsia="宋体" w:cs="宋体"/>
      <w:b/>
      <w:bCs/>
      <w:sz w:val="20"/>
      <w:szCs w:val="20"/>
    </w:rPr>
  </w:style>
  <w:style w:type="character" w:customStyle="1" w:styleId="244">
    <w:name w:val="正文文本缩进 3 Char1"/>
    <w:qFormat/>
    <w:uiPriority w:val="0"/>
    <w:rPr>
      <w:rFonts w:ascii="宋体" w:hAnsi="宋体"/>
      <w:kern w:val="2"/>
      <w:sz w:val="28"/>
      <w:szCs w:val="28"/>
    </w:rPr>
  </w:style>
  <w:style w:type="character" w:customStyle="1" w:styleId="245">
    <w:name w:val="Char Char33"/>
    <w:qFormat/>
    <w:uiPriority w:val="0"/>
    <w:rPr>
      <w:rFonts w:ascii="仿宋_GB2312" w:eastAsia="仿宋_GB2312" w:cs="MingLiU"/>
      <w:b/>
      <w:sz w:val="24"/>
      <w:szCs w:val="28"/>
    </w:rPr>
  </w:style>
  <w:style w:type="character" w:customStyle="1" w:styleId="246">
    <w:name w:val="批注文字 Char1"/>
    <w:qFormat/>
    <w:uiPriority w:val="99"/>
    <w:rPr>
      <w:rFonts w:ascii="Times New Roman" w:hAnsi="Times New Roman" w:eastAsia="宋体" w:cs="Times New Roman"/>
      <w:szCs w:val="24"/>
    </w:rPr>
  </w:style>
  <w:style w:type="character" w:customStyle="1" w:styleId="247">
    <w:name w:val="正文文本 3 Char1"/>
    <w:qFormat/>
    <w:uiPriority w:val="0"/>
    <w:rPr>
      <w:kern w:val="2"/>
      <w:sz w:val="16"/>
      <w:szCs w:val="16"/>
    </w:rPr>
  </w:style>
  <w:style w:type="character" w:customStyle="1" w:styleId="248">
    <w:name w:val="页眉 Char"/>
    <w:qFormat/>
    <w:uiPriority w:val="0"/>
    <w:rPr>
      <w:sz w:val="18"/>
      <w:szCs w:val="18"/>
    </w:rPr>
  </w:style>
  <w:style w:type="character" w:customStyle="1" w:styleId="249">
    <w:name w:val="明显引用 Char"/>
    <w:qFormat/>
    <w:uiPriority w:val="0"/>
    <w:rPr>
      <w:rFonts w:ascii="Times New Roman" w:hAnsi="Times New Roman" w:eastAsia="宋体" w:cs="Times New Roman"/>
      <w:b/>
      <w:bCs/>
      <w:i/>
      <w:iCs/>
      <w:color w:val="4F81BD"/>
      <w:kern w:val="2"/>
      <w:sz w:val="21"/>
      <w:szCs w:val="24"/>
    </w:rPr>
  </w:style>
  <w:style w:type="character" w:customStyle="1" w:styleId="250">
    <w:name w:val="color_red1"/>
    <w:qFormat/>
    <w:uiPriority w:val="0"/>
    <w:rPr>
      <w:color w:val="FA0004"/>
    </w:rPr>
  </w:style>
  <w:style w:type="character" w:customStyle="1" w:styleId="251">
    <w:name w:val="批注主题 Char2"/>
    <w:qFormat/>
    <w:uiPriority w:val="99"/>
    <w:rPr>
      <w:b/>
      <w:bCs/>
      <w:kern w:val="2"/>
      <w:sz w:val="21"/>
      <w:szCs w:val="24"/>
    </w:rPr>
  </w:style>
  <w:style w:type="character" w:customStyle="1" w:styleId="252">
    <w:name w:val="Char Char34"/>
    <w:qFormat/>
    <w:uiPriority w:val="0"/>
    <w:rPr>
      <w:rFonts w:ascii="仿宋_GB2312" w:eastAsia="仿宋_GB2312" w:cs="MingLiU"/>
      <w:b/>
      <w:spacing w:val="1"/>
      <w:w w:val="99"/>
      <w:sz w:val="28"/>
      <w:szCs w:val="32"/>
    </w:rPr>
  </w:style>
  <w:style w:type="character" w:customStyle="1" w:styleId="253">
    <w:name w:val="标题 1 Char"/>
    <w:qFormat/>
    <w:uiPriority w:val="0"/>
    <w:rPr>
      <w:rFonts w:ascii="Times New Roman" w:hAnsi="Times New Roman" w:eastAsia="宋体" w:cs="Times New Roman"/>
      <w:b/>
      <w:bCs/>
      <w:kern w:val="44"/>
      <w:sz w:val="44"/>
      <w:szCs w:val="44"/>
    </w:rPr>
  </w:style>
  <w:style w:type="character" w:customStyle="1" w:styleId="254">
    <w:name w:val="docpro"/>
    <w:basedOn w:val="47"/>
    <w:qFormat/>
    <w:uiPriority w:val="0"/>
  </w:style>
  <w:style w:type="character" w:customStyle="1" w:styleId="255">
    <w:name w:val="正文文本 3 Char"/>
    <w:qFormat/>
    <w:uiPriority w:val="0"/>
    <w:rPr>
      <w:kern w:val="2"/>
      <w:sz w:val="16"/>
      <w:szCs w:val="16"/>
    </w:rPr>
  </w:style>
  <w:style w:type="character" w:customStyle="1" w:styleId="256">
    <w:name w:val="标题 5 Char"/>
    <w:qFormat/>
    <w:uiPriority w:val="0"/>
    <w:rPr>
      <w:rFonts w:ascii="Calibri" w:hAnsi="Calibri" w:eastAsia="宋体" w:cs="Times New Roman"/>
      <w:b/>
      <w:bCs/>
      <w:sz w:val="28"/>
      <w:szCs w:val="28"/>
    </w:rPr>
  </w:style>
  <w:style w:type="character" w:customStyle="1" w:styleId="257">
    <w:name w:val="style161"/>
    <w:qFormat/>
    <w:uiPriority w:val="0"/>
    <w:rPr>
      <w:b/>
      <w:bCs/>
      <w:color w:val="333333"/>
    </w:rPr>
  </w:style>
  <w:style w:type="character" w:customStyle="1" w:styleId="258">
    <w:name w:val="文档结构图 Char2"/>
    <w:qFormat/>
    <w:uiPriority w:val="99"/>
    <w:rPr>
      <w:kern w:val="2"/>
      <w:sz w:val="21"/>
      <w:szCs w:val="24"/>
      <w:shd w:val="clear" w:color="auto" w:fill="000080"/>
    </w:rPr>
  </w:style>
  <w:style w:type="character" w:customStyle="1" w:styleId="259">
    <w:name w:val="页脚 Char1"/>
    <w:semiHidden/>
    <w:qFormat/>
    <w:uiPriority w:val="99"/>
    <w:rPr>
      <w:kern w:val="2"/>
      <w:sz w:val="18"/>
      <w:szCs w:val="18"/>
    </w:rPr>
  </w:style>
  <w:style w:type="character" w:customStyle="1" w:styleId="260">
    <w:name w:val="日期 Char2"/>
    <w:qFormat/>
    <w:uiPriority w:val="99"/>
    <w:rPr>
      <w:kern w:val="2"/>
      <w:sz w:val="21"/>
      <w:szCs w:val="24"/>
    </w:rPr>
  </w:style>
  <w:style w:type="character" w:customStyle="1" w:styleId="261">
    <w:name w:val="HTML 预设格式 Char"/>
    <w:qFormat/>
    <w:uiPriority w:val="0"/>
    <w:rPr>
      <w:rFonts w:ascii="宋体" w:hAnsi="宋体" w:eastAsia="宋体" w:cs="宋体"/>
      <w:color w:val="000000"/>
      <w:sz w:val="24"/>
      <w:szCs w:val="24"/>
    </w:rPr>
  </w:style>
  <w:style w:type="character" w:customStyle="1" w:styleId="262">
    <w:name w:val="批注主题 字符"/>
    <w:link w:val="44"/>
    <w:qFormat/>
    <w:uiPriority w:val="0"/>
    <w:rPr>
      <w:rFonts w:eastAsia="宋体"/>
      <w:b/>
      <w:bCs/>
      <w:kern w:val="2"/>
      <w:sz w:val="21"/>
      <w:szCs w:val="24"/>
      <w:lang w:val="en-US" w:eastAsia="zh-CN" w:bidi="ar-SA"/>
    </w:rPr>
  </w:style>
  <w:style w:type="character" w:customStyle="1" w:styleId="263">
    <w:name w:val="正文文本 2 字符"/>
    <w:link w:val="39"/>
    <w:qFormat/>
    <w:uiPriority w:val="0"/>
    <w:rPr>
      <w:i/>
      <w:iCs/>
      <w:kern w:val="2"/>
      <w:sz w:val="26"/>
      <w:szCs w:val="24"/>
    </w:rPr>
  </w:style>
  <w:style w:type="character" w:customStyle="1" w:styleId="264">
    <w:name w:val="批注框文本 Char"/>
    <w:qFormat/>
    <w:uiPriority w:val="0"/>
    <w:rPr>
      <w:sz w:val="18"/>
      <w:szCs w:val="18"/>
    </w:rPr>
  </w:style>
  <w:style w:type="character" w:customStyle="1" w:styleId="265">
    <w:name w:val="文档结构图 Char"/>
    <w:qFormat/>
    <w:uiPriority w:val="0"/>
    <w:rPr>
      <w:rFonts w:ascii="宋体"/>
      <w:kern w:val="2"/>
      <w:sz w:val="18"/>
      <w:szCs w:val="18"/>
    </w:rPr>
  </w:style>
  <w:style w:type="character" w:customStyle="1" w:styleId="266">
    <w:name w:val="标题 8 字符"/>
    <w:link w:val="11"/>
    <w:qFormat/>
    <w:uiPriority w:val="0"/>
    <w:rPr>
      <w:rFonts w:hAnsi="Arial" w:eastAsia="仿宋_GB2312"/>
      <w:sz w:val="30"/>
      <w:lang w:val="en-US" w:eastAsia="zh-CN" w:bidi="ar-SA"/>
    </w:rPr>
  </w:style>
  <w:style w:type="character" w:customStyle="1" w:styleId="267">
    <w:name w:val="正文文本缩进 3 字符"/>
    <w:link w:val="36"/>
    <w:qFormat/>
    <w:uiPriority w:val="0"/>
    <w:rPr>
      <w:rFonts w:ascii="宋体" w:hAnsi="宋体" w:eastAsia="宋体"/>
      <w:kern w:val="2"/>
      <w:sz w:val="28"/>
      <w:szCs w:val="28"/>
      <w:lang w:val="en-US" w:eastAsia="zh-CN" w:bidi="ar-SA"/>
    </w:rPr>
  </w:style>
  <w:style w:type="character" w:customStyle="1" w:styleId="268">
    <w:name w:val="正文文本缩进 字符"/>
    <w:link w:val="18"/>
    <w:qFormat/>
    <w:uiPriority w:val="0"/>
    <w:rPr>
      <w:rFonts w:eastAsia="宋体"/>
      <w:kern w:val="2"/>
      <w:sz w:val="21"/>
      <w:szCs w:val="24"/>
      <w:lang w:val="en-US" w:eastAsia="zh-CN" w:bidi="ar-SA"/>
    </w:rPr>
  </w:style>
  <w:style w:type="character" w:customStyle="1" w:styleId="269">
    <w:name w:val="_Style 196"/>
    <w:qFormat/>
    <w:uiPriority w:val="0"/>
    <w:rPr>
      <w:i/>
      <w:iCs/>
      <w:color w:val="808080"/>
    </w:rPr>
  </w:style>
  <w:style w:type="character" w:customStyle="1" w:styleId="270">
    <w:name w:val="正文文本缩进 2 字符"/>
    <w:link w:val="26"/>
    <w:qFormat/>
    <w:uiPriority w:val="0"/>
    <w:rPr>
      <w:rFonts w:eastAsia="宋体"/>
      <w:sz w:val="28"/>
      <w:szCs w:val="24"/>
      <w:lang w:val="en-US" w:eastAsia="zh-CN" w:bidi="ar-SA"/>
    </w:rPr>
  </w:style>
  <w:style w:type="character" w:customStyle="1" w:styleId="271">
    <w:name w:val="标题 7 字符"/>
    <w:link w:val="10"/>
    <w:qFormat/>
    <w:uiPriority w:val="0"/>
    <w:rPr>
      <w:rFonts w:eastAsia="仿宋_GB2312"/>
      <w:sz w:val="30"/>
      <w:lang w:val="en-US" w:eastAsia="zh-CN" w:bidi="ar-SA"/>
    </w:rPr>
  </w:style>
  <w:style w:type="character" w:customStyle="1" w:styleId="272">
    <w:name w:val="Char Char13"/>
    <w:qFormat/>
    <w:uiPriority w:val="0"/>
    <w:rPr>
      <w:kern w:val="2"/>
      <w:sz w:val="18"/>
      <w:szCs w:val="18"/>
    </w:rPr>
  </w:style>
  <w:style w:type="character" w:customStyle="1" w:styleId="273">
    <w:name w:val="正文文本缩进 2 Char1"/>
    <w:qFormat/>
    <w:uiPriority w:val="0"/>
    <w:rPr>
      <w:sz w:val="28"/>
      <w:szCs w:val="24"/>
    </w:rPr>
  </w:style>
  <w:style w:type="character" w:customStyle="1" w:styleId="274">
    <w:name w:val="Char Char21"/>
    <w:qFormat/>
    <w:uiPriority w:val="0"/>
    <w:rPr>
      <w:rFonts w:ascii="宋体" w:hAnsi="宋体" w:cs="宋体"/>
      <w:b/>
      <w:bCs/>
      <w:sz w:val="24"/>
      <w:szCs w:val="24"/>
    </w:rPr>
  </w:style>
  <w:style w:type="character" w:customStyle="1" w:styleId="275">
    <w:name w:val="文档结构图 Char1"/>
    <w:qFormat/>
    <w:uiPriority w:val="0"/>
    <w:rPr>
      <w:rFonts w:ascii="宋体"/>
      <w:kern w:val="2"/>
      <w:sz w:val="18"/>
      <w:szCs w:val="18"/>
    </w:rPr>
  </w:style>
  <w:style w:type="character" w:customStyle="1" w:styleId="276">
    <w:name w:val="标题 Char"/>
    <w:qFormat/>
    <w:uiPriority w:val="0"/>
    <w:rPr>
      <w:rFonts w:ascii="Cambria" w:hAnsi="Cambria" w:eastAsia="宋体" w:cs="Times New Roman"/>
      <w:b/>
      <w:bCs/>
      <w:kern w:val="2"/>
      <w:sz w:val="32"/>
      <w:szCs w:val="32"/>
    </w:rPr>
  </w:style>
  <w:style w:type="character" w:customStyle="1" w:styleId="277">
    <w:name w:val="_Style 275"/>
    <w:qFormat/>
    <w:uiPriority w:val="0"/>
    <w:rPr>
      <w:smallCaps/>
      <w:color w:val="C0504D"/>
      <w:u w:val="single"/>
    </w:rPr>
  </w:style>
  <w:style w:type="character" w:customStyle="1" w:styleId="278">
    <w:name w:val="Char Char12"/>
    <w:qFormat/>
    <w:uiPriority w:val="0"/>
    <w:rPr>
      <w:rFonts w:eastAsia="黑体"/>
      <w:kern w:val="2"/>
      <w:sz w:val="44"/>
      <w:szCs w:val="44"/>
      <w:lang w:val="en-US" w:eastAsia="zh-CN" w:bidi="ar-SA"/>
    </w:rPr>
  </w:style>
  <w:style w:type="character" w:customStyle="1" w:styleId="279">
    <w:name w:val="明显参考1"/>
    <w:qFormat/>
    <w:uiPriority w:val="0"/>
    <w:rPr>
      <w:b/>
      <w:bCs/>
      <w:smallCaps/>
      <w:color w:val="C0504D"/>
      <w:spacing w:val="5"/>
      <w:u w:val="single"/>
    </w:rPr>
  </w:style>
  <w:style w:type="character" w:customStyle="1" w:styleId="280">
    <w:name w:val="Char Char36"/>
    <w:qFormat/>
    <w:uiPriority w:val="0"/>
    <w:rPr>
      <w:rFonts w:ascii="仿宋_GB2312" w:eastAsia="仿宋_GB2312" w:cs="MingLiU"/>
      <w:b/>
      <w:sz w:val="24"/>
      <w:szCs w:val="28"/>
    </w:rPr>
  </w:style>
  <w:style w:type="character" w:customStyle="1" w:styleId="281">
    <w:name w:val="批注框文本 Char2"/>
    <w:qFormat/>
    <w:uiPriority w:val="99"/>
    <w:rPr>
      <w:kern w:val="2"/>
      <w:sz w:val="18"/>
      <w:szCs w:val="18"/>
    </w:rPr>
  </w:style>
  <w:style w:type="character" w:customStyle="1" w:styleId="282">
    <w:name w:val="subhead1"/>
    <w:qFormat/>
    <w:uiPriority w:val="0"/>
    <w:rPr>
      <w:rFonts w:hint="default" w:ascii="Tahoma" w:hAnsi="Tahoma" w:cs="Tahoma"/>
      <w:color w:val="000000"/>
      <w:sz w:val="18"/>
      <w:szCs w:val="18"/>
      <w:u w:val="none"/>
      <w:shd w:val="clear" w:color="auto" w:fill="FFFFFF"/>
    </w:rPr>
  </w:style>
  <w:style w:type="character" w:customStyle="1" w:styleId="283">
    <w:name w:val="正文文本缩进 3 Char2"/>
    <w:semiHidden/>
    <w:qFormat/>
    <w:uiPriority w:val="99"/>
    <w:rPr>
      <w:rFonts w:ascii="Calibri" w:hAnsi="Calibri" w:eastAsia="宋体" w:cs="Times New Roman"/>
      <w:sz w:val="16"/>
      <w:szCs w:val="16"/>
    </w:rPr>
  </w:style>
  <w:style w:type="character" w:customStyle="1" w:styleId="284">
    <w:name w:val="纯文本 Char"/>
    <w:qFormat/>
    <w:uiPriority w:val="0"/>
    <w:rPr>
      <w:rFonts w:ascii="宋体" w:hAnsi="Courier New"/>
      <w:sz w:val="28"/>
      <w:szCs w:val="28"/>
    </w:rPr>
  </w:style>
  <w:style w:type="character" w:customStyle="1" w:styleId="285">
    <w:name w:val="纯文本 Char2"/>
    <w:semiHidden/>
    <w:qFormat/>
    <w:uiPriority w:val="99"/>
    <w:rPr>
      <w:rFonts w:ascii="宋体" w:hAnsi="Courier New" w:eastAsia="宋体" w:cs="Courier New"/>
      <w:szCs w:val="21"/>
    </w:rPr>
  </w:style>
  <w:style w:type="character" w:customStyle="1" w:styleId="286">
    <w:name w:val="页眉 Char1"/>
    <w:semiHidden/>
    <w:qFormat/>
    <w:uiPriority w:val="99"/>
    <w:rPr>
      <w:kern w:val="2"/>
      <w:sz w:val="18"/>
      <w:szCs w:val="18"/>
    </w:rPr>
  </w:style>
  <w:style w:type="character" w:customStyle="1" w:styleId="287">
    <w:name w:val="Char Char14"/>
    <w:qFormat/>
    <w:uiPriority w:val="0"/>
    <w:rPr>
      <w:kern w:val="2"/>
      <w:sz w:val="18"/>
      <w:szCs w:val="18"/>
    </w:rPr>
  </w:style>
  <w:style w:type="character" w:customStyle="1" w:styleId="288">
    <w:name w:val="批注文字 字符"/>
    <w:link w:val="16"/>
    <w:qFormat/>
    <w:uiPriority w:val="99"/>
    <w:rPr>
      <w:rFonts w:eastAsia="宋体"/>
      <w:kern w:val="2"/>
      <w:sz w:val="21"/>
      <w:szCs w:val="24"/>
      <w:lang w:val="en-US" w:eastAsia="zh-CN" w:bidi="ar-SA"/>
    </w:rPr>
  </w:style>
  <w:style w:type="character" w:customStyle="1" w:styleId="289">
    <w:name w:val="批注文字 Char Char"/>
    <w:qFormat/>
    <w:uiPriority w:val="0"/>
    <w:rPr>
      <w:rFonts w:ascii="宋体" w:hAnsi="Times New Roman" w:eastAsia="宋体" w:cs="Times New Roman"/>
      <w:sz w:val="28"/>
      <w:szCs w:val="20"/>
    </w:rPr>
  </w:style>
  <w:style w:type="character" w:customStyle="1" w:styleId="290">
    <w:name w:val="标题 1 Char1"/>
    <w:qFormat/>
    <w:uiPriority w:val="0"/>
    <w:rPr>
      <w:rFonts w:ascii="Times New Roman" w:hAnsi="Times New Roman" w:eastAsia="宋体" w:cs="Times New Roman"/>
      <w:b/>
      <w:bCs/>
      <w:kern w:val="44"/>
      <w:sz w:val="44"/>
      <w:szCs w:val="44"/>
    </w:rPr>
  </w:style>
  <w:style w:type="character" w:customStyle="1" w:styleId="291">
    <w:name w:val="标题 5 字符"/>
    <w:link w:val="7"/>
    <w:qFormat/>
    <w:uiPriority w:val="0"/>
    <w:rPr>
      <w:rFonts w:ascii="宋体" w:hAnsi="宋体" w:eastAsia="宋体" w:cs="宋体"/>
      <w:b/>
      <w:bCs/>
      <w:lang w:val="en-US" w:eastAsia="zh-CN" w:bidi="ar-SA"/>
    </w:rPr>
  </w:style>
  <w:style w:type="character" w:customStyle="1" w:styleId="292">
    <w:name w:val="手改 Char Char"/>
    <w:qFormat/>
    <w:uiPriority w:val="0"/>
    <w:rPr>
      <w:kern w:val="2"/>
      <w:sz w:val="21"/>
      <w:szCs w:val="24"/>
    </w:rPr>
  </w:style>
  <w:style w:type="character" w:customStyle="1" w:styleId="293">
    <w:name w:val="标题 1 字符"/>
    <w:link w:val="3"/>
    <w:qFormat/>
    <w:uiPriority w:val="0"/>
    <w:rPr>
      <w:rFonts w:eastAsia="宋体"/>
      <w:b/>
      <w:bCs/>
      <w:kern w:val="44"/>
      <w:sz w:val="44"/>
      <w:szCs w:val="44"/>
      <w:lang w:val="en-US" w:eastAsia="zh-CN" w:bidi="ar-SA"/>
    </w:rPr>
  </w:style>
  <w:style w:type="character" w:customStyle="1" w:styleId="294">
    <w:name w:val="intel3"/>
    <w:basedOn w:val="47"/>
    <w:qFormat/>
    <w:uiPriority w:val="0"/>
  </w:style>
  <w:style w:type="character" w:customStyle="1" w:styleId="295">
    <w:name w:val="副标题 Char2"/>
    <w:qFormat/>
    <w:uiPriority w:val="11"/>
    <w:rPr>
      <w:rFonts w:ascii="Cambria" w:hAnsi="Cambria" w:eastAsia="宋体" w:cs="Times New Roman"/>
      <w:b/>
      <w:bCs/>
      <w:kern w:val="28"/>
      <w:sz w:val="32"/>
      <w:szCs w:val="32"/>
    </w:rPr>
  </w:style>
  <w:style w:type="character" w:customStyle="1" w:styleId="296">
    <w:name w:val="明显引用 Char4"/>
    <w:link w:val="117"/>
    <w:qFormat/>
    <w:uiPriority w:val="0"/>
    <w:rPr>
      <w:b/>
      <w:bCs/>
      <w:i/>
      <w:iCs/>
      <w:color w:val="4F81BD"/>
      <w:kern w:val="2"/>
      <w:sz w:val="21"/>
      <w:szCs w:val="22"/>
      <w:lang w:bidi="ar-SA"/>
    </w:rPr>
  </w:style>
  <w:style w:type="character" w:customStyle="1" w:styleId="297">
    <w:name w:val="明显引用 Char1"/>
    <w:link w:val="110"/>
    <w:qFormat/>
    <w:uiPriority w:val="30"/>
    <w:rPr>
      <w:b/>
      <w:bCs/>
      <w:i/>
      <w:iCs/>
      <w:color w:val="4F81BD"/>
      <w:kern w:val="2"/>
      <w:sz w:val="21"/>
    </w:rPr>
  </w:style>
  <w:style w:type="character" w:customStyle="1" w:styleId="298">
    <w:name w:val="HTML 预设格式 Char1"/>
    <w:qFormat/>
    <w:uiPriority w:val="0"/>
    <w:rPr>
      <w:rFonts w:ascii="宋体" w:hAnsi="宋体" w:cs="宋体"/>
      <w:color w:val="000000"/>
      <w:sz w:val="24"/>
      <w:szCs w:val="24"/>
    </w:rPr>
  </w:style>
  <w:style w:type="character" w:customStyle="1" w:styleId="299">
    <w:name w:val="引用 Char"/>
    <w:link w:val="68"/>
    <w:qFormat/>
    <w:uiPriority w:val="0"/>
    <w:rPr>
      <w:rFonts w:ascii="Times New Roman" w:hAnsi="Times New Roman" w:eastAsia="宋体" w:cs="Times New Roman"/>
      <w:i/>
      <w:iCs/>
      <w:color w:val="000000"/>
      <w:kern w:val="2"/>
      <w:sz w:val="21"/>
      <w:szCs w:val="24"/>
    </w:rPr>
  </w:style>
  <w:style w:type="character" w:customStyle="1" w:styleId="300">
    <w:name w:val="副标题 字符"/>
    <w:link w:val="33"/>
    <w:qFormat/>
    <w:uiPriority w:val="0"/>
    <w:rPr>
      <w:rFonts w:eastAsia="宋体"/>
      <w:szCs w:val="24"/>
      <w:u w:val="single"/>
      <w:lang w:val="en-US" w:eastAsia="en-US" w:bidi="ar-SA"/>
    </w:rPr>
  </w:style>
  <w:style w:type="character" w:customStyle="1" w:styleId="301">
    <w:name w:val="ITTHEADER1 Char"/>
    <w:qFormat/>
    <w:uiPriority w:val="0"/>
    <w:rPr>
      <w:rFonts w:eastAsia="黑体"/>
      <w:kern w:val="2"/>
      <w:sz w:val="44"/>
      <w:szCs w:val="44"/>
      <w:lang w:val="en-US" w:eastAsia="zh-CN" w:bidi="ar-SA"/>
    </w:rPr>
  </w:style>
  <w:style w:type="character" w:customStyle="1" w:styleId="302">
    <w:name w:val="日期 Char3"/>
    <w:semiHidden/>
    <w:qFormat/>
    <w:uiPriority w:val="99"/>
    <w:rPr>
      <w:rFonts w:ascii="Calibri" w:hAnsi="Calibri" w:eastAsia="宋体" w:cs="Times New Roman"/>
      <w:szCs w:val="24"/>
    </w:rPr>
  </w:style>
  <w:style w:type="character" w:customStyle="1" w:styleId="303">
    <w:name w:val="纯文本 字符"/>
    <w:link w:val="23"/>
    <w:qFormat/>
    <w:uiPriority w:val="0"/>
    <w:rPr>
      <w:rFonts w:ascii="宋体" w:hAnsi="Courier New" w:eastAsia="宋体" w:cs="Courier New"/>
      <w:kern w:val="2"/>
      <w:sz w:val="21"/>
      <w:szCs w:val="21"/>
      <w:lang w:val="en-US" w:eastAsia="zh-CN" w:bidi="ar-SA"/>
    </w:rPr>
  </w:style>
  <w:style w:type="character" w:customStyle="1" w:styleId="304">
    <w:name w:val="批注文字 Char"/>
    <w:qFormat/>
    <w:uiPriority w:val="0"/>
    <w:rPr>
      <w:rFonts w:ascii="Times New Roman" w:hAnsi="Times New Roman" w:eastAsia="宋体" w:cs="Times New Roman"/>
      <w:kern w:val="2"/>
      <w:sz w:val="21"/>
      <w:szCs w:val="24"/>
    </w:rPr>
  </w:style>
  <w:style w:type="character" w:customStyle="1" w:styleId="305">
    <w:name w:val="Section Char"/>
    <w:qFormat/>
    <w:uiPriority w:val="0"/>
    <w:rPr>
      <w:rFonts w:ascii="仿宋_GB2312" w:eastAsia="仿宋_GB2312" w:cs="MingLiU"/>
      <w:b/>
      <w:sz w:val="24"/>
      <w:szCs w:val="28"/>
      <w:lang w:val="en-US" w:eastAsia="zh-CN" w:bidi="ar-SA"/>
    </w:rPr>
  </w:style>
  <w:style w:type="character" w:customStyle="1" w:styleId="306">
    <w:name w:val="正文文本 3 Char2"/>
    <w:semiHidden/>
    <w:qFormat/>
    <w:uiPriority w:val="99"/>
    <w:rPr>
      <w:rFonts w:ascii="Calibri" w:hAnsi="Calibri" w:eastAsia="宋体" w:cs="Times New Roman"/>
      <w:sz w:val="16"/>
      <w:szCs w:val="16"/>
    </w:rPr>
  </w:style>
  <w:style w:type="character" w:customStyle="1" w:styleId="307">
    <w:name w:val="正文文本 3 字符"/>
    <w:link w:val="17"/>
    <w:qFormat/>
    <w:uiPriority w:val="0"/>
    <w:rPr>
      <w:rFonts w:eastAsia="宋体"/>
      <w:kern w:val="2"/>
      <w:sz w:val="16"/>
      <w:szCs w:val="16"/>
      <w:lang w:val="en-US" w:eastAsia="zh-CN" w:bidi="ar-SA"/>
    </w:rPr>
  </w:style>
  <w:style w:type="character" w:customStyle="1" w:styleId="308">
    <w:name w:val="普通文字 Char Char1"/>
    <w:qFormat/>
    <w:uiPriority w:val="0"/>
    <w:rPr>
      <w:rFonts w:ascii="宋体" w:hAnsi="Courier New"/>
      <w:kern w:val="2"/>
      <w:sz w:val="28"/>
      <w:szCs w:val="28"/>
    </w:rPr>
  </w:style>
  <w:style w:type="character" w:customStyle="1" w:styleId="309">
    <w:name w:val="正文文本缩进 Char"/>
    <w:qFormat/>
    <w:uiPriority w:val="0"/>
    <w:rPr>
      <w:rFonts w:ascii="黑体" w:hAnsi="宋体" w:eastAsia="黑体"/>
      <w:color w:val="000000"/>
      <w:sz w:val="28"/>
      <w:szCs w:val="32"/>
    </w:rPr>
  </w:style>
  <w:style w:type="character" w:customStyle="1" w:styleId="310">
    <w:name w:val="font161"/>
    <w:qFormat/>
    <w:uiPriority w:val="0"/>
    <w:rPr>
      <w:b/>
      <w:bCs/>
      <w:sz w:val="32"/>
      <w:szCs w:val="32"/>
    </w:rPr>
  </w:style>
  <w:style w:type="paragraph" w:customStyle="1" w:styleId="311">
    <w:name w:val="列表段落2"/>
    <w:basedOn w:val="1"/>
    <w:qFormat/>
    <w:uiPriority w:val="99"/>
    <w:pPr>
      <w:ind w:firstLine="420" w:firstLineChars="200"/>
    </w:pPr>
    <w:rPr>
      <w:sz w:val="28"/>
      <w:szCs w:val="28"/>
    </w:rPr>
  </w:style>
  <w:style w:type="paragraph" w:customStyle="1" w:styleId="312">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313">
    <w:name w:val="未处理的提及2"/>
    <w:basedOn w:val="4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7.wmf"/><Relationship Id="rId22" Type="http://schemas.openxmlformats.org/officeDocument/2006/relationships/oleObject" Target="embeddings/oleObject5.bin"/><Relationship Id="rId21" Type="http://schemas.openxmlformats.org/officeDocument/2006/relationships/image" Target="media/image6.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3.bin"/><Relationship Id="rId17" Type="http://schemas.openxmlformats.org/officeDocument/2006/relationships/image" Target="media/image4.wmf"/><Relationship Id="rId16" Type="http://schemas.openxmlformats.org/officeDocument/2006/relationships/oleObject" Target="embeddings/oleObject2.bin"/><Relationship Id="rId15" Type="http://schemas.openxmlformats.org/officeDocument/2006/relationships/image" Target="media/image3.wmf"/><Relationship Id="rId14" Type="http://schemas.openxmlformats.org/officeDocument/2006/relationships/oleObject" Target="embeddings/oleObject1.bin"/><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210</Pages>
  <Words>2067</Words>
  <Characters>2398</Characters>
  <Lines>1190</Lines>
  <Paragraphs>335</Paragraphs>
  <TotalTime>8</TotalTime>
  <ScaleCrop>false</ScaleCrop>
  <LinksUpToDate>false</LinksUpToDate>
  <CharactersWithSpaces>2720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西瓜鱼</cp:lastModifiedBy>
  <cp:lastPrinted>2020-08-27T03:13:00Z</cp:lastPrinted>
  <dcterms:modified xsi:type="dcterms:W3CDTF">2026-03-27T01:20:10Z</dcterms:modified>
  <dc:title>第一卷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3878727533B149C589E686EF2678EA58_13</vt:lpwstr>
  </property>
  <property fmtid="{D5CDD505-2E9C-101B-9397-08002B2CF9AE}" pid="4" name="KSOTemplateDocerSaveRecord">
    <vt:lpwstr>eyJoZGlkIjoiMmZhOTliYWRkODQyNDliY2QyNjZjYzk3YTM1YjhlNGUiLCJ1c2VySWQiOiIzNzk3MTg4ODcifQ==</vt:lpwstr>
  </property>
</Properties>
</file>